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0196B" w14:textId="13453DF7" w:rsidR="00806A18" w:rsidRPr="005B048E" w:rsidRDefault="00A87660" w:rsidP="00CA6B7E">
      <w:pPr>
        <w:pStyle w:val="Title"/>
        <w:spacing w:line="360" w:lineRule="auto"/>
        <w:jc w:val="center"/>
        <w:rPr>
          <w:sz w:val="36"/>
          <w:szCs w:val="36"/>
        </w:rPr>
      </w:pPr>
      <w:r w:rsidRPr="005B048E">
        <w:rPr>
          <w:sz w:val="36"/>
          <w:szCs w:val="36"/>
        </w:rPr>
        <w:t>Guidance on responsible use of AI in research</w:t>
      </w:r>
    </w:p>
    <w:p w14:paraId="282926E8" w14:textId="0271C723" w:rsidR="008A33A0" w:rsidRPr="005C16C6" w:rsidRDefault="008A33A0" w:rsidP="00CA6B7E">
      <w:pPr>
        <w:spacing w:before="100" w:beforeAutospacing="1" w:after="100" w:afterAutospacing="1" w:line="360" w:lineRule="auto"/>
        <w:contextualSpacing/>
        <w:jc w:val="center"/>
        <w:rPr>
          <w:rFonts w:ascii="Arial" w:hAnsi="Arial" w:cs="Arial"/>
          <w:b/>
          <w:bCs/>
          <w:sz w:val="22"/>
          <w:szCs w:val="22"/>
        </w:rPr>
      </w:pPr>
    </w:p>
    <w:p w14:paraId="1529EB41" w14:textId="5D32448D" w:rsidR="00DF5D8F" w:rsidRPr="005B048E" w:rsidRDefault="0099678A" w:rsidP="00CA6B7E">
      <w:pPr>
        <w:pStyle w:val="Subtitle"/>
        <w:spacing w:line="360" w:lineRule="auto"/>
        <w:rPr>
          <w:rFonts w:ascii="Arial" w:hAnsi="Arial" w:cs="Arial"/>
          <w:b/>
          <w:bCs/>
          <w:color w:val="000000" w:themeColor="text1"/>
          <w:sz w:val="22"/>
          <w:szCs w:val="22"/>
        </w:rPr>
      </w:pPr>
      <w:r w:rsidRPr="005B048E">
        <w:rPr>
          <w:rFonts w:ascii="Arial" w:hAnsi="Arial" w:cs="Arial"/>
          <w:b/>
          <w:bCs/>
          <w:noProof/>
          <w:color w:val="000000" w:themeColor="text1"/>
          <w:sz w:val="22"/>
          <w:szCs w:val="22"/>
        </w:rPr>
        <mc:AlternateContent>
          <mc:Choice Requires="wpg">
            <w:drawing>
              <wp:anchor distT="0" distB="0" distL="228600" distR="228600" simplePos="0" relativeHeight="251654144" behindDoc="0" locked="0" layoutInCell="1" allowOverlap="1" wp14:anchorId="6DCAFA4F" wp14:editId="1E9043AB">
                <wp:simplePos x="0" y="0"/>
                <wp:positionH relativeFrom="margin">
                  <wp:posOffset>4062344</wp:posOffset>
                </wp:positionH>
                <wp:positionV relativeFrom="page">
                  <wp:posOffset>1367044</wp:posOffset>
                </wp:positionV>
                <wp:extent cx="2209800" cy="1685290"/>
                <wp:effectExtent l="0" t="0" r="0" b="0"/>
                <wp:wrapSquare wrapText="bothSides"/>
                <wp:docPr id="173" name="Group 184"/>
                <wp:cNvGraphicFramePr/>
                <a:graphic xmlns:a="http://schemas.openxmlformats.org/drawingml/2006/main">
                  <a:graphicData uri="http://schemas.microsoft.com/office/word/2010/wordprocessingGroup">
                    <wpg:wgp>
                      <wpg:cNvGrpSpPr/>
                      <wpg:grpSpPr>
                        <a:xfrm>
                          <a:off x="0" y="0"/>
                          <a:ext cx="2209800" cy="1685290"/>
                          <a:chOff x="0" y="0"/>
                          <a:chExt cx="3408010" cy="2028766"/>
                        </a:xfrm>
                      </wpg:grpSpPr>
                      <wps:wsp>
                        <wps:cNvPr id="174" name="Rectangle 174"/>
                        <wps:cNvSpPr/>
                        <wps:spPr>
                          <a:xfrm>
                            <a:off x="0" y="0"/>
                            <a:ext cx="3218688" cy="2028766"/>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6" name="Rectangle 10"/>
                        <wps:cNvSpPr/>
                        <wps:spPr>
                          <a:xfrm flipH="1">
                            <a:off x="1545842" y="53172"/>
                            <a:ext cx="1862168" cy="822472"/>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4C35113" id="Group 184" o:spid="_x0000_s1026" style="position:absolute;margin-left:319.85pt;margin-top:107.65pt;width:174pt;height:132.7pt;z-index:251654144;mso-wrap-distance-left:18pt;mso-wrap-distance-right:18pt;mso-position-horizontal-relative:margin;mso-position-vertical-relative:page;mso-width-relative:margin;mso-height-relative:margin" coordsize="34080,20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">
                <v:rect id="Rectangle 174" o:spid="_x0000_s1027"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" fillcolor="white [3212]" stroked="f" strokeweight="1pt">
                  <v:fill opacity="0"/>
                </v:rect>
                <v:shape id="Rectangle 10" o:spid="_x0000_s1028" style="position:absolute;left:15458;top:531;width:18622;height:8225;flip:x;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" path="m,l2240281,,1659256,222885,,822960,,xe" fillcolor="#156082 [3204]" stroked="f" strokeweight="1pt">
                  <v:stroke joinstyle="miter"/>
                  <v:path arrowok="t" o:connecttype="custom" o:connectlocs="0,0;1862168,0;1379208,222753;0,822472;0,0" o:connectangles="0,0,0,0,0"/>
                </v:shape>
                <w10:wrap type="square" anchorx="margin" anchory="page"/>
              </v:group>
            </w:pict>
          </mc:Fallback>
        </mc:AlternateContent>
      </w:r>
      <w:r w:rsidR="00DF5D8F" w:rsidRPr="005B048E">
        <w:rPr>
          <w:rFonts w:ascii="Arial" w:hAnsi="Arial" w:cs="Arial"/>
          <w:b/>
          <w:bCs/>
          <w:color w:val="000000" w:themeColor="text1"/>
          <w:sz w:val="22"/>
          <w:szCs w:val="22"/>
        </w:rPr>
        <w:t>Content:</w:t>
      </w:r>
    </w:p>
    <w:p w14:paraId="0C3436D8" w14:textId="5089C267" w:rsidR="008A33A0" w:rsidRPr="005C16C6" w:rsidRDefault="008A33A0" w:rsidP="00CA6B7E">
      <w:pPr>
        <w:pStyle w:val="ListParagraph"/>
        <w:numPr>
          <w:ilvl w:val="0"/>
          <w:numId w:val="37"/>
        </w:numPr>
        <w:spacing w:before="120" w:after="100" w:afterAutospacing="1" w:line="360" w:lineRule="auto"/>
        <w:ind w:left="714" w:hanging="357"/>
        <w:rPr>
          <w:rFonts w:ascii="Arial" w:hAnsi="Arial" w:cs="Arial"/>
          <w:sz w:val="22"/>
          <w:szCs w:val="22"/>
        </w:rPr>
      </w:pPr>
      <w:r w:rsidRPr="005C16C6">
        <w:rPr>
          <w:rFonts w:ascii="Arial" w:hAnsi="Arial" w:cs="Arial"/>
          <w:sz w:val="22"/>
          <w:szCs w:val="22"/>
        </w:rPr>
        <w:t xml:space="preserve">Introduction </w:t>
      </w:r>
    </w:p>
    <w:p w14:paraId="7BB4AB8B" w14:textId="147AA6A8" w:rsidR="008A33A0" w:rsidRPr="005C16C6" w:rsidRDefault="00CB6186" w:rsidP="00CA6B7E">
      <w:pPr>
        <w:pStyle w:val="ListParagraph"/>
        <w:numPr>
          <w:ilvl w:val="0"/>
          <w:numId w:val="37"/>
        </w:numPr>
        <w:spacing w:before="100" w:beforeAutospacing="1" w:after="100" w:afterAutospacing="1" w:line="360" w:lineRule="auto"/>
        <w:rPr>
          <w:rFonts w:ascii="Arial" w:hAnsi="Arial" w:cs="Arial"/>
          <w:sz w:val="22"/>
          <w:szCs w:val="22"/>
        </w:rPr>
      </w:pPr>
      <w:r w:rsidRPr="005C16C6">
        <w:rPr>
          <w:rFonts w:ascii="Arial" w:hAnsi="Arial" w:cs="Arial"/>
          <w:noProof/>
          <w:sz w:val="22"/>
          <w:szCs w:val="22"/>
        </w:rPr>
        <mc:AlternateContent>
          <mc:Choice Requires="wps">
            <w:drawing>
              <wp:anchor distT="45720" distB="45720" distL="114300" distR="114300" simplePos="0" relativeHeight="251653120" behindDoc="0" locked="0" layoutInCell="1" allowOverlap="1" wp14:anchorId="3B669273" wp14:editId="00E172CD">
                <wp:simplePos x="0" y="0"/>
                <wp:positionH relativeFrom="column">
                  <wp:posOffset>3800108</wp:posOffset>
                </wp:positionH>
                <wp:positionV relativeFrom="paragraph">
                  <wp:posOffset>97624</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6FF25D28" w14:textId="6E02CC49" w:rsidR="00C22A5F" w:rsidRPr="005B048E" w:rsidRDefault="00C22A5F" w:rsidP="00C22A5F">
                            <w:pPr>
                              <w:rPr>
                                <w:rFonts w:ascii="Arial" w:hAnsi="Arial" w:cs="Arial"/>
                                <w:b/>
                                <w:bCs/>
                                <w:color w:val="BF4E14" w:themeColor="accent2" w:themeShade="BF"/>
                                <w:sz w:val="20"/>
                                <w:szCs w:val="20"/>
                              </w:rPr>
                            </w:pPr>
                            <w:r w:rsidRPr="005B048E">
                              <w:rPr>
                                <w:rFonts w:ascii="Arial" w:hAnsi="Arial" w:cs="Arial"/>
                                <w:b/>
                                <w:bCs/>
                                <w:color w:val="BF4E14" w:themeColor="accent2" w:themeShade="BF"/>
                                <w:sz w:val="20"/>
                                <w:szCs w:val="20"/>
                              </w:rPr>
                              <w:t>ACCOUNTABILITY STATEMENT</w:t>
                            </w:r>
                          </w:p>
                          <w:p w14:paraId="6BCF334C" w14:textId="58A9327D" w:rsidR="00C22A5F" w:rsidRPr="005B048E" w:rsidRDefault="00C22A5F" w:rsidP="00C22A5F">
                            <w:pPr>
                              <w:rPr>
                                <w:rFonts w:ascii="Arial" w:hAnsi="Arial" w:cs="Arial"/>
                                <w:color w:val="BF4E14" w:themeColor="accent2" w:themeShade="BF"/>
                                <w:sz w:val="18"/>
                                <w:szCs w:val="18"/>
                              </w:rPr>
                            </w:pPr>
                            <w:r w:rsidRPr="005B048E">
                              <w:rPr>
                                <w:rFonts w:ascii="Arial" w:hAnsi="Arial" w:cs="Arial"/>
                                <w:color w:val="BF4E14" w:themeColor="accent2" w:themeShade="BF"/>
                                <w:sz w:val="18"/>
                                <w:szCs w:val="18"/>
                              </w:rPr>
                              <w:t>“USE OF AI DOES NOT DIMINISH RESEARCHER RESPONSIBILITY. YOU ARE ACCOUNTABLE FOR ALL OUTPUTS, DECISIONS, AND CONSEQUENCES ARISING FROM AI USE IN YOUR RESEARCH.”</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B669273" id="_x0000_t202" coordsize="21600,21600" o:spt="202" path="m,l,21600r21600,l21600,xe">
                <v:stroke joinstyle="miter"/>
                <v:path gradientshapeok="t" o:connecttype="rect"/>
              </v:shapetype>
              <v:shape id="Text Box 2" o:spid="_x0000_s1026" type="#_x0000_t202" style="position:absolute;left:0;text-align:left;margin-left:299.2pt;margin-top:7.7pt;width:185.9pt;height:110.6pt;z-index:25165312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" stroked="f">
                <v:textbox style="mso-fit-shape-to-text:t">
                  <w:txbxContent>
                    <w:p w14:paraId="6FF25D28" w14:textId="6E02CC49" w:rsidR="00C22A5F" w:rsidRPr="005B048E" w:rsidRDefault="00C22A5F" w:rsidP="00C22A5F">
                      <w:pPr>
                        <w:rPr>
                          <w:rFonts w:ascii="Arial" w:hAnsi="Arial" w:cs="Arial"/>
                          <w:b/>
                          <w:bCs/>
                          <w:color w:val="BF4E14" w:themeColor="accent2" w:themeShade="BF"/>
                          <w:sz w:val="20"/>
                          <w:szCs w:val="20"/>
                        </w:rPr>
                      </w:pPr>
                      <w:r w:rsidRPr="005B048E">
                        <w:rPr>
                          <w:rFonts w:ascii="Arial" w:hAnsi="Arial" w:cs="Arial"/>
                          <w:b/>
                          <w:bCs/>
                          <w:color w:val="BF4E14" w:themeColor="accent2" w:themeShade="BF"/>
                          <w:sz w:val="20"/>
                          <w:szCs w:val="20"/>
                        </w:rPr>
                        <w:t>ACCOUNTABILITY STATEMENT</w:t>
                      </w:r>
                    </w:p>
                    <w:p w14:paraId="6BCF334C" w14:textId="58A9327D" w:rsidR="00C22A5F" w:rsidRPr="005B048E" w:rsidRDefault="00C22A5F" w:rsidP="00C22A5F">
                      <w:pPr>
                        <w:rPr>
                          <w:rFonts w:ascii="Arial" w:hAnsi="Arial" w:cs="Arial"/>
                          <w:color w:val="BF4E14" w:themeColor="accent2" w:themeShade="BF"/>
                          <w:sz w:val="18"/>
                          <w:szCs w:val="18"/>
                        </w:rPr>
                      </w:pPr>
                      <w:r w:rsidRPr="005B048E">
                        <w:rPr>
                          <w:rFonts w:ascii="Arial" w:hAnsi="Arial" w:cs="Arial"/>
                          <w:color w:val="BF4E14" w:themeColor="accent2" w:themeShade="BF"/>
                          <w:sz w:val="18"/>
                          <w:szCs w:val="18"/>
                        </w:rPr>
                        <w:t>“USE OF AI DOES NOT DIMINISH RESEARCHER RESPONSIBILITY. YOU ARE ACCOUNTABLE FOR ALL OUTPUTS, DECISIONS, AND CONSEQUENCES ARISING FROM AI USE IN YOUR RESEARCH.”</w:t>
                      </w:r>
                    </w:p>
                  </w:txbxContent>
                </v:textbox>
                <w10:wrap type="square"/>
              </v:shape>
            </w:pict>
          </mc:Fallback>
        </mc:AlternateContent>
      </w:r>
      <w:r w:rsidR="008A33A0" w:rsidRPr="005C16C6">
        <w:rPr>
          <w:rFonts w:ascii="Arial" w:hAnsi="Arial" w:cs="Arial"/>
          <w:sz w:val="22"/>
          <w:szCs w:val="22"/>
        </w:rPr>
        <w:t xml:space="preserve">Possible benefits of AI for research </w:t>
      </w:r>
    </w:p>
    <w:p w14:paraId="57FF6F29" w14:textId="0766F967" w:rsidR="008A33A0" w:rsidRPr="005C16C6" w:rsidRDefault="008A33A0" w:rsidP="00CA6B7E">
      <w:pPr>
        <w:pStyle w:val="ListParagraph"/>
        <w:numPr>
          <w:ilvl w:val="0"/>
          <w:numId w:val="37"/>
        </w:numPr>
        <w:spacing w:before="100" w:beforeAutospacing="1" w:after="100" w:afterAutospacing="1" w:line="360" w:lineRule="auto"/>
        <w:rPr>
          <w:rFonts w:ascii="Arial" w:hAnsi="Arial" w:cs="Arial"/>
          <w:sz w:val="22"/>
          <w:szCs w:val="22"/>
        </w:rPr>
      </w:pPr>
      <w:r w:rsidRPr="005C16C6">
        <w:rPr>
          <w:rFonts w:ascii="Arial" w:hAnsi="Arial" w:cs="Arial"/>
          <w:sz w:val="22"/>
          <w:szCs w:val="22"/>
        </w:rPr>
        <w:t>RRI and the use of AI in research</w:t>
      </w:r>
    </w:p>
    <w:p w14:paraId="500674BE" w14:textId="760B3E26" w:rsidR="008A33A0" w:rsidRPr="005C16C6" w:rsidRDefault="008A33A0" w:rsidP="00CA6B7E">
      <w:pPr>
        <w:pStyle w:val="ListParagraph"/>
        <w:numPr>
          <w:ilvl w:val="0"/>
          <w:numId w:val="37"/>
        </w:numPr>
        <w:spacing w:before="100" w:beforeAutospacing="1" w:after="100" w:afterAutospacing="1" w:line="360" w:lineRule="auto"/>
        <w:rPr>
          <w:rFonts w:ascii="Arial" w:hAnsi="Arial" w:cs="Arial"/>
          <w:sz w:val="22"/>
          <w:szCs w:val="22"/>
        </w:rPr>
      </w:pPr>
      <w:r w:rsidRPr="005C16C6">
        <w:rPr>
          <w:rFonts w:ascii="Arial" w:hAnsi="Arial" w:cs="Arial"/>
          <w:sz w:val="22"/>
          <w:szCs w:val="22"/>
        </w:rPr>
        <w:t>Research Integrity</w:t>
      </w:r>
    </w:p>
    <w:p w14:paraId="13816FFF" w14:textId="77777777" w:rsidR="008A33A0" w:rsidRPr="005C16C6" w:rsidRDefault="008A33A0" w:rsidP="00CA6B7E">
      <w:pPr>
        <w:pStyle w:val="ListParagraph"/>
        <w:numPr>
          <w:ilvl w:val="0"/>
          <w:numId w:val="37"/>
        </w:numPr>
        <w:spacing w:before="100" w:beforeAutospacing="1" w:after="100" w:afterAutospacing="1" w:line="360" w:lineRule="auto"/>
        <w:rPr>
          <w:rFonts w:ascii="Arial" w:hAnsi="Arial" w:cs="Arial"/>
          <w:sz w:val="22"/>
          <w:szCs w:val="22"/>
        </w:rPr>
      </w:pPr>
      <w:r w:rsidRPr="005C16C6">
        <w:rPr>
          <w:rFonts w:ascii="Arial" w:hAnsi="Arial" w:cs="Arial"/>
          <w:sz w:val="22"/>
          <w:szCs w:val="22"/>
        </w:rPr>
        <w:t xml:space="preserve">Research Ethics </w:t>
      </w:r>
    </w:p>
    <w:p w14:paraId="1BBB76AC" w14:textId="7B7F6931" w:rsidR="008A33A0" w:rsidRPr="005C16C6" w:rsidRDefault="008A33A0" w:rsidP="00CA6B7E">
      <w:pPr>
        <w:pStyle w:val="ListParagraph"/>
        <w:numPr>
          <w:ilvl w:val="0"/>
          <w:numId w:val="37"/>
        </w:numPr>
        <w:spacing w:before="100" w:beforeAutospacing="1" w:after="100" w:afterAutospacing="1" w:line="360" w:lineRule="auto"/>
        <w:rPr>
          <w:rFonts w:ascii="Arial" w:hAnsi="Arial" w:cs="Arial"/>
          <w:sz w:val="22"/>
          <w:szCs w:val="22"/>
        </w:rPr>
      </w:pPr>
      <w:r w:rsidRPr="005C16C6">
        <w:rPr>
          <w:rFonts w:ascii="Arial" w:hAnsi="Arial" w:cs="Arial"/>
          <w:sz w:val="22"/>
          <w:szCs w:val="22"/>
        </w:rPr>
        <w:t xml:space="preserve">Responsible partnerships </w:t>
      </w:r>
    </w:p>
    <w:p w14:paraId="45A734D5" w14:textId="5B4ADF08" w:rsidR="008A33A0" w:rsidRPr="005C16C6" w:rsidRDefault="008A33A0" w:rsidP="00CA6B7E">
      <w:pPr>
        <w:pStyle w:val="ListParagraph"/>
        <w:numPr>
          <w:ilvl w:val="0"/>
          <w:numId w:val="37"/>
        </w:numPr>
        <w:spacing w:before="100" w:beforeAutospacing="1" w:after="100" w:afterAutospacing="1" w:line="360" w:lineRule="auto"/>
        <w:rPr>
          <w:rFonts w:ascii="Arial" w:hAnsi="Arial" w:cs="Arial"/>
          <w:sz w:val="22"/>
          <w:szCs w:val="22"/>
        </w:rPr>
      </w:pPr>
      <w:r w:rsidRPr="005C16C6">
        <w:rPr>
          <w:rFonts w:ascii="Arial" w:hAnsi="Arial" w:cs="Arial"/>
          <w:sz w:val="22"/>
          <w:szCs w:val="22"/>
        </w:rPr>
        <w:t xml:space="preserve">Sustainability and environmental impact </w:t>
      </w:r>
    </w:p>
    <w:p w14:paraId="2E303282" w14:textId="12480762" w:rsidR="008A33A0" w:rsidRPr="005C16C6" w:rsidRDefault="008A33A0" w:rsidP="00CA6B7E">
      <w:pPr>
        <w:pStyle w:val="ListParagraph"/>
        <w:numPr>
          <w:ilvl w:val="0"/>
          <w:numId w:val="37"/>
        </w:numPr>
        <w:spacing w:before="100" w:beforeAutospacing="1" w:after="100" w:afterAutospacing="1" w:line="360" w:lineRule="auto"/>
        <w:rPr>
          <w:rFonts w:ascii="Arial" w:hAnsi="Arial" w:cs="Arial"/>
          <w:sz w:val="22"/>
          <w:szCs w:val="22"/>
        </w:rPr>
      </w:pPr>
      <w:r w:rsidRPr="005C16C6">
        <w:rPr>
          <w:rFonts w:ascii="Arial" w:hAnsi="Arial" w:cs="Arial"/>
          <w:sz w:val="22"/>
          <w:szCs w:val="22"/>
        </w:rPr>
        <w:t>Social responsibility</w:t>
      </w:r>
    </w:p>
    <w:p w14:paraId="3DCD201F" w14:textId="77777777" w:rsidR="008A33A0" w:rsidRPr="005C16C6" w:rsidRDefault="008A33A0" w:rsidP="00CA6B7E">
      <w:pPr>
        <w:pStyle w:val="ListParagraph"/>
        <w:numPr>
          <w:ilvl w:val="0"/>
          <w:numId w:val="37"/>
        </w:numPr>
        <w:spacing w:before="100" w:beforeAutospacing="1" w:after="100" w:afterAutospacing="1" w:line="360" w:lineRule="auto"/>
        <w:rPr>
          <w:rFonts w:ascii="Arial" w:hAnsi="Arial" w:cs="Arial"/>
          <w:sz w:val="22"/>
          <w:szCs w:val="22"/>
        </w:rPr>
      </w:pPr>
      <w:r w:rsidRPr="005C16C6">
        <w:rPr>
          <w:rFonts w:ascii="Arial" w:hAnsi="Arial" w:cs="Arial"/>
          <w:sz w:val="22"/>
          <w:szCs w:val="22"/>
        </w:rPr>
        <w:t>Grant applications and research outputs</w:t>
      </w:r>
    </w:p>
    <w:p w14:paraId="4349F0A0" w14:textId="77777777" w:rsidR="0087205A" w:rsidRPr="005C16C6" w:rsidRDefault="0087205A" w:rsidP="00CA6B7E">
      <w:pPr>
        <w:pStyle w:val="ListParagraph"/>
        <w:numPr>
          <w:ilvl w:val="0"/>
          <w:numId w:val="37"/>
        </w:numPr>
        <w:spacing w:line="360" w:lineRule="auto"/>
        <w:rPr>
          <w:rFonts w:ascii="Arial" w:hAnsi="Arial" w:cs="Arial"/>
          <w:sz w:val="22"/>
          <w:szCs w:val="22"/>
        </w:rPr>
      </w:pPr>
      <w:r w:rsidRPr="005C16C6">
        <w:rPr>
          <w:rFonts w:ascii="Arial" w:hAnsi="Arial" w:cs="Arial"/>
          <w:sz w:val="22"/>
          <w:szCs w:val="22"/>
        </w:rPr>
        <w:t>Practical Steps for Responsible AI Use in Research</w:t>
      </w:r>
    </w:p>
    <w:p w14:paraId="519539AD" w14:textId="1B3B2C76" w:rsidR="008A33A0" w:rsidRPr="005C16C6" w:rsidRDefault="008A33A0" w:rsidP="00CA6B7E">
      <w:pPr>
        <w:pStyle w:val="ListParagraph"/>
        <w:numPr>
          <w:ilvl w:val="0"/>
          <w:numId w:val="37"/>
        </w:numPr>
        <w:spacing w:before="100" w:beforeAutospacing="1" w:after="100" w:afterAutospacing="1" w:line="360" w:lineRule="auto"/>
        <w:rPr>
          <w:rFonts w:ascii="Arial" w:hAnsi="Arial" w:cs="Arial"/>
          <w:sz w:val="22"/>
          <w:szCs w:val="22"/>
        </w:rPr>
      </w:pPr>
      <w:r w:rsidRPr="005C16C6">
        <w:rPr>
          <w:rFonts w:ascii="Arial" w:hAnsi="Arial" w:cs="Arial"/>
          <w:sz w:val="22"/>
          <w:szCs w:val="22"/>
        </w:rPr>
        <w:t xml:space="preserve">Additional resources </w:t>
      </w:r>
    </w:p>
    <w:p w14:paraId="3F531D01" w14:textId="44F6A996" w:rsidR="00BC346E" w:rsidRPr="00CA6B7E" w:rsidRDefault="00BC346E" w:rsidP="00CA6B7E">
      <w:pPr>
        <w:pStyle w:val="Heading1"/>
        <w:spacing w:line="360" w:lineRule="auto"/>
        <w:rPr>
          <w:rFonts w:ascii="Arial" w:hAnsi="Arial" w:cs="Arial"/>
          <w:b/>
          <w:bCs/>
          <w:color w:val="000000" w:themeColor="text1"/>
          <w:sz w:val="22"/>
          <w:szCs w:val="22"/>
        </w:rPr>
      </w:pPr>
      <w:r w:rsidRPr="00CA6B7E">
        <w:rPr>
          <w:rFonts w:ascii="Arial" w:hAnsi="Arial" w:cs="Arial"/>
          <w:b/>
          <w:bCs/>
          <w:color w:val="000000" w:themeColor="text1"/>
          <w:sz w:val="22"/>
          <w:szCs w:val="22"/>
        </w:rPr>
        <w:t>Introduction</w:t>
      </w:r>
    </w:p>
    <w:p w14:paraId="5AD614B9" w14:textId="4EF7B703" w:rsidR="00E94F1A" w:rsidRPr="005C16C6" w:rsidRDefault="00C86C1F" w:rsidP="00CA6B7E">
      <w:pPr>
        <w:spacing w:before="100" w:beforeAutospacing="1" w:after="100" w:afterAutospacing="1" w:line="360" w:lineRule="auto"/>
        <w:contextualSpacing/>
        <w:rPr>
          <w:rFonts w:ascii="Arial" w:hAnsi="Arial" w:cs="Arial"/>
          <w:sz w:val="22"/>
          <w:szCs w:val="22"/>
        </w:rPr>
      </w:pPr>
      <w:r w:rsidRPr="005C16C6">
        <w:rPr>
          <w:rFonts w:ascii="Arial" w:hAnsi="Arial" w:cs="Arial"/>
          <w:sz w:val="22"/>
          <w:szCs w:val="22"/>
        </w:rPr>
        <w:t>This document provides general guidance about the application of Responsible Research and Innovation (R</w:t>
      </w:r>
      <w:r w:rsidR="0063438D" w:rsidRPr="005C16C6">
        <w:rPr>
          <w:rFonts w:ascii="Arial" w:hAnsi="Arial" w:cs="Arial"/>
          <w:sz w:val="22"/>
          <w:szCs w:val="22"/>
        </w:rPr>
        <w:t>RI</w:t>
      </w:r>
      <w:r w:rsidR="0051535E" w:rsidRPr="005C16C6">
        <w:rPr>
          <w:rFonts w:ascii="Arial" w:hAnsi="Arial" w:cs="Arial"/>
          <w:sz w:val="22"/>
          <w:szCs w:val="22"/>
        </w:rPr>
        <w:t>)</w:t>
      </w:r>
      <w:r w:rsidR="00501CAE" w:rsidRPr="005C16C6">
        <w:rPr>
          <w:rFonts w:ascii="Arial" w:hAnsi="Arial" w:cs="Arial"/>
          <w:sz w:val="22"/>
          <w:szCs w:val="22"/>
        </w:rPr>
        <w:t xml:space="preserve"> principles</w:t>
      </w:r>
      <w:r w:rsidR="0051535E" w:rsidRPr="005C16C6">
        <w:rPr>
          <w:rFonts w:ascii="Arial" w:hAnsi="Arial" w:cs="Arial"/>
          <w:sz w:val="22"/>
          <w:szCs w:val="22"/>
        </w:rPr>
        <w:t xml:space="preserve"> to the use of</w:t>
      </w:r>
      <w:r w:rsidR="00BA7F0F" w:rsidRPr="005C16C6">
        <w:rPr>
          <w:rFonts w:ascii="Arial" w:hAnsi="Arial" w:cs="Arial"/>
          <w:sz w:val="22"/>
          <w:szCs w:val="22"/>
        </w:rPr>
        <w:t xml:space="preserve"> Artificial Intelligence</w:t>
      </w:r>
      <w:r w:rsidR="0051535E" w:rsidRPr="005C16C6">
        <w:rPr>
          <w:rFonts w:ascii="Arial" w:hAnsi="Arial" w:cs="Arial"/>
          <w:sz w:val="22"/>
          <w:szCs w:val="22"/>
        </w:rPr>
        <w:t xml:space="preserve"> </w:t>
      </w:r>
      <w:r w:rsidR="0002712B" w:rsidRPr="005C16C6">
        <w:rPr>
          <w:rFonts w:ascii="Arial" w:hAnsi="Arial" w:cs="Arial"/>
          <w:sz w:val="22"/>
          <w:szCs w:val="22"/>
        </w:rPr>
        <w:t>(</w:t>
      </w:r>
      <w:r w:rsidR="0051535E" w:rsidRPr="005C16C6">
        <w:rPr>
          <w:rFonts w:ascii="Arial" w:hAnsi="Arial" w:cs="Arial"/>
          <w:sz w:val="22"/>
          <w:szCs w:val="22"/>
        </w:rPr>
        <w:t>A</w:t>
      </w:r>
      <w:r w:rsidR="00DC5C0D" w:rsidRPr="005C16C6">
        <w:rPr>
          <w:rFonts w:ascii="Arial" w:hAnsi="Arial" w:cs="Arial"/>
          <w:sz w:val="22"/>
          <w:szCs w:val="22"/>
        </w:rPr>
        <w:t>I)</w:t>
      </w:r>
      <w:r w:rsidR="00BA7F0F" w:rsidRPr="005C16C6">
        <w:rPr>
          <w:rFonts w:ascii="Arial" w:hAnsi="Arial" w:cs="Arial"/>
          <w:sz w:val="22"/>
          <w:szCs w:val="22"/>
        </w:rPr>
        <w:t xml:space="preserve"> </w:t>
      </w:r>
      <w:r w:rsidR="0051535E" w:rsidRPr="005C16C6">
        <w:rPr>
          <w:rFonts w:ascii="Arial" w:hAnsi="Arial" w:cs="Arial"/>
          <w:sz w:val="22"/>
          <w:szCs w:val="22"/>
        </w:rPr>
        <w:t xml:space="preserve">in research. </w:t>
      </w:r>
      <w:r w:rsidR="0002712B" w:rsidRPr="005C16C6">
        <w:rPr>
          <w:rFonts w:ascii="Arial" w:hAnsi="Arial" w:cs="Arial"/>
          <w:sz w:val="22"/>
          <w:szCs w:val="22"/>
        </w:rPr>
        <w:t xml:space="preserve">  The UK government defines AI as </w:t>
      </w:r>
      <w:r w:rsidR="00295538" w:rsidRPr="005C16C6">
        <w:rPr>
          <w:rFonts w:ascii="Arial" w:hAnsi="Arial" w:cs="Arial"/>
          <w:sz w:val="22"/>
          <w:szCs w:val="22"/>
        </w:rPr>
        <w:t>‘</w:t>
      </w:r>
      <w:r w:rsidR="00295538" w:rsidRPr="005C16C6">
        <w:rPr>
          <w:rFonts w:ascii="Arial" w:hAnsi="Arial" w:cs="Arial"/>
          <w:i/>
          <w:iCs/>
          <w:color w:val="0B0C0C"/>
          <w:sz w:val="22"/>
          <w:szCs w:val="22"/>
          <w:shd w:val="clear" w:color="auto" w:fill="FFFFFF"/>
        </w:rPr>
        <w:t>the theory and development of computer systems able to perform tasks normally requiring human intelligence</w:t>
      </w:r>
      <w:r w:rsidR="00295538" w:rsidRPr="005C16C6">
        <w:rPr>
          <w:rFonts w:ascii="Arial" w:hAnsi="Arial" w:cs="Arial"/>
          <w:color w:val="0B0C0C"/>
          <w:sz w:val="22"/>
          <w:szCs w:val="22"/>
          <w:shd w:val="clear" w:color="auto" w:fill="FFFFFF"/>
        </w:rPr>
        <w:t>.</w:t>
      </w:r>
      <w:r w:rsidR="00E94F1A" w:rsidRPr="005C16C6">
        <w:rPr>
          <w:rFonts w:ascii="Arial" w:hAnsi="Arial" w:cs="Arial"/>
          <w:color w:val="0B0C0C"/>
          <w:sz w:val="22"/>
          <w:szCs w:val="22"/>
          <w:shd w:val="clear" w:color="auto" w:fill="FFFFFF"/>
        </w:rPr>
        <w:t>’</w:t>
      </w:r>
      <w:r w:rsidR="0051535E" w:rsidRPr="005C16C6">
        <w:rPr>
          <w:rFonts w:ascii="Arial" w:hAnsi="Arial" w:cs="Arial"/>
          <w:sz w:val="22"/>
          <w:szCs w:val="22"/>
        </w:rPr>
        <w:t xml:space="preserve"> </w:t>
      </w:r>
      <w:r w:rsidR="004057E5" w:rsidRPr="005C16C6">
        <w:rPr>
          <w:rFonts w:ascii="Arial" w:hAnsi="Arial" w:cs="Arial"/>
          <w:sz w:val="22"/>
          <w:szCs w:val="22"/>
        </w:rPr>
        <w:t xml:space="preserve">These apply to a range of analytical </w:t>
      </w:r>
      <w:r w:rsidR="00F06CDA" w:rsidRPr="005C16C6">
        <w:rPr>
          <w:rFonts w:ascii="Arial" w:hAnsi="Arial" w:cs="Arial"/>
          <w:sz w:val="22"/>
          <w:szCs w:val="22"/>
        </w:rPr>
        <w:t>and translational activities</w:t>
      </w:r>
      <w:r w:rsidR="00DC5C0D" w:rsidRPr="005C16C6">
        <w:rPr>
          <w:rFonts w:ascii="Arial" w:hAnsi="Arial" w:cs="Arial"/>
          <w:sz w:val="22"/>
          <w:szCs w:val="22"/>
        </w:rPr>
        <w:t>.</w:t>
      </w:r>
    </w:p>
    <w:p w14:paraId="55553E20" w14:textId="77777777" w:rsidR="00EC4F85" w:rsidRPr="005C16C6" w:rsidRDefault="00EC4F85" w:rsidP="00CA6B7E">
      <w:pPr>
        <w:spacing w:before="100" w:beforeAutospacing="1" w:after="100" w:afterAutospacing="1" w:line="360" w:lineRule="auto"/>
        <w:contextualSpacing/>
        <w:rPr>
          <w:rFonts w:ascii="Arial" w:hAnsi="Arial" w:cs="Arial"/>
          <w:sz w:val="22"/>
          <w:szCs w:val="22"/>
        </w:rPr>
      </w:pPr>
    </w:p>
    <w:p w14:paraId="73B4F4C4" w14:textId="7C5C609D" w:rsidR="005B212A" w:rsidRPr="005C16C6" w:rsidRDefault="00EC4F85" w:rsidP="00CA6B7E">
      <w:pPr>
        <w:spacing w:before="100" w:beforeAutospacing="1" w:after="100" w:afterAutospacing="1" w:line="360" w:lineRule="auto"/>
        <w:contextualSpacing/>
        <w:rPr>
          <w:rFonts w:ascii="Arial" w:hAnsi="Arial" w:cs="Arial"/>
          <w:sz w:val="22"/>
          <w:szCs w:val="22"/>
        </w:rPr>
      </w:pPr>
      <w:r w:rsidRPr="005C16C6">
        <w:rPr>
          <w:rFonts w:ascii="Arial" w:hAnsi="Arial" w:cs="Arial"/>
          <w:sz w:val="22"/>
          <w:szCs w:val="22"/>
        </w:rPr>
        <w:t>The guidance is primarily intended to support researchers using AI tools as part of their research workflows. It is not intended to replace or duplicate existing governance for research where the development of AI technologies is itself the main research activity.</w:t>
      </w:r>
      <w:r w:rsidR="00B87413" w:rsidRPr="005C16C6">
        <w:rPr>
          <w:rFonts w:ascii="Arial" w:hAnsi="Arial" w:cs="Arial"/>
          <w:sz w:val="22"/>
          <w:szCs w:val="22"/>
        </w:rPr>
        <w:t xml:space="preserve"> </w:t>
      </w:r>
      <w:r w:rsidR="00B92888" w:rsidRPr="005C16C6">
        <w:rPr>
          <w:rFonts w:ascii="Arial" w:hAnsi="Arial" w:cs="Arial"/>
          <w:sz w:val="22"/>
          <w:szCs w:val="22"/>
        </w:rPr>
        <w:t xml:space="preserve">However, </w:t>
      </w:r>
      <w:r w:rsidR="00B92888" w:rsidRPr="00155F0F">
        <w:rPr>
          <w:rFonts w:ascii="Arial" w:hAnsi="Arial" w:cs="Arial"/>
          <w:sz w:val="22"/>
          <w:szCs w:val="22"/>
        </w:rPr>
        <w:t xml:space="preserve">the </w:t>
      </w:r>
      <w:r w:rsidR="00B92888" w:rsidRPr="00993D3C">
        <w:rPr>
          <w:rFonts w:ascii="Arial" w:hAnsi="Arial" w:cs="Arial"/>
          <w:sz w:val="22"/>
          <w:szCs w:val="22"/>
        </w:rPr>
        <w:t>broad principles</w:t>
      </w:r>
      <w:r w:rsidR="00B92888" w:rsidRPr="00155F0F">
        <w:rPr>
          <w:rFonts w:ascii="Arial" w:hAnsi="Arial" w:cs="Arial"/>
          <w:sz w:val="22"/>
          <w:szCs w:val="22"/>
        </w:rPr>
        <w:t xml:space="preserve"> can be applied to research involving the use of AI, research that </w:t>
      </w:r>
      <w:r w:rsidR="00B92888" w:rsidRPr="00993D3C">
        <w:rPr>
          <w:rFonts w:ascii="Arial" w:hAnsi="Arial" w:cs="Arial"/>
          <w:sz w:val="22"/>
          <w:szCs w:val="22"/>
        </w:rPr>
        <w:t xml:space="preserve">develops </w:t>
      </w:r>
      <w:r w:rsidR="009C3DE5" w:rsidRPr="00155F0F">
        <w:rPr>
          <w:rFonts w:ascii="Arial" w:hAnsi="Arial" w:cs="Arial"/>
          <w:sz w:val="22"/>
          <w:szCs w:val="22"/>
        </w:rPr>
        <w:t>AI, and research</w:t>
      </w:r>
      <w:r w:rsidR="009C3DE5" w:rsidRPr="00993D3C">
        <w:rPr>
          <w:rFonts w:ascii="Arial" w:hAnsi="Arial" w:cs="Arial"/>
          <w:sz w:val="22"/>
          <w:szCs w:val="22"/>
        </w:rPr>
        <w:t xml:space="preserve"> into</w:t>
      </w:r>
      <w:r w:rsidR="009C3DE5" w:rsidRPr="00155F0F">
        <w:rPr>
          <w:rFonts w:ascii="Arial" w:hAnsi="Arial" w:cs="Arial"/>
          <w:sz w:val="22"/>
          <w:szCs w:val="22"/>
        </w:rPr>
        <w:t xml:space="preserve"> AI.</w:t>
      </w:r>
      <w:r w:rsidR="009C3DE5" w:rsidRPr="005C16C6">
        <w:rPr>
          <w:rFonts w:ascii="Arial" w:hAnsi="Arial" w:cs="Arial"/>
          <w:sz w:val="22"/>
          <w:szCs w:val="22"/>
        </w:rPr>
        <w:t xml:space="preserve"> </w:t>
      </w:r>
    </w:p>
    <w:p w14:paraId="3FC4FC38" w14:textId="5B13A952" w:rsidR="00480DF9" w:rsidRPr="00CA6B7E" w:rsidRDefault="005B048E" w:rsidP="00CA6B7E">
      <w:pPr>
        <w:pStyle w:val="Heading1"/>
        <w:spacing w:line="360" w:lineRule="auto"/>
        <w:rPr>
          <w:rFonts w:ascii="Arial" w:hAnsi="Arial" w:cs="Arial"/>
          <w:b/>
          <w:bCs/>
          <w:color w:val="000000" w:themeColor="text1"/>
          <w:sz w:val="22"/>
          <w:szCs w:val="22"/>
        </w:rPr>
      </w:pPr>
      <w:r w:rsidRPr="00CA6B7E">
        <w:rPr>
          <w:rFonts w:ascii="Arial" w:hAnsi="Arial" w:cs="Arial"/>
          <w:b/>
          <w:bCs/>
          <w:color w:val="000000" w:themeColor="text1"/>
          <w:sz w:val="22"/>
          <w:szCs w:val="22"/>
        </w:rPr>
        <w:t xml:space="preserve">1. </w:t>
      </w:r>
      <w:r w:rsidR="00480DF9" w:rsidRPr="00CA6B7E">
        <w:rPr>
          <w:rFonts w:ascii="Arial" w:hAnsi="Arial" w:cs="Arial"/>
          <w:b/>
          <w:bCs/>
          <w:color w:val="000000" w:themeColor="text1"/>
          <w:sz w:val="22"/>
          <w:szCs w:val="22"/>
        </w:rPr>
        <w:t xml:space="preserve">Possible benefits of AI for research </w:t>
      </w:r>
    </w:p>
    <w:p w14:paraId="030CC2C5" w14:textId="5C767E67" w:rsidR="00480DF9" w:rsidRPr="005C16C6" w:rsidRDefault="00480DF9" w:rsidP="00CA6B7E">
      <w:pPr>
        <w:spacing w:before="100" w:beforeAutospacing="1" w:after="100" w:afterAutospacing="1" w:line="360" w:lineRule="auto"/>
        <w:contextualSpacing/>
        <w:rPr>
          <w:rFonts w:ascii="Arial" w:hAnsi="Arial" w:cs="Arial"/>
          <w:sz w:val="22"/>
          <w:szCs w:val="22"/>
        </w:rPr>
      </w:pPr>
      <w:r w:rsidRPr="005C16C6">
        <w:rPr>
          <w:rFonts w:ascii="Arial" w:hAnsi="Arial" w:cs="Arial"/>
          <w:sz w:val="22"/>
          <w:szCs w:val="22"/>
        </w:rPr>
        <w:t>It is important to recogni</w:t>
      </w:r>
      <w:r w:rsidR="00EC4F85" w:rsidRPr="005C16C6">
        <w:rPr>
          <w:rFonts w:ascii="Arial" w:hAnsi="Arial" w:cs="Arial"/>
          <w:sz w:val="22"/>
          <w:szCs w:val="22"/>
        </w:rPr>
        <w:t>s</w:t>
      </w:r>
      <w:r w:rsidRPr="005C16C6">
        <w:rPr>
          <w:rFonts w:ascii="Arial" w:hAnsi="Arial" w:cs="Arial"/>
          <w:sz w:val="22"/>
          <w:szCs w:val="22"/>
        </w:rPr>
        <w:t>e AI’s potential benefits when used responsibly. AI technologies can enhance research processes and outputs in several ways:</w:t>
      </w:r>
    </w:p>
    <w:p w14:paraId="1B98AB8D" w14:textId="0A08E321" w:rsidR="00480DF9" w:rsidRPr="005C16C6" w:rsidRDefault="00480DF9" w:rsidP="00CA6B7E">
      <w:pPr>
        <w:numPr>
          <w:ilvl w:val="0"/>
          <w:numId w:val="18"/>
        </w:numPr>
        <w:spacing w:before="100" w:beforeAutospacing="1" w:after="100" w:afterAutospacing="1" w:line="360" w:lineRule="auto"/>
        <w:ind w:left="714" w:hanging="357"/>
        <w:contextualSpacing/>
        <w:rPr>
          <w:rFonts w:ascii="Arial" w:hAnsi="Arial" w:cs="Arial"/>
          <w:sz w:val="22"/>
          <w:szCs w:val="22"/>
        </w:rPr>
      </w:pPr>
      <w:r w:rsidRPr="005C16C6">
        <w:rPr>
          <w:rFonts w:ascii="Arial" w:hAnsi="Arial" w:cs="Arial"/>
          <w:sz w:val="22"/>
          <w:szCs w:val="22"/>
        </w:rPr>
        <w:lastRenderedPageBreak/>
        <w:t xml:space="preserve">Accelerate research workflows by streamlining </w:t>
      </w:r>
      <w:r w:rsidR="00514E1C" w:rsidRPr="005C16C6">
        <w:rPr>
          <w:rFonts w:ascii="Arial" w:hAnsi="Arial" w:cs="Arial"/>
          <w:sz w:val="22"/>
          <w:szCs w:val="22"/>
        </w:rPr>
        <w:t xml:space="preserve">and deepening </w:t>
      </w:r>
      <w:r w:rsidRPr="005C16C6">
        <w:rPr>
          <w:rFonts w:ascii="Arial" w:hAnsi="Arial" w:cs="Arial"/>
          <w:sz w:val="22"/>
          <w:szCs w:val="22"/>
        </w:rPr>
        <w:t xml:space="preserve">literature reviews, </w:t>
      </w:r>
      <w:r w:rsidR="002C7CE6" w:rsidRPr="005C16C6">
        <w:rPr>
          <w:rFonts w:ascii="Arial" w:hAnsi="Arial" w:cs="Arial"/>
          <w:sz w:val="22"/>
          <w:szCs w:val="22"/>
        </w:rPr>
        <w:t>file</w:t>
      </w:r>
      <w:r w:rsidR="002C7CE6" w:rsidRPr="005C16C6">
        <w:rPr>
          <w:rFonts w:ascii="Cambria Math" w:hAnsi="Cambria Math" w:cs="Cambria Math"/>
          <w:sz w:val="22"/>
          <w:szCs w:val="22"/>
        </w:rPr>
        <w:t>‑</w:t>
      </w:r>
      <w:r w:rsidR="002C7CE6" w:rsidRPr="005C16C6">
        <w:rPr>
          <w:rFonts w:ascii="Arial" w:hAnsi="Arial" w:cs="Arial"/>
          <w:sz w:val="22"/>
          <w:szCs w:val="22"/>
        </w:rPr>
        <w:t>based research</w:t>
      </w:r>
      <w:r w:rsidR="00CE2652" w:rsidRPr="005C16C6">
        <w:rPr>
          <w:rFonts w:ascii="Arial" w:hAnsi="Arial" w:cs="Arial"/>
          <w:sz w:val="22"/>
          <w:szCs w:val="22"/>
        </w:rPr>
        <w:t xml:space="preserve">, </w:t>
      </w:r>
      <w:r w:rsidR="00CB377C" w:rsidRPr="005C16C6">
        <w:rPr>
          <w:rFonts w:ascii="Arial" w:hAnsi="Arial" w:cs="Arial"/>
          <w:sz w:val="22"/>
          <w:szCs w:val="22"/>
        </w:rPr>
        <w:t xml:space="preserve">generating alternative perspectives, </w:t>
      </w:r>
      <w:r w:rsidR="002D33A6" w:rsidRPr="005C16C6">
        <w:rPr>
          <w:rFonts w:ascii="Arial" w:hAnsi="Arial" w:cs="Arial"/>
          <w:sz w:val="22"/>
          <w:szCs w:val="22"/>
        </w:rPr>
        <w:t xml:space="preserve">suggesting methods </w:t>
      </w:r>
      <w:r w:rsidR="009E2BD5" w:rsidRPr="005C16C6">
        <w:rPr>
          <w:rFonts w:ascii="Arial" w:hAnsi="Arial" w:cs="Arial"/>
          <w:sz w:val="22"/>
          <w:szCs w:val="22"/>
        </w:rPr>
        <w:t xml:space="preserve">of </w:t>
      </w:r>
      <w:r w:rsidRPr="005C16C6">
        <w:rPr>
          <w:rFonts w:ascii="Arial" w:hAnsi="Arial" w:cs="Arial"/>
          <w:sz w:val="22"/>
          <w:szCs w:val="22"/>
        </w:rPr>
        <w:t>data analysis, and hypothesis generation</w:t>
      </w:r>
      <w:r w:rsidR="00225CEF">
        <w:rPr>
          <w:rFonts w:ascii="Arial" w:hAnsi="Arial" w:cs="Arial"/>
          <w:sz w:val="22"/>
          <w:szCs w:val="22"/>
        </w:rPr>
        <w:t>.</w:t>
      </w:r>
    </w:p>
    <w:p w14:paraId="4AFA0B9A" w14:textId="5F1AB5EF" w:rsidR="00480DF9" w:rsidRPr="005C16C6" w:rsidRDefault="00DE43C8" w:rsidP="00CA6B7E">
      <w:pPr>
        <w:numPr>
          <w:ilvl w:val="0"/>
          <w:numId w:val="18"/>
        </w:numPr>
        <w:spacing w:before="100" w:beforeAutospacing="1" w:after="100" w:afterAutospacing="1" w:line="360" w:lineRule="auto"/>
        <w:ind w:left="714" w:hanging="357"/>
        <w:contextualSpacing/>
        <w:rPr>
          <w:rFonts w:ascii="Arial" w:hAnsi="Arial" w:cs="Arial"/>
          <w:sz w:val="22"/>
          <w:szCs w:val="22"/>
        </w:rPr>
      </w:pPr>
      <w:r w:rsidRPr="005C16C6">
        <w:rPr>
          <w:rFonts w:ascii="Arial" w:hAnsi="Arial" w:cs="Arial"/>
          <w:sz w:val="22"/>
          <w:szCs w:val="22"/>
        </w:rPr>
        <w:t>Supporting AI-assisted scientific discovery and experimentation,</w:t>
      </w:r>
      <w:r w:rsidR="00B673CF" w:rsidRPr="005C16C6">
        <w:rPr>
          <w:rFonts w:ascii="Arial" w:hAnsi="Arial" w:cs="Arial"/>
          <w:sz w:val="22"/>
          <w:szCs w:val="22"/>
        </w:rPr>
        <w:t xml:space="preserve"> </w:t>
      </w:r>
      <w:r w:rsidR="00480DF9" w:rsidRPr="005C16C6">
        <w:rPr>
          <w:rFonts w:ascii="Arial" w:hAnsi="Arial" w:cs="Arial"/>
          <w:sz w:val="22"/>
          <w:szCs w:val="22"/>
        </w:rPr>
        <w:t xml:space="preserve">e.g. </w:t>
      </w:r>
      <w:r w:rsidR="00C62ECC" w:rsidRPr="005C16C6">
        <w:rPr>
          <w:rFonts w:ascii="Arial" w:hAnsi="Arial" w:cs="Arial"/>
          <w:sz w:val="22"/>
          <w:szCs w:val="22"/>
        </w:rPr>
        <w:t xml:space="preserve">Google Research’s </w:t>
      </w:r>
      <w:r w:rsidR="00480DF9" w:rsidRPr="005C16C6">
        <w:rPr>
          <w:rFonts w:ascii="Arial" w:hAnsi="Arial" w:cs="Arial"/>
          <w:sz w:val="22"/>
          <w:szCs w:val="22"/>
        </w:rPr>
        <w:t>Co-Scientist and Stanford’s Virtual Lab.</w:t>
      </w:r>
    </w:p>
    <w:p w14:paraId="7BBD76D5" w14:textId="1CA1F997" w:rsidR="00480DF9" w:rsidRPr="005C16C6" w:rsidRDefault="00480DF9" w:rsidP="00CA6B7E">
      <w:pPr>
        <w:numPr>
          <w:ilvl w:val="0"/>
          <w:numId w:val="18"/>
        </w:numPr>
        <w:spacing w:before="100" w:beforeAutospacing="1" w:after="100" w:afterAutospacing="1" w:line="360" w:lineRule="auto"/>
        <w:ind w:left="714" w:hanging="357"/>
        <w:contextualSpacing/>
        <w:rPr>
          <w:rFonts w:ascii="Arial" w:hAnsi="Arial" w:cs="Arial"/>
          <w:sz w:val="22"/>
          <w:szCs w:val="22"/>
        </w:rPr>
      </w:pPr>
      <w:r w:rsidRPr="005C16C6">
        <w:rPr>
          <w:rFonts w:ascii="Arial" w:hAnsi="Arial" w:cs="Arial"/>
          <w:sz w:val="22"/>
          <w:szCs w:val="22"/>
        </w:rPr>
        <w:t xml:space="preserve">Improve pattern recognition across </w:t>
      </w:r>
      <w:r w:rsidR="009D0E0E" w:rsidRPr="005C16C6">
        <w:rPr>
          <w:rFonts w:ascii="Arial" w:hAnsi="Arial" w:cs="Arial"/>
          <w:sz w:val="22"/>
          <w:szCs w:val="22"/>
        </w:rPr>
        <w:t xml:space="preserve">complex datasets and </w:t>
      </w:r>
      <w:r w:rsidRPr="005C16C6">
        <w:rPr>
          <w:rFonts w:ascii="Arial" w:hAnsi="Arial" w:cs="Arial"/>
          <w:sz w:val="22"/>
          <w:szCs w:val="22"/>
        </w:rPr>
        <w:t>disciplines</w:t>
      </w:r>
      <w:r w:rsidR="00512E81" w:rsidRPr="005C16C6">
        <w:rPr>
          <w:rFonts w:ascii="Arial" w:hAnsi="Arial" w:cs="Arial"/>
          <w:sz w:val="22"/>
          <w:szCs w:val="22"/>
        </w:rPr>
        <w:t>, identify references</w:t>
      </w:r>
      <w:r w:rsidRPr="005C16C6">
        <w:rPr>
          <w:rFonts w:ascii="Arial" w:hAnsi="Arial" w:cs="Arial"/>
          <w:sz w:val="22"/>
          <w:szCs w:val="22"/>
        </w:rPr>
        <w:t xml:space="preserve"> </w:t>
      </w:r>
      <w:r w:rsidR="00DE43C8" w:rsidRPr="005C16C6">
        <w:rPr>
          <w:rFonts w:ascii="Arial" w:hAnsi="Arial" w:cs="Arial"/>
          <w:sz w:val="22"/>
          <w:szCs w:val="22"/>
        </w:rPr>
        <w:t xml:space="preserve">to </w:t>
      </w:r>
      <w:r w:rsidRPr="005C16C6">
        <w:rPr>
          <w:rFonts w:ascii="Arial" w:hAnsi="Arial" w:cs="Arial"/>
          <w:sz w:val="22"/>
          <w:szCs w:val="22"/>
        </w:rPr>
        <w:t>enable the verification of data and other quality checks</w:t>
      </w:r>
      <w:r w:rsidR="00392C9F" w:rsidRPr="005C16C6">
        <w:rPr>
          <w:rFonts w:ascii="Arial" w:hAnsi="Arial" w:cs="Arial"/>
          <w:sz w:val="22"/>
          <w:szCs w:val="22"/>
        </w:rPr>
        <w:t xml:space="preserve">. </w:t>
      </w:r>
      <w:r w:rsidRPr="005C16C6">
        <w:rPr>
          <w:rFonts w:ascii="Arial" w:hAnsi="Arial" w:cs="Arial"/>
          <w:sz w:val="22"/>
          <w:szCs w:val="22"/>
        </w:rPr>
        <w:t>Support academic writing in various styles, helping to edit content for specialist and non-specialist audiences,</w:t>
      </w:r>
      <w:r w:rsidR="00161149" w:rsidRPr="005C16C6">
        <w:rPr>
          <w:rFonts w:ascii="Arial" w:hAnsi="Arial" w:cs="Arial"/>
          <w:sz w:val="22"/>
          <w:szCs w:val="22"/>
        </w:rPr>
        <w:t xml:space="preserve"> and</w:t>
      </w:r>
      <w:r w:rsidRPr="005C16C6">
        <w:rPr>
          <w:rFonts w:ascii="Arial" w:hAnsi="Arial" w:cs="Arial"/>
          <w:sz w:val="22"/>
          <w:szCs w:val="22"/>
        </w:rPr>
        <w:t xml:space="preserve"> reducing language barriers</w:t>
      </w:r>
      <w:r w:rsidR="00161149" w:rsidRPr="005C16C6">
        <w:rPr>
          <w:rFonts w:ascii="Arial" w:hAnsi="Arial" w:cs="Arial"/>
          <w:sz w:val="22"/>
          <w:szCs w:val="22"/>
        </w:rPr>
        <w:t xml:space="preserve"> -</w:t>
      </w:r>
      <w:r w:rsidRPr="005C16C6">
        <w:rPr>
          <w:rFonts w:ascii="Arial" w:hAnsi="Arial" w:cs="Arial"/>
          <w:sz w:val="22"/>
          <w:szCs w:val="22"/>
        </w:rPr>
        <w:t xml:space="preserve"> an important Equality, Diversity, and Inclusion</w:t>
      </w:r>
      <w:r w:rsidR="009C58D6">
        <w:rPr>
          <w:rFonts w:ascii="Arial" w:hAnsi="Arial" w:cs="Arial"/>
          <w:sz w:val="22"/>
          <w:szCs w:val="22"/>
        </w:rPr>
        <w:t xml:space="preserve"> (EDI)</w:t>
      </w:r>
      <w:r w:rsidRPr="005C16C6">
        <w:rPr>
          <w:rFonts w:ascii="Arial" w:hAnsi="Arial" w:cs="Arial"/>
          <w:sz w:val="22"/>
          <w:szCs w:val="22"/>
        </w:rPr>
        <w:t xml:space="preserve"> benefit.</w:t>
      </w:r>
    </w:p>
    <w:p w14:paraId="67E469F4" w14:textId="11FE2D40" w:rsidR="00A0348C" w:rsidRPr="005C16C6" w:rsidRDefault="00A0348C" w:rsidP="00CA6B7E">
      <w:pPr>
        <w:numPr>
          <w:ilvl w:val="0"/>
          <w:numId w:val="18"/>
        </w:numPr>
        <w:spacing w:before="100" w:beforeAutospacing="1" w:after="100" w:afterAutospacing="1" w:line="360" w:lineRule="auto"/>
        <w:ind w:left="714" w:hanging="357"/>
        <w:contextualSpacing/>
        <w:rPr>
          <w:rFonts w:ascii="Arial" w:hAnsi="Arial" w:cs="Arial"/>
          <w:sz w:val="22"/>
          <w:szCs w:val="22"/>
        </w:rPr>
      </w:pPr>
      <w:r w:rsidRPr="005C16C6">
        <w:rPr>
          <w:rFonts w:ascii="Arial" w:hAnsi="Arial" w:cs="Arial"/>
          <w:sz w:val="22"/>
          <w:szCs w:val="22"/>
        </w:rPr>
        <w:t xml:space="preserve">Help translate research into </w:t>
      </w:r>
      <w:r w:rsidR="00661FF6" w:rsidRPr="005C16C6">
        <w:rPr>
          <w:rFonts w:ascii="Arial" w:hAnsi="Arial" w:cs="Arial"/>
          <w:sz w:val="22"/>
          <w:szCs w:val="22"/>
        </w:rPr>
        <w:t>impact and reaching wider audiences</w:t>
      </w:r>
      <w:r w:rsidR="00225CEF">
        <w:rPr>
          <w:rFonts w:ascii="Arial" w:hAnsi="Arial" w:cs="Arial"/>
          <w:sz w:val="22"/>
          <w:szCs w:val="22"/>
        </w:rPr>
        <w:t>.</w:t>
      </w:r>
    </w:p>
    <w:p w14:paraId="2FAFB730" w14:textId="3EC234F1" w:rsidR="00535716" w:rsidRPr="00CA6B7E" w:rsidRDefault="005B048E" w:rsidP="00CA6B7E">
      <w:pPr>
        <w:pStyle w:val="Heading1"/>
        <w:spacing w:line="360" w:lineRule="auto"/>
        <w:rPr>
          <w:rFonts w:ascii="Arial" w:hAnsi="Arial" w:cs="Arial"/>
          <w:b/>
          <w:bCs/>
          <w:color w:val="000000" w:themeColor="text1"/>
          <w:sz w:val="22"/>
          <w:szCs w:val="22"/>
        </w:rPr>
      </w:pPr>
      <w:r w:rsidRPr="00CA6B7E">
        <w:rPr>
          <w:rFonts w:ascii="Arial" w:hAnsi="Arial" w:cs="Arial"/>
          <w:b/>
          <w:bCs/>
          <w:color w:val="000000" w:themeColor="text1"/>
          <w:sz w:val="22"/>
          <w:szCs w:val="22"/>
        </w:rPr>
        <w:t xml:space="preserve">2. </w:t>
      </w:r>
      <w:r w:rsidR="00DA5AC1" w:rsidRPr="00CA6B7E">
        <w:rPr>
          <w:rFonts w:ascii="Arial" w:hAnsi="Arial" w:cs="Arial"/>
          <w:b/>
          <w:bCs/>
          <w:color w:val="000000" w:themeColor="text1"/>
          <w:sz w:val="22"/>
          <w:szCs w:val="22"/>
        </w:rPr>
        <w:t>RRI</w:t>
      </w:r>
      <w:r w:rsidR="00CA4262" w:rsidRPr="00CA6B7E">
        <w:rPr>
          <w:rFonts w:ascii="Arial" w:hAnsi="Arial" w:cs="Arial"/>
          <w:b/>
          <w:bCs/>
          <w:color w:val="000000" w:themeColor="text1"/>
          <w:sz w:val="22"/>
          <w:szCs w:val="22"/>
        </w:rPr>
        <w:t xml:space="preserve"> </w:t>
      </w:r>
      <w:r w:rsidR="00DA5AC1" w:rsidRPr="00CA6B7E">
        <w:rPr>
          <w:rFonts w:ascii="Arial" w:hAnsi="Arial" w:cs="Arial"/>
          <w:b/>
          <w:bCs/>
          <w:color w:val="000000" w:themeColor="text1"/>
          <w:sz w:val="22"/>
          <w:szCs w:val="22"/>
        </w:rPr>
        <w:t>and</w:t>
      </w:r>
      <w:r w:rsidR="00F07088" w:rsidRPr="00CA6B7E">
        <w:rPr>
          <w:rFonts w:ascii="Arial" w:hAnsi="Arial" w:cs="Arial"/>
          <w:b/>
          <w:bCs/>
          <w:color w:val="000000" w:themeColor="text1"/>
          <w:sz w:val="22"/>
          <w:szCs w:val="22"/>
        </w:rPr>
        <w:t xml:space="preserve"> the</w:t>
      </w:r>
      <w:r w:rsidR="00DA5AC1" w:rsidRPr="00CA6B7E">
        <w:rPr>
          <w:rFonts w:ascii="Arial" w:hAnsi="Arial" w:cs="Arial"/>
          <w:b/>
          <w:bCs/>
          <w:color w:val="000000" w:themeColor="text1"/>
          <w:sz w:val="22"/>
          <w:szCs w:val="22"/>
        </w:rPr>
        <w:t xml:space="preserve"> use of AI in Research </w:t>
      </w:r>
    </w:p>
    <w:p w14:paraId="0DD6BA3B" w14:textId="069B2462" w:rsidR="006E6044" w:rsidRPr="005C16C6" w:rsidRDefault="009B159F" w:rsidP="00CA6B7E">
      <w:pPr>
        <w:spacing w:before="100" w:beforeAutospacing="1" w:after="100" w:afterAutospacing="1" w:line="360" w:lineRule="auto"/>
        <w:contextualSpacing/>
        <w:rPr>
          <w:rFonts w:ascii="Arial" w:hAnsi="Arial" w:cs="Arial"/>
          <w:sz w:val="22"/>
          <w:szCs w:val="22"/>
        </w:rPr>
      </w:pPr>
      <w:r w:rsidRPr="005C16C6">
        <w:rPr>
          <w:rFonts w:ascii="Arial" w:hAnsi="Arial" w:cs="Arial"/>
          <w:sz w:val="22"/>
          <w:szCs w:val="22"/>
        </w:rPr>
        <w:t>A</w:t>
      </w:r>
      <w:r w:rsidR="00383A7B" w:rsidRPr="005C16C6">
        <w:rPr>
          <w:rFonts w:ascii="Arial" w:hAnsi="Arial" w:cs="Arial"/>
          <w:sz w:val="22"/>
          <w:szCs w:val="22"/>
        </w:rPr>
        <w:t>I is now a permanent feature of academic life, with</w:t>
      </w:r>
      <w:r w:rsidR="00EB2015" w:rsidRPr="005C16C6">
        <w:rPr>
          <w:rFonts w:ascii="Arial" w:hAnsi="Arial" w:cs="Arial"/>
          <w:sz w:val="22"/>
          <w:szCs w:val="22"/>
        </w:rPr>
        <w:t xml:space="preserve"> both</w:t>
      </w:r>
      <w:r w:rsidR="00383A7B" w:rsidRPr="005C16C6">
        <w:rPr>
          <w:rFonts w:ascii="Arial" w:hAnsi="Arial" w:cs="Arial"/>
          <w:sz w:val="22"/>
          <w:szCs w:val="22"/>
        </w:rPr>
        <w:t xml:space="preserve"> benefits and challenges</w:t>
      </w:r>
      <w:r w:rsidR="007B545A" w:rsidRPr="005C16C6">
        <w:rPr>
          <w:rFonts w:ascii="Arial" w:hAnsi="Arial" w:cs="Arial"/>
          <w:sz w:val="22"/>
          <w:szCs w:val="22"/>
        </w:rPr>
        <w:t xml:space="preserve"> </w:t>
      </w:r>
      <w:r w:rsidR="005E460F" w:rsidRPr="005C16C6">
        <w:rPr>
          <w:rFonts w:ascii="Arial" w:hAnsi="Arial" w:cs="Arial"/>
          <w:sz w:val="22"/>
          <w:szCs w:val="22"/>
        </w:rPr>
        <w:t xml:space="preserve">for </w:t>
      </w:r>
      <w:r w:rsidR="00CB3E2E" w:rsidRPr="005C16C6">
        <w:rPr>
          <w:rFonts w:ascii="Arial" w:hAnsi="Arial" w:cs="Arial"/>
          <w:sz w:val="22"/>
          <w:szCs w:val="22"/>
        </w:rPr>
        <w:t>researchers.</w:t>
      </w:r>
      <w:r w:rsidR="007F713B" w:rsidRPr="005C16C6">
        <w:rPr>
          <w:rFonts w:ascii="Arial" w:hAnsi="Arial" w:cs="Arial"/>
          <w:sz w:val="22"/>
          <w:szCs w:val="22"/>
        </w:rPr>
        <w:t xml:space="preserve">  Nevertheless, researchers </w:t>
      </w:r>
      <w:r w:rsidR="00B7712A" w:rsidRPr="005C16C6">
        <w:rPr>
          <w:rFonts w:ascii="Arial" w:hAnsi="Arial" w:cs="Arial"/>
          <w:sz w:val="22"/>
          <w:szCs w:val="22"/>
        </w:rPr>
        <w:t>remain</w:t>
      </w:r>
      <w:r w:rsidR="007F713B" w:rsidRPr="005C16C6">
        <w:rPr>
          <w:rFonts w:ascii="Arial" w:hAnsi="Arial" w:cs="Arial"/>
          <w:sz w:val="22"/>
          <w:szCs w:val="22"/>
        </w:rPr>
        <w:t xml:space="preserve"> fully </w:t>
      </w:r>
      <w:r w:rsidR="007F713B" w:rsidRPr="005C16C6">
        <w:rPr>
          <w:rFonts w:ascii="Arial" w:hAnsi="Arial" w:cs="Arial"/>
          <w:b/>
          <w:bCs/>
          <w:sz w:val="22"/>
          <w:szCs w:val="22"/>
        </w:rPr>
        <w:t xml:space="preserve">accountable </w:t>
      </w:r>
      <w:r w:rsidR="007F713B" w:rsidRPr="005C16C6">
        <w:rPr>
          <w:rFonts w:ascii="Arial" w:hAnsi="Arial" w:cs="Arial"/>
          <w:sz w:val="22"/>
          <w:szCs w:val="22"/>
        </w:rPr>
        <w:t xml:space="preserve">for the integrity, accuracy and originality of </w:t>
      </w:r>
      <w:r w:rsidR="001E1C81" w:rsidRPr="005C16C6">
        <w:rPr>
          <w:rFonts w:ascii="Arial" w:hAnsi="Arial" w:cs="Arial"/>
          <w:sz w:val="22"/>
          <w:szCs w:val="22"/>
        </w:rPr>
        <w:t>their work</w:t>
      </w:r>
      <w:r w:rsidR="00B7712A" w:rsidRPr="005C16C6">
        <w:rPr>
          <w:rFonts w:ascii="Arial" w:hAnsi="Arial" w:cs="Arial"/>
          <w:sz w:val="22"/>
          <w:szCs w:val="22"/>
        </w:rPr>
        <w:t>,</w:t>
      </w:r>
      <w:r w:rsidR="00B7712A" w:rsidRPr="005C16C6">
        <w:rPr>
          <w:rFonts w:ascii="Arial" w:hAnsi="Arial" w:cs="Arial"/>
          <w:b/>
          <w:bCs/>
          <w:sz w:val="22"/>
          <w:szCs w:val="22"/>
        </w:rPr>
        <w:t xml:space="preserve"> </w:t>
      </w:r>
      <w:r w:rsidR="00B7712A" w:rsidRPr="005C16C6">
        <w:rPr>
          <w:rFonts w:ascii="Arial" w:hAnsi="Arial" w:cs="Arial"/>
          <w:sz w:val="22"/>
          <w:szCs w:val="22"/>
        </w:rPr>
        <w:t xml:space="preserve">regardless of the extent </w:t>
      </w:r>
      <w:r w:rsidR="00D852C4" w:rsidRPr="005C16C6">
        <w:rPr>
          <w:rFonts w:ascii="Arial" w:hAnsi="Arial" w:cs="Arial"/>
          <w:sz w:val="22"/>
          <w:szCs w:val="22"/>
        </w:rPr>
        <w:t>to which AI was used to create it</w:t>
      </w:r>
      <w:r w:rsidR="007F713B" w:rsidRPr="005C16C6">
        <w:rPr>
          <w:rFonts w:ascii="Arial" w:hAnsi="Arial" w:cs="Arial"/>
          <w:sz w:val="22"/>
          <w:szCs w:val="22"/>
        </w:rPr>
        <w:t xml:space="preserve">.  </w:t>
      </w:r>
      <w:r w:rsidR="00F93CB2" w:rsidRPr="005C16C6">
        <w:rPr>
          <w:rFonts w:ascii="Arial" w:hAnsi="Arial" w:cs="Arial"/>
          <w:sz w:val="22"/>
          <w:szCs w:val="22"/>
        </w:rPr>
        <w:t xml:space="preserve">This means that AI cannot replace critical thinking, ethical judgment, or compliance with institutional and legal standards. </w:t>
      </w:r>
      <w:r w:rsidR="00B43452" w:rsidRPr="005C16C6">
        <w:rPr>
          <w:rFonts w:ascii="Arial" w:hAnsi="Arial" w:cs="Arial"/>
          <w:sz w:val="22"/>
          <w:szCs w:val="22"/>
        </w:rPr>
        <w:t xml:space="preserve">Any AI-related misuse or breach, whether intentional or accidental, must be reported and handled in line with applicable </w:t>
      </w:r>
      <w:hyperlink r:id="rId9" w:history="1">
        <w:r w:rsidR="00B43452" w:rsidRPr="005C16C6">
          <w:rPr>
            <w:rStyle w:val="Hyperlink"/>
            <w:rFonts w:ascii="Arial" w:hAnsi="Arial" w:cs="Arial"/>
            <w:sz w:val="22"/>
            <w:szCs w:val="22"/>
          </w:rPr>
          <w:t>policies</w:t>
        </w:r>
        <w:r w:rsidR="00B143DE" w:rsidRPr="005C16C6">
          <w:rPr>
            <w:rStyle w:val="Hyperlink"/>
            <w:rFonts w:ascii="Arial" w:hAnsi="Arial" w:cs="Arial"/>
            <w:sz w:val="22"/>
            <w:szCs w:val="22"/>
          </w:rPr>
          <w:t xml:space="preserve"> and procedures</w:t>
        </w:r>
      </w:hyperlink>
      <w:r w:rsidR="00B43452" w:rsidRPr="005C16C6">
        <w:rPr>
          <w:rFonts w:ascii="Arial" w:hAnsi="Arial" w:cs="Arial"/>
          <w:sz w:val="22"/>
          <w:szCs w:val="22"/>
        </w:rPr>
        <w:t>.</w:t>
      </w:r>
      <w:r w:rsidR="00CB6186" w:rsidRPr="005C16C6">
        <w:rPr>
          <w:rFonts w:ascii="Arial" w:hAnsi="Arial" w:cs="Arial"/>
          <w:sz w:val="22"/>
          <w:szCs w:val="22"/>
        </w:rPr>
        <w:t xml:space="preserve"> </w:t>
      </w:r>
    </w:p>
    <w:p w14:paraId="01233EC7" w14:textId="34B6DEB2" w:rsidR="0039410F" w:rsidRPr="005C16C6" w:rsidRDefault="0039410F" w:rsidP="00CA6B7E">
      <w:pPr>
        <w:spacing w:before="100" w:beforeAutospacing="1" w:after="100" w:afterAutospacing="1" w:line="360" w:lineRule="auto"/>
        <w:contextualSpacing/>
        <w:rPr>
          <w:rFonts w:ascii="Arial" w:hAnsi="Arial" w:cs="Arial"/>
          <w:sz w:val="22"/>
          <w:szCs w:val="22"/>
        </w:rPr>
      </w:pPr>
      <w:r w:rsidRPr="005C16C6">
        <w:rPr>
          <w:rFonts w:ascii="Arial" w:hAnsi="Arial" w:cs="Arial"/>
          <w:sz w:val="22"/>
          <w:szCs w:val="22"/>
        </w:rPr>
        <w:t>The purpose of this guidance is to help researchers</w:t>
      </w:r>
      <w:r w:rsidR="00F213EC" w:rsidRPr="005C16C6">
        <w:rPr>
          <w:rFonts w:ascii="Arial" w:hAnsi="Arial" w:cs="Arial"/>
          <w:sz w:val="22"/>
          <w:szCs w:val="22"/>
        </w:rPr>
        <w:t xml:space="preserve"> consider how the RRI </w:t>
      </w:r>
      <w:hyperlink r:id="rId10" w:anchor="d.en.1366741" w:history="1">
        <w:r w:rsidR="00F213EC" w:rsidRPr="005C16C6">
          <w:rPr>
            <w:rStyle w:val="Hyperlink"/>
            <w:rFonts w:ascii="Arial" w:hAnsi="Arial" w:cs="Arial"/>
            <w:sz w:val="22"/>
            <w:szCs w:val="22"/>
          </w:rPr>
          <w:t>principles</w:t>
        </w:r>
      </w:hyperlink>
      <w:r w:rsidR="00F213EC" w:rsidRPr="005C16C6">
        <w:rPr>
          <w:rFonts w:ascii="Arial" w:hAnsi="Arial" w:cs="Arial"/>
          <w:sz w:val="22"/>
          <w:szCs w:val="22"/>
        </w:rPr>
        <w:t xml:space="preserve"> might be applied to</w:t>
      </w:r>
      <w:r w:rsidRPr="005C16C6">
        <w:rPr>
          <w:rFonts w:ascii="Arial" w:hAnsi="Arial" w:cs="Arial"/>
          <w:sz w:val="22"/>
          <w:szCs w:val="22"/>
        </w:rPr>
        <w:t xml:space="preserve"> </w:t>
      </w:r>
      <w:r w:rsidR="00631598" w:rsidRPr="005C16C6">
        <w:rPr>
          <w:rFonts w:ascii="Arial" w:hAnsi="Arial" w:cs="Arial"/>
          <w:sz w:val="22"/>
          <w:szCs w:val="22"/>
        </w:rPr>
        <w:t>A</w:t>
      </w:r>
      <w:r w:rsidRPr="005C16C6">
        <w:rPr>
          <w:rFonts w:ascii="Arial" w:hAnsi="Arial" w:cs="Arial"/>
          <w:sz w:val="22"/>
          <w:szCs w:val="22"/>
        </w:rPr>
        <w:t xml:space="preserve">nticipate risks, </w:t>
      </w:r>
      <w:r w:rsidR="00631598" w:rsidRPr="005C16C6">
        <w:rPr>
          <w:rFonts w:ascii="Arial" w:hAnsi="Arial" w:cs="Arial"/>
          <w:sz w:val="22"/>
          <w:szCs w:val="22"/>
        </w:rPr>
        <w:t>R</w:t>
      </w:r>
      <w:r w:rsidRPr="005C16C6">
        <w:rPr>
          <w:rFonts w:ascii="Arial" w:hAnsi="Arial" w:cs="Arial"/>
          <w:sz w:val="22"/>
          <w:szCs w:val="22"/>
        </w:rPr>
        <w:t xml:space="preserve">eflect on implications, </w:t>
      </w:r>
      <w:r w:rsidR="00631598" w:rsidRPr="005C16C6">
        <w:rPr>
          <w:rFonts w:ascii="Arial" w:hAnsi="Arial" w:cs="Arial"/>
          <w:sz w:val="22"/>
          <w:szCs w:val="22"/>
        </w:rPr>
        <w:t>E</w:t>
      </w:r>
      <w:r w:rsidRPr="005C16C6">
        <w:rPr>
          <w:rFonts w:ascii="Arial" w:hAnsi="Arial" w:cs="Arial"/>
          <w:sz w:val="22"/>
          <w:szCs w:val="22"/>
        </w:rPr>
        <w:t xml:space="preserve">ngage with relevant stakeholders and </w:t>
      </w:r>
      <w:r w:rsidR="00631598" w:rsidRPr="005C16C6">
        <w:rPr>
          <w:rFonts w:ascii="Arial" w:hAnsi="Arial" w:cs="Arial"/>
          <w:sz w:val="22"/>
          <w:szCs w:val="22"/>
        </w:rPr>
        <w:t>A</w:t>
      </w:r>
      <w:r w:rsidRPr="005C16C6">
        <w:rPr>
          <w:rFonts w:ascii="Arial" w:hAnsi="Arial" w:cs="Arial"/>
          <w:sz w:val="22"/>
          <w:szCs w:val="22"/>
        </w:rPr>
        <w:t xml:space="preserve">ct responsibly when </w:t>
      </w:r>
      <w:r w:rsidR="007B5B79" w:rsidRPr="005C16C6">
        <w:rPr>
          <w:rFonts w:ascii="Arial" w:hAnsi="Arial" w:cs="Arial"/>
          <w:sz w:val="22"/>
          <w:szCs w:val="22"/>
        </w:rPr>
        <w:t xml:space="preserve">employing </w:t>
      </w:r>
      <w:r w:rsidRPr="005C16C6">
        <w:rPr>
          <w:rFonts w:ascii="Arial" w:hAnsi="Arial" w:cs="Arial"/>
          <w:sz w:val="22"/>
          <w:szCs w:val="22"/>
        </w:rPr>
        <w:t>AI in</w:t>
      </w:r>
      <w:r w:rsidR="007B5B79" w:rsidRPr="005C16C6">
        <w:rPr>
          <w:rFonts w:ascii="Arial" w:hAnsi="Arial" w:cs="Arial"/>
          <w:sz w:val="22"/>
          <w:szCs w:val="22"/>
        </w:rPr>
        <w:t xml:space="preserve"> their</w:t>
      </w:r>
      <w:r w:rsidRPr="005C16C6">
        <w:rPr>
          <w:rFonts w:ascii="Arial" w:hAnsi="Arial" w:cs="Arial"/>
          <w:sz w:val="22"/>
          <w:szCs w:val="22"/>
        </w:rPr>
        <w:t xml:space="preserve"> research</w:t>
      </w:r>
      <w:r w:rsidR="00631598" w:rsidRPr="005C16C6">
        <w:rPr>
          <w:rFonts w:ascii="Arial" w:hAnsi="Arial" w:cs="Arial"/>
          <w:sz w:val="22"/>
          <w:szCs w:val="22"/>
        </w:rPr>
        <w:t xml:space="preserve"> (</w:t>
      </w:r>
      <w:r w:rsidR="004E248C" w:rsidRPr="005C16C6">
        <w:rPr>
          <w:rFonts w:ascii="Arial" w:hAnsi="Arial" w:cs="Arial"/>
          <w:sz w:val="22"/>
          <w:szCs w:val="22"/>
        </w:rPr>
        <w:t xml:space="preserve">RRI </w:t>
      </w:r>
      <w:hyperlink r:id="rId11" w:anchor="d.en.1366741" w:history="1">
        <w:r w:rsidR="00F7184C" w:rsidRPr="005C16C6">
          <w:rPr>
            <w:rStyle w:val="Hyperlink"/>
            <w:rFonts w:ascii="Arial" w:hAnsi="Arial" w:cs="Arial"/>
            <w:sz w:val="22"/>
            <w:szCs w:val="22"/>
          </w:rPr>
          <w:t>AREA</w:t>
        </w:r>
      </w:hyperlink>
      <w:r w:rsidR="00631598" w:rsidRPr="005C16C6">
        <w:rPr>
          <w:rFonts w:ascii="Arial" w:hAnsi="Arial" w:cs="Arial"/>
          <w:sz w:val="22"/>
          <w:szCs w:val="22"/>
        </w:rPr>
        <w:t>)</w:t>
      </w:r>
      <w:r w:rsidR="000E670B" w:rsidRPr="005C16C6">
        <w:rPr>
          <w:rFonts w:ascii="Arial" w:hAnsi="Arial" w:cs="Arial"/>
          <w:sz w:val="22"/>
          <w:szCs w:val="22"/>
        </w:rPr>
        <w:t>.</w:t>
      </w:r>
    </w:p>
    <w:p w14:paraId="55977D53" w14:textId="6F635446" w:rsidR="00535716" w:rsidRPr="00CA6B7E" w:rsidRDefault="005B048E" w:rsidP="00CA6B7E">
      <w:pPr>
        <w:pStyle w:val="Heading1"/>
        <w:spacing w:line="360" w:lineRule="auto"/>
        <w:rPr>
          <w:rFonts w:ascii="Arial" w:hAnsi="Arial" w:cs="Arial"/>
          <w:b/>
          <w:bCs/>
          <w:color w:val="000000" w:themeColor="text1"/>
          <w:sz w:val="22"/>
          <w:szCs w:val="22"/>
        </w:rPr>
      </w:pPr>
      <w:r w:rsidRPr="00CA6B7E">
        <w:rPr>
          <w:rFonts w:ascii="Arial" w:hAnsi="Arial" w:cs="Arial"/>
          <w:b/>
          <w:bCs/>
          <w:color w:val="000000" w:themeColor="text1"/>
          <w:sz w:val="22"/>
          <w:szCs w:val="22"/>
        </w:rPr>
        <w:t xml:space="preserve">3. </w:t>
      </w:r>
      <w:r w:rsidR="00C3114A" w:rsidRPr="00CA6B7E">
        <w:rPr>
          <w:rFonts w:ascii="Arial" w:hAnsi="Arial" w:cs="Arial"/>
          <w:b/>
          <w:bCs/>
          <w:color w:val="000000" w:themeColor="text1"/>
          <w:sz w:val="22"/>
          <w:szCs w:val="22"/>
        </w:rPr>
        <w:t>Research Integrity</w:t>
      </w:r>
      <w:r w:rsidR="00383A7B" w:rsidRPr="00CA6B7E">
        <w:rPr>
          <w:rFonts w:ascii="Arial" w:hAnsi="Arial" w:cs="Arial"/>
          <w:b/>
          <w:bCs/>
          <w:color w:val="000000" w:themeColor="text1"/>
          <w:sz w:val="22"/>
          <w:szCs w:val="22"/>
        </w:rPr>
        <w:t xml:space="preserve">  </w:t>
      </w:r>
    </w:p>
    <w:p w14:paraId="668E8C75" w14:textId="41BEDA95" w:rsidR="00555A19" w:rsidRPr="005C16C6" w:rsidRDefault="00CC7604" w:rsidP="00CA6B7E">
      <w:pPr>
        <w:spacing w:before="100" w:beforeAutospacing="1" w:after="100" w:afterAutospacing="1" w:line="360" w:lineRule="auto"/>
        <w:contextualSpacing/>
        <w:rPr>
          <w:rFonts w:ascii="Arial" w:hAnsi="Arial" w:cs="Arial"/>
          <w:sz w:val="22"/>
          <w:szCs w:val="22"/>
        </w:rPr>
      </w:pPr>
      <w:r w:rsidRPr="005C16C6">
        <w:rPr>
          <w:rFonts w:ascii="Arial" w:hAnsi="Arial" w:cs="Arial"/>
          <w:sz w:val="22"/>
          <w:szCs w:val="22"/>
        </w:rPr>
        <w:t xml:space="preserve">Despite </w:t>
      </w:r>
      <w:r w:rsidR="0090083A" w:rsidRPr="005C16C6">
        <w:rPr>
          <w:rFonts w:ascii="Arial" w:hAnsi="Arial" w:cs="Arial"/>
          <w:sz w:val="22"/>
          <w:szCs w:val="22"/>
        </w:rPr>
        <w:t xml:space="preserve">potential benefits, </w:t>
      </w:r>
      <w:r w:rsidR="00CC1AD3" w:rsidRPr="005C16C6">
        <w:rPr>
          <w:rFonts w:ascii="Arial" w:hAnsi="Arial" w:cs="Arial"/>
          <w:sz w:val="22"/>
          <w:szCs w:val="22"/>
        </w:rPr>
        <w:t xml:space="preserve">AI </w:t>
      </w:r>
      <w:r w:rsidR="001307EE" w:rsidRPr="005C16C6">
        <w:rPr>
          <w:rFonts w:ascii="Arial" w:hAnsi="Arial" w:cs="Arial"/>
          <w:sz w:val="22"/>
          <w:szCs w:val="22"/>
        </w:rPr>
        <w:t xml:space="preserve">also </w:t>
      </w:r>
      <w:r w:rsidR="00CC1AD3" w:rsidRPr="005C16C6">
        <w:rPr>
          <w:rFonts w:ascii="Arial" w:hAnsi="Arial" w:cs="Arial"/>
          <w:sz w:val="22"/>
          <w:szCs w:val="22"/>
        </w:rPr>
        <w:t>poses challenge</w:t>
      </w:r>
      <w:r w:rsidR="006C50C8" w:rsidRPr="005C16C6">
        <w:rPr>
          <w:rFonts w:ascii="Arial" w:hAnsi="Arial" w:cs="Arial"/>
          <w:sz w:val="22"/>
          <w:szCs w:val="22"/>
        </w:rPr>
        <w:t>s</w:t>
      </w:r>
      <w:r w:rsidR="00CC1AD3" w:rsidRPr="005C16C6">
        <w:rPr>
          <w:rFonts w:ascii="Arial" w:hAnsi="Arial" w:cs="Arial"/>
          <w:sz w:val="22"/>
          <w:szCs w:val="22"/>
        </w:rPr>
        <w:t xml:space="preserve"> to </w:t>
      </w:r>
      <w:r w:rsidR="006C50C8" w:rsidRPr="005C16C6">
        <w:rPr>
          <w:rFonts w:ascii="Arial" w:hAnsi="Arial" w:cs="Arial"/>
          <w:sz w:val="22"/>
          <w:szCs w:val="22"/>
        </w:rPr>
        <w:t xml:space="preserve">the </w:t>
      </w:r>
      <w:r w:rsidR="00CC1AD3" w:rsidRPr="005C16C6">
        <w:rPr>
          <w:rFonts w:ascii="Arial" w:hAnsi="Arial" w:cs="Arial"/>
          <w:sz w:val="22"/>
          <w:szCs w:val="22"/>
        </w:rPr>
        <w:t>reliability of</w:t>
      </w:r>
      <w:r w:rsidR="006C50C8" w:rsidRPr="005C16C6">
        <w:rPr>
          <w:rFonts w:ascii="Arial" w:hAnsi="Arial" w:cs="Arial"/>
          <w:sz w:val="22"/>
          <w:szCs w:val="22"/>
        </w:rPr>
        <w:t xml:space="preserve"> the</w:t>
      </w:r>
      <w:r w:rsidR="00CC1AD3" w:rsidRPr="005C16C6">
        <w:rPr>
          <w:rFonts w:ascii="Arial" w:hAnsi="Arial" w:cs="Arial"/>
          <w:sz w:val="22"/>
          <w:szCs w:val="22"/>
        </w:rPr>
        <w:t xml:space="preserve"> research record, which is fundamental to R</w:t>
      </w:r>
      <w:r w:rsidR="00617249" w:rsidRPr="005C16C6">
        <w:rPr>
          <w:rFonts w:ascii="Arial" w:hAnsi="Arial" w:cs="Arial"/>
          <w:sz w:val="22"/>
          <w:szCs w:val="22"/>
        </w:rPr>
        <w:t>esearch Integrity</w:t>
      </w:r>
      <w:r w:rsidR="006C50C8" w:rsidRPr="005C16C6">
        <w:rPr>
          <w:rFonts w:ascii="Arial" w:hAnsi="Arial" w:cs="Arial"/>
          <w:sz w:val="22"/>
          <w:szCs w:val="22"/>
        </w:rPr>
        <w:t xml:space="preserve">.  </w:t>
      </w:r>
      <w:r w:rsidR="00CC1AD3" w:rsidRPr="005C16C6">
        <w:rPr>
          <w:rFonts w:ascii="Arial" w:hAnsi="Arial" w:cs="Arial"/>
          <w:sz w:val="22"/>
          <w:szCs w:val="22"/>
        </w:rPr>
        <w:t xml:space="preserve">Potential problems </w:t>
      </w:r>
      <w:r w:rsidR="006C50C8" w:rsidRPr="005C16C6">
        <w:rPr>
          <w:rFonts w:ascii="Arial" w:hAnsi="Arial" w:cs="Arial"/>
          <w:sz w:val="22"/>
          <w:szCs w:val="22"/>
        </w:rPr>
        <w:t>include</w:t>
      </w:r>
      <w:r w:rsidR="00CC1AD3" w:rsidRPr="005C16C6">
        <w:rPr>
          <w:rFonts w:ascii="Arial" w:hAnsi="Arial" w:cs="Arial"/>
          <w:sz w:val="22"/>
          <w:szCs w:val="22"/>
        </w:rPr>
        <w:t xml:space="preserve"> </w:t>
      </w:r>
      <w:r w:rsidR="00A56738" w:rsidRPr="005C16C6">
        <w:rPr>
          <w:rFonts w:ascii="Arial" w:hAnsi="Arial" w:cs="Arial"/>
          <w:sz w:val="22"/>
          <w:szCs w:val="22"/>
        </w:rPr>
        <w:t>the following:</w:t>
      </w:r>
    </w:p>
    <w:p w14:paraId="7892A779" w14:textId="53FC6E92" w:rsidR="00285D32" w:rsidRPr="005B048E" w:rsidRDefault="005B048E" w:rsidP="00CA6B7E">
      <w:pPr>
        <w:pStyle w:val="Heading2"/>
        <w:spacing w:line="360" w:lineRule="auto"/>
        <w:ind w:firstLine="360"/>
        <w:rPr>
          <w:rFonts w:ascii="Arial" w:hAnsi="Arial" w:cs="Arial"/>
          <w:color w:val="000000" w:themeColor="text1"/>
          <w:sz w:val="22"/>
          <w:szCs w:val="22"/>
        </w:rPr>
      </w:pPr>
      <w:r>
        <w:rPr>
          <w:rFonts w:ascii="Arial" w:hAnsi="Arial" w:cs="Arial"/>
          <w:color w:val="000000" w:themeColor="text1"/>
          <w:sz w:val="22"/>
          <w:szCs w:val="22"/>
        </w:rPr>
        <w:t xml:space="preserve">3.1 </w:t>
      </w:r>
      <w:r w:rsidR="00285D32" w:rsidRPr="005B048E">
        <w:rPr>
          <w:rFonts w:ascii="Arial" w:hAnsi="Arial" w:cs="Arial"/>
          <w:color w:val="000000" w:themeColor="text1"/>
          <w:sz w:val="22"/>
          <w:szCs w:val="22"/>
        </w:rPr>
        <w:t>Accuracy &amp; Reliability</w:t>
      </w:r>
    </w:p>
    <w:p w14:paraId="3F1F5219" w14:textId="1DC3D013" w:rsidR="00087DFF" w:rsidRPr="00993D3C" w:rsidRDefault="002B466B" w:rsidP="00CA6B7E">
      <w:pPr>
        <w:pStyle w:val="ListParagraph"/>
        <w:numPr>
          <w:ilvl w:val="0"/>
          <w:numId w:val="10"/>
        </w:numPr>
        <w:spacing w:before="100" w:beforeAutospacing="1" w:after="100" w:afterAutospacing="1" w:line="360" w:lineRule="auto"/>
        <w:rPr>
          <w:rFonts w:ascii="Arial" w:hAnsi="Arial" w:cs="Arial"/>
          <w:sz w:val="22"/>
          <w:szCs w:val="22"/>
        </w:rPr>
      </w:pPr>
      <w:r w:rsidRPr="005C16C6">
        <w:rPr>
          <w:rFonts w:ascii="Arial" w:hAnsi="Arial" w:cs="Arial"/>
          <w:sz w:val="22"/>
          <w:szCs w:val="22"/>
        </w:rPr>
        <w:t xml:space="preserve">AI may generate inaccurate, misleading, or fabricated content (e.g., hallucinated citations, fabricated results) undermining the integrity of the research record. </w:t>
      </w:r>
      <w:r w:rsidR="00D74389" w:rsidRPr="00993D3C">
        <w:rPr>
          <w:rFonts w:ascii="Arial" w:hAnsi="Arial" w:cs="Arial"/>
          <w:sz w:val="22"/>
          <w:szCs w:val="22"/>
        </w:rPr>
        <w:t>Y</w:t>
      </w:r>
      <w:r w:rsidR="00931F99" w:rsidRPr="00993D3C">
        <w:rPr>
          <w:rFonts w:ascii="Arial" w:hAnsi="Arial" w:cs="Arial"/>
          <w:sz w:val="22"/>
          <w:szCs w:val="22"/>
        </w:rPr>
        <w:t>ou should</w:t>
      </w:r>
      <w:r w:rsidR="00D74389" w:rsidRPr="00993D3C">
        <w:rPr>
          <w:rFonts w:ascii="Arial" w:hAnsi="Arial" w:cs="Arial"/>
          <w:sz w:val="22"/>
          <w:szCs w:val="22"/>
        </w:rPr>
        <w:t xml:space="preserve"> therefore</w:t>
      </w:r>
      <w:r w:rsidR="00931F99" w:rsidRPr="00993D3C">
        <w:rPr>
          <w:rFonts w:ascii="Arial" w:hAnsi="Arial" w:cs="Arial"/>
          <w:sz w:val="22"/>
          <w:szCs w:val="22"/>
        </w:rPr>
        <w:t xml:space="preserve"> exercise caution </w:t>
      </w:r>
      <w:r w:rsidRPr="00993D3C">
        <w:rPr>
          <w:rFonts w:ascii="Arial" w:hAnsi="Arial" w:cs="Arial"/>
          <w:sz w:val="22"/>
          <w:szCs w:val="22"/>
        </w:rPr>
        <w:t xml:space="preserve">and </w:t>
      </w:r>
      <w:r w:rsidR="00E01C8E" w:rsidRPr="00993D3C">
        <w:rPr>
          <w:rFonts w:ascii="Arial" w:hAnsi="Arial" w:cs="Arial"/>
          <w:sz w:val="22"/>
          <w:szCs w:val="22"/>
        </w:rPr>
        <w:t xml:space="preserve">verify the </w:t>
      </w:r>
      <w:r w:rsidRPr="005C16C6">
        <w:rPr>
          <w:rFonts w:ascii="Arial" w:hAnsi="Arial" w:cs="Arial"/>
          <w:sz w:val="22"/>
          <w:szCs w:val="22"/>
        </w:rPr>
        <w:t xml:space="preserve">outputs and information </w:t>
      </w:r>
      <w:r w:rsidR="00E01C8E" w:rsidRPr="00993D3C">
        <w:rPr>
          <w:rFonts w:ascii="Arial" w:hAnsi="Arial" w:cs="Arial"/>
          <w:sz w:val="22"/>
          <w:szCs w:val="22"/>
        </w:rPr>
        <w:t>sources</w:t>
      </w:r>
    </w:p>
    <w:p w14:paraId="5F4A9E3C" w14:textId="1EC268D1" w:rsidR="007844FB" w:rsidRPr="005C16C6" w:rsidRDefault="00115CE4" w:rsidP="00CA6B7E">
      <w:pPr>
        <w:pStyle w:val="ListParagraph"/>
        <w:numPr>
          <w:ilvl w:val="0"/>
          <w:numId w:val="10"/>
        </w:numPr>
        <w:spacing w:before="100" w:beforeAutospacing="1" w:after="100" w:afterAutospacing="1" w:line="360" w:lineRule="auto"/>
        <w:rPr>
          <w:rFonts w:ascii="Arial" w:hAnsi="Arial" w:cs="Arial"/>
          <w:sz w:val="22"/>
          <w:szCs w:val="22"/>
        </w:rPr>
      </w:pPr>
      <w:proofErr w:type="gramStart"/>
      <w:r w:rsidRPr="005C16C6">
        <w:rPr>
          <w:rFonts w:ascii="Arial" w:hAnsi="Arial" w:cs="Arial"/>
          <w:sz w:val="22"/>
          <w:szCs w:val="22"/>
        </w:rPr>
        <w:t>Overestimating AI accuracy,</w:t>
      </w:r>
      <w:proofErr w:type="gramEnd"/>
      <w:r w:rsidRPr="005C16C6">
        <w:rPr>
          <w:rFonts w:ascii="Arial" w:hAnsi="Arial" w:cs="Arial"/>
          <w:sz w:val="22"/>
          <w:szCs w:val="22"/>
        </w:rPr>
        <w:t xml:space="preserve"> </w:t>
      </w:r>
      <w:r w:rsidR="007844FB" w:rsidRPr="005C16C6">
        <w:rPr>
          <w:rFonts w:ascii="Arial" w:hAnsi="Arial" w:cs="Arial"/>
          <w:sz w:val="22"/>
          <w:szCs w:val="22"/>
        </w:rPr>
        <w:t>do not apply an AI model beyond the task it was trained for without reassessing error risks</w:t>
      </w:r>
      <w:r w:rsidR="00225CEF">
        <w:rPr>
          <w:rFonts w:ascii="Arial" w:hAnsi="Arial" w:cs="Arial"/>
          <w:sz w:val="22"/>
          <w:szCs w:val="22"/>
        </w:rPr>
        <w:t>.</w:t>
      </w:r>
    </w:p>
    <w:p w14:paraId="6FE9B64C" w14:textId="233BEF59" w:rsidR="00AC12F4" w:rsidRPr="005C16C6" w:rsidRDefault="005240CE" w:rsidP="00CA6B7E">
      <w:pPr>
        <w:numPr>
          <w:ilvl w:val="0"/>
          <w:numId w:val="10"/>
        </w:numPr>
        <w:spacing w:before="100" w:beforeAutospacing="1" w:after="100" w:afterAutospacing="1" w:line="360" w:lineRule="auto"/>
        <w:contextualSpacing/>
        <w:rPr>
          <w:rFonts w:ascii="Arial" w:hAnsi="Arial" w:cs="Arial"/>
          <w:sz w:val="22"/>
          <w:szCs w:val="22"/>
        </w:rPr>
      </w:pPr>
      <w:r w:rsidRPr="005C16C6">
        <w:rPr>
          <w:rFonts w:ascii="Arial" w:hAnsi="Arial" w:cs="Arial"/>
          <w:sz w:val="22"/>
          <w:szCs w:val="22"/>
        </w:rPr>
        <w:t>Overreliance on</w:t>
      </w:r>
      <w:r w:rsidR="00AC12F4" w:rsidRPr="005C16C6">
        <w:rPr>
          <w:rFonts w:ascii="Arial" w:hAnsi="Arial" w:cs="Arial"/>
          <w:sz w:val="22"/>
          <w:szCs w:val="22"/>
        </w:rPr>
        <w:t xml:space="preserve"> AI may reduce critical </w:t>
      </w:r>
      <w:r w:rsidR="00682588" w:rsidRPr="005C16C6">
        <w:rPr>
          <w:rFonts w:ascii="Arial" w:hAnsi="Arial" w:cs="Arial"/>
          <w:sz w:val="22"/>
          <w:szCs w:val="22"/>
        </w:rPr>
        <w:t xml:space="preserve">thinking and analytical </w:t>
      </w:r>
      <w:r w:rsidR="00AC12F4" w:rsidRPr="005C16C6">
        <w:rPr>
          <w:rFonts w:ascii="Arial" w:hAnsi="Arial" w:cs="Arial"/>
          <w:sz w:val="22"/>
          <w:szCs w:val="22"/>
        </w:rPr>
        <w:t>engagement in research</w:t>
      </w:r>
      <w:r w:rsidRPr="005C16C6">
        <w:rPr>
          <w:rFonts w:ascii="Arial" w:hAnsi="Arial" w:cs="Arial"/>
          <w:sz w:val="22"/>
          <w:szCs w:val="22"/>
        </w:rPr>
        <w:t>, weakening methodological rigour</w:t>
      </w:r>
      <w:r w:rsidR="00225CEF">
        <w:rPr>
          <w:rFonts w:ascii="Arial" w:hAnsi="Arial" w:cs="Arial"/>
          <w:sz w:val="22"/>
          <w:szCs w:val="22"/>
        </w:rPr>
        <w:t>.</w:t>
      </w:r>
    </w:p>
    <w:p w14:paraId="7783015A" w14:textId="4D59DF81" w:rsidR="00D804B7" w:rsidRPr="005C16C6" w:rsidRDefault="00D804B7" w:rsidP="00CA6B7E">
      <w:pPr>
        <w:numPr>
          <w:ilvl w:val="0"/>
          <w:numId w:val="10"/>
        </w:numPr>
        <w:spacing w:before="100" w:beforeAutospacing="1" w:after="100" w:afterAutospacing="1" w:line="360" w:lineRule="auto"/>
        <w:ind w:left="714" w:hanging="357"/>
        <w:contextualSpacing/>
        <w:rPr>
          <w:rFonts w:ascii="Arial" w:hAnsi="Arial" w:cs="Arial"/>
          <w:sz w:val="22"/>
          <w:szCs w:val="22"/>
        </w:rPr>
      </w:pPr>
      <w:r w:rsidRPr="005C16C6">
        <w:rPr>
          <w:rFonts w:ascii="Arial" w:hAnsi="Arial" w:cs="Arial"/>
          <w:sz w:val="22"/>
          <w:szCs w:val="22"/>
        </w:rPr>
        <w:lastRenderedPageBreak/>
        <w:t>Poor-quality datasets or papers may be produced using AI, affecting credibility</w:t>
      </w:r>
      <w:r w:rsidR="002426E2" w:rsidRPr="005C16C6">
        <w:rPr>
          <w:rFonts w:ascii="Arial" w:hAnsi="Arial" w:cs="Arial"/>
          <w:sz w:val="22"/>
          <w:szCs w:val="22"/>
        </w:rPr>
        <w:t xml:space="preserve"> and </w:t>
      </w:r>
      <w:r w:rsidRPr="005C16C6">
        <w:rPr>
          <w:rFonts w:ascii="Arial" w:hAnsi="Arial" w:cs="Arial"/>
          <w:sz w:val="22"/>
          <w:szCs w:val="22"/>
        </w:rPr>
        <w:t>reputation</w:t>
      </w:r>
      <w:r w:rsidR="00225CEF">
        <w:rPr>
          <w:rFonts w:ascii="Arial" w:hAnsi="Arial" w:cs="Arial"/>
          <w:sz w:val="22"/>
          <w:szCs w:val="22"/>
        </w:rPr>
        <w:t>.</w:t>
      </w:r>
    </w:p>
    <w:p w14:paraId="003A0D14" w14:textId="5D207F87" w:rsidR="00B15AF8" w:rsidRPr="005B048E" w:rsidRDefault="005B048E" w:rsidP="00CA6B7E">
      <w:pPr>
        <w:pStyle w:val="Heading2"/>
        <w:spacing w:line="360" w:lineRule="auto"/>
        <w:ind w:firstLine="357"/>
        <w:rPr>
          <w:rFonts w:ascii="Arial" w:hAnsi="Arial" w:cs="Arial"/>
          <w:color w:val="000000" w:themeColor="text1"/>
          <w:sz w:val="22"/>
          <w:szCs w:val="22"/>
        </w:rPr>
      </w:pPr>
      <w:r w:rsidRPr="005B048E">
        <w:rPr>
          <w:rFonts w:ascii="Arial" w:hAnsi="Arial" w:cs="Arial"/>
          <w:color w:val="000000" w:themeColor="text1"/>
          <w:sz w:val="22"/>
          <w:szCs w:val="22"/>
        </w:rPr>
        <w:t xml:space="preserve">3.2 </w:t>
      </w:r>
      <w:r w:rsidR="005D2522" w:rsidRPr="005B048E">
        <w:rPr>
          <w:rFonts w:ascii="Arial" w:hAnsi="Arial" w:cs="Arial"/>
          <w:color w:val="000000" w:themeColor="text1"/>
          <w:sz w:val="22"/>
          <w:szCs w:val="22"/>
        </w:rPr>
        <w:t>Transparency &amp; Reproducibility</w:t>
      </w:r>
    </w:p>
    <w:p w14:paraId="6A35F3FF" w14:textId="4AF282DD" w:rsidR="00B4003F" w:rsidRPr="005C16C6" w:rsidRDefault="00B4003F" w:rsidP="00CA6B7E">
      <w:pPr>
        <w:pStyle w:val="ListParagraph"/>
        <w:numPr>
          <w:ilvl w:val="0"/>
          <w:numId w:val="44"/>
        </w:numPr>
        <w:spacing w:before="100" w:beforeAutospacing="1" w:after="100" w:afterAutospacing="1" w:line="360" w:lineRule="auto"/>
        <w:rPr>
          <w:rFonts w:ascii="Arial" w:hAnsi="Arial" w:cs="Arial"/>
          <w:sz w:val="22"/>
          <w:szCs w:val="22"/>
        </w:rPr>
      </w:pPr>
      <w:r w:rsidRPr="005C16C6">
        <w:rPr>
          <w:rFonts w:ascii="Arial" w:hAnsi="Arial" w:cs="Arial"/>
          <w:sz w:val="22"/>
          <w:szCs w:val="22"/>
        </w:rPr>
        <w:t>Black-box nature of AI makes it hard to trace</w:t>
      </w:r>
      <w:r w:rsidR="00EA3F17" w:rsidRPr="005C16C6">
        <w:rPr>
          <w:rFonts w:ascii="Arial" w:hAnsi="Arial" w:cs="Arial"/>
          <w:sz w:val="22"/>
          <w:szCs w:val="22"/>
        </w:rPr>
        <w:t xml:space="preserve"> its</w:t>
      </w:r>
      <w:r w:rsidRPr="005C16C6">
        <w:rPr>
          <w:rFonts w:ascii="Arial" w:hAnsi="Arial" w:cs="Arial"/>
          <w:sz w:val="22"/>
          <w:szCs w:val="22"/>
        </w:rPr>
        <w:t xml:space="preserve"> </w:t>
      </w:r>
      <w:r w:rsidR="004437E9" w:rsidRPr="005C16C6">
        <w:rPr>
          <w:rFonts w:ascii="Arial" w:hAnsi="Arial" w:cs="Arial"/>
          <w:sz w:val="22"/>
          <w:szCs w:val="22"/>
        </w:rPr>
        <w:t>decision-making</w:t>
      </w:r>
      <w:r w:rsidR="00EA3F17" w:rsidRPr="005C16C6">
        <w:rPr>
          <w:rFonts w:ascii="Arial" w:hAnsi="Arial" w:cs="Arial"/>
          <w:sz w:val="22"/>
          <w:szCs w:val="22"/>
        </w:rPr>
        <w:t xml:space="preserve"> processes</w:t>
      </w:r>
    </w:p>
    <w:p w14:paraId="4517F177" w14:textId="0BE03E38" w:rsidR="004A677F" w:rsidRPr="005C16C6" w:rsidRDefault="004A677F" w:rsidP="00CA6B7E">
      <w:pPr>
        <w:numPr>
          <w:ilvl w:val="0"/>
          <w:numId w:val="44"/>
        </w:numPr>
        <w:spacing w:before="100" w:beforeAutospacing="1" w:after="100" w:afterAutospacing="1" w:line="360" w:lineRule="auto"/>
        <w:contextualSpacing/>
        <w:rPr>
          <w:rFonts w:ascii="Arial" w:hAnsi="Arial" w:cs="Arial"/>
          <w:sz w:val="22"/>
          <w:szCs w:val="22"/>
        </w:rPr>
      </w:pPr>
      <w:r w:rsidRPr="005C16C6">
        <w:rPr>
          <w:rFonts w:ascii="Arial" w:hAnsi="Arial" w:cs="Arial"/>
          <w:sz w:val="22"/>
          <w:szCs w:val="22"/>
        </w:rPr>
        <w:t>Lack of version control and changing model behavio</w:t>
      </w:r>
      <w:r w:rsidR="00357A32" w:rsidRPr="005C16C6">
        <w:rPr>
          <w:rFonts w:ascii="Arial" w:hAnsi="Arial" w:cs="Arial"/>
          <w:sz w:val="22"/>
          <w:szCs w:val="22"/>
        </w:rPr>
        <w:t>u</w:t>
      </w:r>
      <w:r w:rsidRPr="005C16C6">
        <w:rPr>
          <w:rFonts w:ascii="Arial" w:hAnsi="Arial" w:cs="Arial"/>
          <w:sz w:val="22"/>
          <w:szCs w:val="22"/>
        </w:rPr>
        <w:t xml:space="preserve">r </w:t>
      </w:r>
      <w:r w:rsidR="001B0FA4" w:rsidRPr="005C16C6">
        <w:rPr>
          <w:rFonts w:ascii="Arial" w:hAnsi="Arial" w:cs="Arial"/>
          <w:sz w:val="22"/>
          <w:szCs w:val="22"/>
        </w:rPr>
        <w:t xml:space="preserve">may </w:t>
      </w:r>
      <w:r w:rsidRPr="005C16C6">
        <w:rPr>
          <w:rFonts w:ascii="Arial" w:hAnsi="Arial" w:cs="Arial"/>
          <w:sz w:val="22"/>
          <w:szCs w:val="22"/>
        </w:rPr>
        <w:t>undermine reproducibility in research</w:t>
      </w:r>
      <w:r w:rsidR="00225CEF">
        <w:rPr>
          <w:rFonts w:ascii="Arial" w:hAnsi="Arial" w:cs="Arial"/>
          <w:sz w:val="22"/>
          <w:szCs w:val="22"/>
        </w:rPr>
        <w:t>.</w:t>
      </w:r>
    </w:p>
    <w:p w14:paraId="263C1D60" w14:textId="34BFA277" w:rsidR="002931BE" w:rsidRPr="005C16C6" w:rsidRDefault="00E33B1E" w:rsidP="00CA6B7E">
      <w:pPr>
        <w:numPr>
          <w:ilvl w:val="0"/>
          <w:numId w:val="44"/>
        </w:numPr>
        <w:spacing w:before="100" w:beforeAutospacing="1" w:after="100" w:afterAutospacing="1" w:line="360" w:lineRule="auto"/>
        <w:contextualSpacing/>
        <w:rPr>
          <w:rFonts w:ascii="Arial" w:hAnsi="Arial" w:cs="Arial"/>
          <w:sz w:val="22"/>
          <w:szCs w:val="22"/>
        </w:rPr>
      </w:pPr>
      <w:r w:rsidRPr="005C16C6">
        <w:rPr>
          <w:rFonts w:ascii="Arial" w:hAnsi="Arial" w:cs="Arial"/>
          <w:sz w:val="22"/>
          <w:szCs w:val="22"/>
        </w:rPr>
        <w:t>Lack of disclosure when using AI tools</w:t>
      </w:r>
      <w:r w:rsidR="00335486" w:rsidRPr="005C16C6">
        <w:rPr>
          <w:rFonts w:ascii="Arial" w:hAnsi="Arial" w:cs="Arial"/>
          <w:sz w:val="22"/>
          <w:szCs w:val="22"/>
        </w:rPr>
        <w:t xml:space="preserve">. </w:t>
      </w:r>
      <w:r w:rsidR="009406AE" w:rsidRPr="005C16C6">
        <w:rPr>
          <w:rFonts w:ascii="Arial" w:hAnsi="Arial" w:cs="Arial"/>
          <w:sz w:val="22"/>
          <w:szCs w:val="22"/>
        </w:rPr>
        <w:t xml:space="preserve">You need to follow </w:t>
      </w:r>
      <w:r w:rsidR="002931BE" w:rsidRPr="005C16C6">
        <w:rPr>
          <w:rFonts w:ascii="Arial" w:hAnsi="Arial" w:cs="Arial"/>
          <w:sz w:val="22"/>
          <w:szCs w:val="22"/>
        </w:rPr>
        <w:t>institutional, funder, and publisher requirements</w:t>
      </w:r>
      <w:r w:rsidR="00225CEF">
        <w:rPr>
          <w:rFonts w:ascii="Arial" w:hAnsi="Arial" w:cs="Arial"/>
          <w:sz w:val="22"/>
          <w:szCs w:val="22"/>
        </w:rPr>
        <w:t>.</w:t>
      </w:r>
    </w:p>
    <w:p w14:paraId="25FC4E9A" w14:textId="67E842AD" w:rsidR="00B15AF8" w:rsidRPr="005B048E" w:rsidRDefault="005B048E" w:rsidP="00CA6B7E">
      <w:pPr>
        <w:pStyle w:val="Heading2"/>
        <w:spacing w:line="360" w:lineRule="auto"/>
        <w:ind w:firstLine="360"/>
        <w:rPr>
          <w:rFonts w:ascii="Arial" w:hAnsi="Arial" w:cs="Arial"/>
          <w:color w:val="000000" w:themeColor="text1"/>
          <w:sz w:val="22"/>
          <w:szCs w:val="22"/>
        </w:rPr>
      </w:pPr>
      <w:r w:rsidRPr="005B048E">
        <w:rPr>
          <w:rFonts w:ascii="Arial" w:hAnsi="Arial" w:cs="Arial"/>
          <w:color w:val="000000" w:themeColor="text1"/>
          <w:sz w:val="22"/>
          <w:szCs w:val="22"/>
        </w:rPr>
        <w:t xml:space="preserve">3.3 </w:t>
      </w:r>
      <w:r w:rsidR="002D0DEF" w:rsidRPr="005B048E">
        <w:rPr>
          <w:rFonts w:ascii="Arial" w:hAnsi="Arial" w:cs="Arial"/>
          <w:color w:val="000000" w:themeColor="text1"/>
          <w:sz w:val="22"/>
          <w:szCs w:val="22"/>
        </w:rPr>
        <w:t>Accountability &amp; Governance</w:t>
      </w:r>
    </w:p>
    <w:p w14:paraId="756DC544" w14:textId="77777777" w:rsidR="00B15AF8" w:rsidRPr="005C16C6" w:rsidRDefault="00827492" w:rsidP="00CA6B7E">
      <w:pPr>
        <w:pStyle w:val="ListParagraph"/>
        <w:numPr>
          <w:ilvl w:val="0"/>
          <w:numId w:val="46"/>
        </w:numPr>
        <w:spacing w:before="100" w:beforeAutospacing="1" w:after="100" w:afterAutospacing="1" w:line="360" w:lineRule="auto"/>
        <w:rPr>
          <w:rFonts w:ascii="Arial" w:hAnsi="Arial" w:cs="Arial"/>
          <w:sz w:val="22"/>
          <w:szCs w:val="22"/>
        </w:rPr>
      </w:pPr>
      <w:r w:rsidRPr="005C16C6">
        <w:rPr>
          <w:rFonts w:ascii="Arial" w:hAnsi="Arial" w:cs="Arial"/>
          <w:sz w:val="22"/>
          <w:szCs w:val="22"/>
        </w:rPr>
        <w:t>Unclear authorship and methodology may compromise scientific integrity</w:t>
      </w:r>
    </w:p>
    <w:p w14:paraId="484D5185" w14:textId="36C88AF2" w:rsidR="00B15AF8" w:rsidRPr="005C16C6" w:rsidRDefault="00C42B1A" w:rsidP="00CA6B7E">
      <w:pPr>
        <w:pStyle w:val="ListParagraph"/>
        <w:numPr>
          <w:ilvl w:val="0"/>
          <w:numId w:val="46"/>
        </w:numPr>
        <w:spacing w:before="100" w:beforeAutospacing="1" w:after="100" w:afterAutospacing="1" w:line="360" w:lineRule="auto"/>
        <w:rPr>
          <w:rFonts w:ascii="Arial" w:hAnsi="Arial" w:cs="Arial"/>
          <w:sz w:val="22"/>
          <w:szCs w:val="22"/>
        </w:rPr>
      </w:pPr>
      <w:r w:rsidRPr="005C16C6">
        <w:rPr>
          <w:rFonts w:ascii="Arial" w:hAnsi="Arial" w:cs="Arial"/>
          <w:sz w:val="22"/>
          <w:szCs w:val="22"/>
        </w:rPr>
        <w:t xml:space="preserve">Legal frameworks </w:t>
      </w:r>
      <w:r w:rsidR="00AB4A0D" w:rsidRPr="005C16C6">
        <w:rPr>
          <w:rFonts w:ascii="Arial" w:hAnsi="Arial" w:cs="Arial"/>
          <w:sz w:val="22"/>
          <w:szCs w:val="22"/>
        </w:rPr>
        <w:t xml:space="preserve">related to </w:t>
      </w:r>
      <w:r w:rsidRPr="005C16C6">
        <w:rPr>
          <w:rFonts w:ascii="Arial" w:hAnsi="Arial" w:cs="Arial"/>
          <w:sz w:val="22"/>
          <w:szCs w:val="22"/>
        </w:rPr>
        <w:t>AI advancements</w:t>
      </w:r>
      <w:r w:rsidR="00AB4A0D" w:rsidRPr="005C16C6">
        <w:rPr>
          <w:rFonts w:ascii="Arial" w:hAnsi="Arial" w:cs="Arial"/>
          <w:sz w:val="22"/>
          <w:szCs w:val="22"/>
        </w:rPr>
        <w:t xml:space="preserve"> </w:t>
      </w:r>
      <w:r w:rsidR="0093185E" w:rsidRPr="005C16C6">
        <w:rPr>
          <w:rFonts w:ascii="Arial" w:hAnsi="Arial" w:cs="Arial"/>
          <w:sz w:val="22"/>
          <w:szCs w:val="22"/>
        </w:rPr>
        <w:t xml:space="preserve">are </w:t>
      </w:r>
      <w:r w:rsidR="00AB4A0D" w:rsidRPr="005C16C6">
        <w:rPr>
          <w:rFonts w:ascii="Arial" w:hAnsi="Arial" w:cs="Arial"/>
          <w:sz w:val="22"/>
          <w:szCs w:val="22"/>
        </w:rPr>
        <w:t>still developing</w:t>
      </w:r>
      <w:r w:rsidRPr="005C16C6">
        <w:rPr>
          <w:rFonts w:ascii="Arial" w:hAnsi="Arial" w:cs="Arial"/>
          <w:sz w:val="22"/>
          <w:szCs w:val="22"/>
        </w:rPr>
        <w:t>, creating regulatory gaps</w:t>
      </w:r>
      <w:r w:rsidR="00225CEF">
        <w:rPr>
          <w:rFonts w:ascii="Arial" w:hAnsi="Arial" w:cs="Arial"/>
          <w:sz w:val="22"/>
          <w:szCs w:val="22"/>
        </w:rPr>
        <w:t>.</w:t>
      </w:r>
    </w:p>
    <w:p w14:paraId="60FB739B" w14:textId="468725FA" w:rsidR="00B15AF8" w:rsidRPr="005C16C6" w:rsidRDefault="00C46FC0" w:rsidP="00CA6B7E">
      <w:pPr>
        <w:pStyle w:val="ListParagraph"/>
        <w:numPr>
          <w:ilvl w:val="0"/>
          <w:numId w:val="46"/>
        </w:numPr>
        <w:spacing w:before="100" w:beforeAutospacing="1" w:after="100" w:afterAutospacing="1" w:line="360" w:lineRule="auto"/>
        <w:rPr>
          <w:rFonts w:ascii="Arial" w:hAnsi="Arial" w:cs="Arial"/>
          <w:sz w:val="22"/>
          <w:szCs w:val="22"/>
        </w:rPr>
      </w:pPr>
      <w:r w:rsidRPr="005C16C6">
        <w:rPr>
          <w:rFonts w:ascii="Arial" w:hAnsi="Arial" w:cs="Arial"/>
          <w:sz w:val="22"/>
          <w:szCs w:val="22"/>
        </w:rPr>
        <w:t>Use of AI in sensitive areas (e.g., courts, consultancy</w:t>
      </w:r>
      <w:r w:rsidR="00A76AC6" w:rsidRPr="005C16C6">
        <w:rPr>
          <w:rFonts w:ascii="Arial" w:hAnsi="Arial" w:cs="Arial"/>
          <w:sz w:val="22"/>
          <w:szCs w:val="22"/>
        </w:rPr>
        <w:t xml:space="preserve">, </w:t>
      </w:r>
      <w:r w:rsidR="001A3239" w:rsidRPr="005C16C6">
        <w:rPr>
          <w:rFonts w:ascii="Arial" w:hAnsi="Arial" w:cs="Arial"/>
          <w:sz w:val="22"/>
          <w:szCs w:val="22"/>
        </w:rPr>
        <w:t xml:space="preserve">in scope of </w:t>
      </w:r>
      <w:r w:rsidR="00A76AC6" w:rsidRPr="005C16C6">
        <w:rPr>
          <w:rFonts w:ascii="Arial" w:hAnsi="Arial" w:cs="Arial"/>
          <w:sz w:val="22"/>
          <w:szCs w:val="22"/>
        </w:rPr>
        <w:t>export control</w:t>
      </w:r>
      <w:r w:rsidR="001A3239" w:rsidRPr="005C16C6">
        <w:rPr>
          <w:rFonts w:ascii="Arial" w:hAnsi="Arial" w:cs="Arial"/>
          <w:sz w:val="22"/>
          <w:szCs w:val="22"/>
        </w:rPr>
        <w:t>s</w:t>
      </w:r>
      <w:r w:rsidRPr="005C16C6">
        <w:rPr>
          <w:rFonts w:ascii="Arial" w:hAnsi="Arial" w:cs="Arial"/>
          <w:sz w:val="22"/>
          <w:szCs w:val="22"/>
        </w:rPr>
        <w:t>) may breach terms or lead to reputational/legal consequences</w:t>
      </w:r>
      <w:r w:rsidR="00225CEF">
        <w:rPr>
          <w:rFonts w:ascii="Arial" w:hAnsi="Arial" w:cs="Arial"/>
          <w:sz w:val="22"/>
          <w:szCs w:val="22"/>
        </w:rPr>
        <w:t>.</w:t>
      </w:r>
    </w:p>
    <w:p w14:paraId="1564E174" w14:textId="77777777" w:rsidR="00B15AF8" w:rsidRPr="005C16C6" w:rsidRDefault="00B15AF8" w:rsidP="00CA6B7E">
      <w:pPr>
        <w:pStyle w:val="ListParagraph"/>
        <w:spacing w:before="100" w:beforeAutospacing="1" w:after="100" w:afterAutospacing="1" w:line="360" w:lineRule="auto"/>
        <w:rPr>
          <w:rFonts w:ascii="Arial" w:hAnsi="Arial" w:cs="Arial"/>
          <w:sz w:val="22"/>
          <w:szCs w:val="22"/>
        </w:rPr>
      </w:pPr>
    </w:p>
    <w:p w14:paraId="3DEE66DB" w14:textId="7C71F5A9" w:rsidR="002D0DEF" w:rsidRPr="005B048E" w:rsidRDefault="005B048E" w:rsidP="00CA6B7E">
      <w:pPr>
        <w:pStyle w:val="Heading2"/>
        <w:spacing w:line="360" w:lineRule="auto"/>
        <w:ind w:firstLine="360"/>
        <w:rPr>
          <w:rFonts w:ascii="Arial" w:hAnsi="Arial" w:cs="Arial"/>
          <w:color w:val="000000" w:themeColor="text1"/>
          <w:sz w:val="22"/>
          <w:szCs w:val="22"/>
        </w:rPr>
      </w:pPr>
      <w:r w:rsidRPr="005B048E">
        <w:rPr>
          <w:rFonts w:ascii="Arial" w:hAnsi="Arial" w:cs="Arial"/>
          <w:color w:val="000000" w:themeColor="text1"/>
          <w:sz w:val="22"/>
          <w:szCs w:val="22"/>
        </w:rPr>
        <w:t xml:space="preserve">3.4 </w:t>
      </w:r>
      <w:r w:rsidR="00315467" w:rsidRPr="005B048E">
        <w:rPr>
          <w:rFonts w:ascii="Arial" w:hAnsi="Arial" w:cs="Arial"/>
          <w:color w:val="000000" w:themeColor="text1"/>
          <w:sz w:val="22"/>
          <w:szCs w:val="22"/>
        </w:rPr>
        <w:t>Intellectual</w:t>
      </w:r>
      <w:r w:rsidR="00F667B0" w:rsidRPr="005B048E">
        <w:rPr>
          <w:rFonts w:ascii="Arial" w:hAnsi="Arial" w:cs="Arial"/>
          <w:color w:val="000000" w:themeColor="text1"/>
          <w:sz w:val="22"/>
          <w:szCs w:val="22"/>
        </w:rPr>
        <w:t xml:space="preserve"> </w:t>
      </w:r>
      <w:r w:rsidR="00B61B89" w:rsidRPr="005B048E">
        <w:rPr>
          <w:rFonts w:ascii="Arial" w:hAnsi="Arial" w:cs="Arial"/>
          <w:color w:val="000000" w:themeColor="text1"/>
          <w:sz w:val="22"/>
          <w:szCs w:val="22"/>
        </w:rPr>
        <w:t>P</w:t>
      </w:r>
      <w:r w:rsidR="00F667B0" w:rsidRPr="005B048E">
        <w:rPr>
          <w:rFonts w:ascii="Arial" w:hAnsi="Arial" w:cs="Arial"/>
          <w:color w:val="000000" w:themeColor="text1"/>
          <w:sz w:val="22"/>
          <w:szCs w:val="22"/>
        </w:rPr>
        <w:t>roperty</w:t>
      </w:r>
    </w:p>
    <w:p w14:paraId="0EBF4E4F" w14:textId="5A87774A" w:rsidR="00F667B0" w:rsidRPr="005C16C6" w:rsidRDefault="00AC1039" w:rsidP="00CA6B7E">
      <w:pPr>
        <w:pStyle w:val="ListParagraph"/>
        <w:numPr>
          <w:ilvl w:val="0"/>
          <w:numId w:val="17"/>
        </w:numPr>
        <w:spacing w:before="100" w:beforeAutospacing="1" w:after="100" w:afterAutospacing="1" w:line="360" w:lineRule="auto"/>
        <w:rPr>
          <w:rFonts w:ascii="Arial" w:hAnsi="Arial" w:cs="Arial"/>
          <w:sz w:val="22"/>
          <w:szCs w:val="22"/>
        </w:rPr>
      </w:pPr>
      <w:r w:rsidRPr="005C16C6">
        <w:rPr>
          <w:rFonts w:ascii="Arial" w:hAnsi="Arial" w:cs="Arial"/>
          <w:sz w:val="22"/>
          <w:szCs w:val="22"/>
        </w:rPr>
        <w:t>Inputting third</w:t>
      </w:r>
      <w:r w:rsidRPr="005C16C6">
        <w:rPr>
          <w:rFonts w:ascii="Cambria Math" w:hAnsi="Cambria Math" w:cs="Cambria Math"/>
          <w:sz w:val="22"/>
          <w:szCs w:val="22"/>
        </w:rPr>
        <w:t>‑</w:t>
      </w:r>
      <w:r w:rsidRPr="005C16C6">
        <w:rPr>
          <w:rFonts w:ascii="Arial" w:hAnsi="Arial" w:cs="Arial"/>
          <w:sz w:val="22"/>
          <w:szCs w:val="22"/>
        </w:rPr>
        <w:t xml:space="preserve">party or protected content into AI tools may breach IP policies and licensing conditions, e.g. </w:t>
      </w:r>
      <w:hyperlink r:id="rId12" w:history="1">
        <w:r w:rsidR="005A267C" w:rsidRPr="00AE538B">
          <w:rPr>
            <w:rStyle w:val="Hyperlink"/>
            <w:rFonts w:ascii="Arial" w:hAnsi="Arial" w:cs="Arial"/>
            <w:sz w:val="22"/>
            <w:szCs w:val="22"/>
          </w:rPr>
          <w:t>Queen Mary</w:t>
        </w:r>
        <w:r w:rsidR="00F667B0" w:rsidRPr="00AE538B">
          <w:rPr>
            <w:rStyle w:val="Hyperlink"/>
            <w:rFonts w:ascii="Arial" w:hAnsi="Arial" w:cs="Arial"/>
            <w:sz w:val="22"/>
            <w:szCs w:val="22"/>
          </w:rPr>
          <w:t xml:space="preserve"> </w:t>
        </w:r>
        <w:r w:rsidR="005A267C" w:rsidRPr="00AE538B">
          <w:rPr>
            <w:rStyle w:val="Hyperlink"/>
            <w:rFonts w:ascii="Arial" w:hAnsi="Arial" w:cs="Arial"/>
            <w:sz w:val="22"/>
            <w:szCs w:val="22"/>
          </w:rPr>
          <w:t xml:space="preserve">Intellectual Property </w:t>
        </w:r>
        <w:r w:rsidR="00B61269" w:rsidRPr="00AE538B">
          <w:rPr>
            <w:rStyle w:val="Hyperlink"/>
            <w:rFonts w:ascii="Arial" w:hAnsi="Arial" w:cs="Arial"/>
            <w:sz w:val="22"/>
            <w:szCs w:val="22"/>
          </w:rPr>
          <w:t xml:space="preserve">(IP) </w:t>
        </w:r>
        <w:r w:rsidR="00F667B0" w:rsidRPr="00AE538B">
          <w:rPr>
            <w:rStyle w:val="Hyperlink"/>
            <w:rFonts w:ascii="Arial" w:hAnsi="Arial" w:cs="Arial"/>
            <w:sz w:val="22"/>
            <w:szCs w:val="22"/>
          </w:rPr>
          <w:t>policy</w:t>
        </w:r>
      </w:hyperlink>
      <w:r w:rsidR="00225CEF">
        <w:rPr>
          <w:rFonts w:ascii="Arial" w:hAnsi="Arial" w:cs="Arial"/>
          <w:sz w:val="22"/>
          <w:szCs w:val="22"/>
        </w:rPr>
        <w:t>.</w:t>
      </w:r>
    </w:p>
    <w:p w14:paraId="6A3252C4" w14:textId="0827CEDE" w:rsidR="00F63154" w:rsidRPr="005C16C6" w:rsidRDefault="00F63154" w:rsidP="00CA6B7E">
      <w:pPr>
        <w:pStyle w:val="ListParagraph"/>
        <w:numPr>
          <w:ilvl w:val="0"/>
          <w:numId w:val="17"/>
        </w:numPr>
        <w:spacing w:before="100" w:beforeAutospacing="1" w:after="100" w:afterAutospacing="1" w:line="360" w:lineRule="auto"/>
        <w:rPr>
          <w:rFonts w:ascii="Arial" w:hAnsi="Arial" w:cs="Arial"/>
          <w:sz w:val="22"/>
          <w:szCs w:val="22"/>
        </w:rPr>
      </w:pPr>
      <w:r w:rsidRPr="005C16C6">
        <w:rPr>
          <w:rFonts w:ascii="Arial" w:hAnsi="Arial" w:cs="Arial"/>
          <w:sz w:val="22"/>
          <w:szCs w:val="22"/>
        </w:rPr>
        <w:t xml:space="preserve">AI providers </w:t>
      </w:r>
      <w:r w:rsidRPr="00993D3C">
        <w:rPr>
          <w:rFonts w:ascii="Arial" w:hAnsi="Arial" w:cs="Arial"/>
          <w:sz w:val="22"/>
          <w:szCs w:val="22"/>
        </w:rPr>
        <w:t>may</w:t>
      </w:r>
      <w:r w:rsidRPr="005C16C6">
        <w:rPr>
          <w:rFonts w:ascii="Arial" w:hAnsi="Arial" w:cs="Arial"/>
          <w:sz w:val="22"/>
          <w:szCs w:val="22"/>
        </w:rPr>
        <w:t xml:space="preserve"> claim ownership over both the inputs and resulting AI outputs</w:t>
      </w:r>
      <w:r w:rsidR="004F1786" w:rsidRPr="005C16C6">
        <w:rPr>
          <w:rFonts w:ascii="Arial" w:hAnsi="Arial" w:cs="Arial"/>
          <w:sz w:val="22"/>
          <w:szCs w:val="22"/>
        </w:rPr>
        <w:t xml:space="preserve">. This could create serious issues when researchers wish to publish </w:t>
      </w:r>
      <w:r w:rsidR="00F71C17" w:rsidRPr="005C16C6">
        <w:rPr>
          <w:rFonts w:ascii="Arial" w:hAnsi="Arial" w:cs="Arial"/>
          <w:sz w:val="22"/>
          <w:szCs w:val="22"/>
        </w:rPr>
        <w:t xml:space="preserve">or patent </w:t>
      </w:r>
      <w:r w:rsidR="004F1786" w:rsidRPr="005C16C6">
        <w:rPr>
          <w:rFonts w:ascii="Arial" w:hAnsi="Arial" w:cs="Arial"/>
          <w:sz w:val="22"/>
          <w:szCs w:val="22"/>
        </w:rPr>
        <w:t>their work</w:t>
      </w:r>
      <w:r w:rsidR="00225CEF">
        <w:rPr>
          <w:rFonts w:ascii="Arial" w:hAnsi="Arial" w:cs="Arial"/>
          <w:sz w:val="22"/>
          <w:szCs w:val="22"/>
        </w:rPr>
        <w:t>.</w:t>
      </w:r>
      <w:r w:rsidR="004F1786" w:rsidRPr="005C16C6">
        <w:rPr>
          <w:rFonts w:ascii="Arial" w:hAnsi="Arial" w:cs="Arial"/>
          <w:sz w:val="22"/>
          <w:szCs w:val="22"/>
        </w:rPr>
        <w:t xml:space="preserve"> </w:t>
      </w:r>
    </w:p>
    <w:p w14:paraId="7D4F9BEA" w14:textId="1C27D954" w:rsidR="008A31A4" w:rsidRPr="005C16C6" w:rsidRDefault="005E1B7E" w:rsidP="00CA6B7E">
      <w:pPr>
        <w:pStyle w:val="ListParagraph"/>
        <w:numPr>
          <w:ilvl w:val="0"/>
          <w:numId w:val="17"/>
        </w:numPr>
        <w:spacing w:before="100" w:beforeAutospacing="1" w:after="100" w:afterAutospacing="1" w:line="360" w:lineRule="auto"/>
        <w:rPr>
          <w:rFonts w:ascii="Arial" w:hAnsi="Arial" w:cs="Arial"/>
          <w:sz w:val="22"/>
          <w:szCs w:val="22"/>
        </w:rPr>
      </w:pPr>
      <w:r w:rsidRPr="005C16C6">
        <w:rPr>
          <w:rFonts w:ascii="Arial" w:hAnsi="Arial" w:cs="Arial"/>
          <w:sz w:val="22"/>
          <w:szCs w:val="22"/>
        </w:rPr>
        <w:t>Breaches of confidentiality or reuse licences may result in legal, contractual, or reputational consequences.</w:t>
      </w:r>
      <w:r w:rsidRPr="005C16C6" w:rsidDel="00832A5F">
        <w:rPr>
          <w:rFonts w:ascii="Arial" w:hAnsi="Arial" w:cs="Arial"/>
          <w:sz w:val="22"/>
          <w:szCs w:val="22"/>
        </w:rPr>
        <w:t xml:space="preserve"> </w:t>
      </w:r>
    </w:p>
    <w:p w14:paraId="0005238D" w14:textId="77777777" w:rsidR="003F0417" w:rsidRPr="005C16C6" w:rsidRDefault="003F0417" w:rsidP="00CA6B7E">
      <w:pPr>
        <w:pStyle w:val="ListParagraph"/>
        <w:spacing w:before="100" w:beforeAutospacing="1" w:after="100" w:afterAutospacing="1" w:line="360" w:lineRule="auto"/>
        <w:ind w:left="714"/>
        <w:rPr>
          <w:rFonts w:ascii="Arial" w:hAnsi="Arial" w:cs="Arial"/>
          <w:sz w:val="22"/>
          <w:szCs w:val="22"/>
          <w:highlight w:val="cyan"/>
        </w:rPr>
      </w:pPr>
    </w:p>
    <w:p w14:paraId="44C99EED" w14:textId="32CEDE63" w:rsidR="003F0417" w:rsidRPr="005B048E" w:rsidRDefault="005B048E" w:rsidP="00CA6B7E">
      <w:pPr>
        <w:pStyle w:val="Heading2"/>
        <w:spacing w:line="360" w:lineRule="auto"/>
        <w:ind w:firstLine="360"/>
        <w:rPr>
          <w:b/>
          <w:bCs/>
          <w:color w:val="000000" w:themeColor="text1"/>
        </w:rPr>
      </w:pPr>
      <w:r w:rsidRPr="005B048E">
        <w:rPr>
          <w:rStyle w:val="Strong"/>
          <w:rFonts w:ascii="Arial" w:hAnsi="Arial" w:cs="Arial"/>
          <w:b w:val="0"/>
          <w:bCs w:val="0"/>
          <w:color w:val="000000" w:themeColor="text1"/>
          <w:sz w:val="22"/>
          <w:szCs w:val="22"/>
        </w:rPr>
        <w:t xml:space="preserve">3.5 </w:t>
      </w:r>
      <w:r w:rsidR="003F0417" w:rsidRPr="005B048E">
        <w:rPr>
          <w:rStyle w:val="Strong"/>
          <w:rFonts w:ascii="Arial" w:hAnsi="Arial" w:cs="Arial"/>
          <w:b w:val="0"/>
          <w:bCs w:val="0"/>
          <w:color w:val="000000" w:themeColor="text1"/>
          <w:sz w:val="22"/>
          <w:szCs w:val="22"/>
        </w:rPr>
        <w:t xml:space="preserve">Data </w:t>
      </w:r>
      <w:r w:rsidR="00F32164" w:rsidRPr="005B048E">
        <w:rPr>
          <w:rStyle w:val="Strong"/>
          <w:rFonts w:ascii="Arial" w:hAnsi="Arial" w:cs="Arial"/>
          <w:b w:val="0"/>
          <w:bCs w:val="0"/>
          <w:color w:val="000000" w:themeColor="text1"/>
          <w:sz w:val="22"/>
          <w:szCs w:val="22"/>
        </w:rPr>
        <w:t xml:space="preserve">Privacy and </w:t>
      </w:r>
      <w:r w:rsidR="00DF3BE2" w:rsidRPr="005B048E">
        <w:rPr>
          <w:rStyle w:val="Strong"/>
          <w:rFonts w:ascii="Arial" w:hAnsi="Arial" w:cs="Arial"/>
          <w:b w:val="0"/>
          <w:bCs w:val="0"/>
          <w:color w:val="000000" w:themeColor="text1"/>
          <w:sz w:val="22"/>
          <w:szCs w:val="22"/>
        </w:rPr>
        <w:t>security</w:t>
      </w:r>
    </w:p>
    <w:p w14:paraId="05E2D15A" w14:textId="27B839BC" w:rsidR="003F0417" w:rsidRPr="005C16C6" w:rsidRDefault="003F0417" w:rsidP="00CA6B7E">
      <w:pPr>
        <w:pStyle w:val="NormalWeb"/>
        <w:spacing w:before="0" w:beforeAutospacing="0" w:after="0" w:afterAutospacing="0" w:line="360" w:lineRule="auto"/>
        <w:contextualSpacing/>
        <w:rPr>
          <w:rFonts w:ascii="Arial" w:hAnsi="Arial" w:cs="Arial"/>
          <w:sz w:val="22"/>
          <w:szCs w:val="22"/>
        </w:rPr>
      </w:pPr>
      <w:r w:rsidRPr="005C16C6">
        <w:rPr>
          <w:rFonts w:ascii="Arial" w:hAnsi="Arial" w:cs="Arial"/>
          <w:sz w:val="22"/>
          <w:szCs w:val="22"/>
        </w:rPr>
        <w:t>AI tools, particularly large language models, may retain and learn from user inputs. This may contravene institutional and legal requirements. Therefore:</w:t>
      </w:r>
    </w:p>
    <w:p w14:paraId="698628B5" w14:textId="7A37DCF5" w:rsidR="003F0417" w:rsidRPr="005C16C6" w:rsidRDefault="003F0417" w:rsidP="00CA6B7E">
      <w:pPr>
        <w:pStyle w:val="NormalWeb"/>
        <w:numPr>
          <w:ilvl w:val="0"/>
          <w:numId w:val="4"/>
        </w:numPr>
        <w:spacing w:line="360" w:lineRule="auto"/>
        <w:ind w:left="714" w:hanging="357"/>
        <w:contextualSpacing/>
        <w:rPr>
          <w:rFonts w:ascii="Arial" w:hAnsi="Arial" w:cs="Arial"/>
          <w:sz w:val="22"/>
          <w:szCs w:val="22"/>
        </w:rPr>
      </w:pPr>
      <w:r w:rsidRPr="005C16C6">
        <w:rPr>
          <w:rFonts w:ascii="Arial" w:hAnsi="Arial" w:cs="Arial"/>
          <w:sz w:val="22"/>
          <w:szCs w:val="22"/>
        </w:rPr>
        <w:t xml:space="preserve">Adhere to </w:t>
      </w:r>
      <w:r w:rsidR="00CF4D14" w:rsidRPr="005C16C6">
        <w:rPr>
          <w:rFonts w:ascii="Arial" w:hAnsi="Arial" w:cs="Arial"/>
          <w:sz w:val="22"/>
          <w:szCs w:val="22"/>
        </w:rPr>
        <w:t xml:space="preserve">Queen Mary </w:t>
      </w:r>
      <w:hyperlink r:id="rId13" w:history="1">
        <w:r w:rsidR="003C4612" w:rsidRPr="005C16C6">
          <w:rPr>
            <w:rStyle w:val="Hyperlink"/>
            <w:rFonts w:ascii="Arial" w:hAnsi="Arial" w:cs="Arial"/>
            <w:sz w:val="22"/>
            <w:szCs w:val="22"/>
          </w:rPr>
          <w:t>Data Protection Policy</w:t>
        </w:r>
      </w:hyperlink>
      <w:r w:rsidR="00CF4D14" w:rsidRPr="005C16C6">
        <w:rPr>
          <w:rFonts w:ascii="Arial" w:hAnsi="Arial" w:cs="Arial"/>
          <w:sz w:val="22"/>
          <w:szCs w:val="22"/>
        </w:rPr>
        <w:t xml:space="preserve"> and </w:t>
      </w:r>
      <w:hyperlink r:id="rId14" w:history="1">
        <w:r w:rsidRPr="005C16C6">
          <w:rPr>
            <w:rStyle w:val="Hyperlink"/>
            <w:rFonts w:ascii="Arial" w:hAnsi="Arial" w:cs="Arial"/>
            <w:sz w:val="22"/>
            <w:szCs w:val="22"/>
          </w:rPr>
          <w:t>Queen Mary Information/Data Governance Policy</w:t>
        </w:r>
      </w:hyperlink>
      <w:r w:rsidR="00225CEF">
        <w:t>.</w:t>
      </w:r>
    </w:p>
    <w:p w14:paraId="0ADE2A44" w14:textId="70ACA28F" w:rsidR="00987084" w:rsidRPr="00987084" w:rsidRDefault="00B444A6" w:rsidP="00CA6B7E">
      <w:pPr>
        <w:pStyle w:val="NormalWeb"/>
        <w:numPr>
          <w:ilvl w:val="0"/>
          <w:numId w:val="4"/>
        </w:numPr>
        <w:spacing w:line="360" w:lineRule="auto"/>
        <w:ind w:left="714" w:hanging="357"/>
        <w:contextualSpacing/>
        <w:rPr>
          <w:rFonts w:ascii="Arial" w:hAnsi="Arial" w:cs="Arial"/>
          <w:sz w:val="22"/>
          <w:szCs w:val="22"/>
        </w:rPr>
      </w:pPr>
      <w:r w:rsidRPr="005C16C6">
        <w:rPr>
          <w:rFonts w:ascii="Arial" w:hAnsi="Arial" w:cs="Arial"/>
          <w:sz w:val="22"/>
          <w:szCs w:val="22"/>
        </w:rPr>
        <w:t>Do not input identifiable, personal, confidential, or IP</w:t>
      </w:r>
      <w:r w:rsidRPr="005C16C6">
        <w:rPr>
          <w:rFonts w:ascii="Cambria Math" w:hAnsi="Cambria Math" w:cs="Cambria Math"/>
          <w:sz w:val="22"/>
          <w:szCs w:val="22"/>
        </w:rPr>
        <w:t>‑</w:t>
      </w:r>
      <w:r w:rsidRPr="005C16C6">
        <w:rPr>
          <w:rFonts w:ascii="Arial" w:hAnsi="Arial" w:cs="Arial"/>
          <w:sz w:val="22"/>
          <w:szCs w:val="22"/>
        </w:rPr>
        <w:t>sensitive data into AI tools unless explicitly permitted</w:t>
      </w:r>
      <w:r w:rsidR="00DA30DC" w:rsidRPr="005C16C6">
        <w:rPr>
          <w:rFonts w:ascii="Arial" w:hAnsi="Arial" w:cs="Arial"/>
          <w:sz w:val="22"/>
          <w:szCs w:val="22"/>
        </w:rPr>
        <w:t xml:space="preserve"> by data owner</w:t>
      </w:r>
      <w:r w:rsidR="00225CEF">
        <w:rPr>
          <w:rFonts w:ascii="Arial" w:hAnsi="Arial" w:cs="Arial"/>
          <w:sz w:val="22"/>
          <w:szCs w:val="22"/>
        </w:rPr>
        <w:t>.</w:t>
      </w:r>
      <w:r w:rsidR="00987084">
        <w:rPr>
          <w:rFonts w:ascii="Arial" w:hAnsi="Arial" w:cs="Arial"/>
          <w:sz w:val="22"/>
          <w:szCs w:val="22"/>
        </w:rPr>
        <w:t xml:space="preserve"> </w:t>
      </w:r>
      <w:r w:rsidR="00987084" w:rsidRPr="00987084">
        <w:rPr>
          <w:rFonts w:ascii="Arial" w:hAnsi="Arial" w:cs="Arial"/>
          <w:sz w:val="22"/>
          <w:szCs w:val="22"/>
        </w:rPr>
        <w:t xml:space="preserve">Ensure that using </w:t>
      </w:r>
      <w:r w:rsidR="004573EB">
        <w:rPr>
          <w:rFonts w:ascii="Arial" w:hAnsi="Arial" w:cs="Arial"/>
          <w:sz w:val="22"/>
          <w:szCs w:val="22"/>
        </w:rPr>
        <w:t>AI</w:t>
      </w:r>
      <w:r w:rsidR="00987084" w:rsidRPr="00987084">
        <w:rPr>
          <w:rFonts w:ascii="Arial" w:hAnsi="Arial" w:cs="Arial"/>
          <w:sz w:val="22"/>
          <w:szCs w:val="22"/>
        </w:rPr>
        <w:t xml:space="preserve"> tools does not infringe </w:t>
      </w:r>
      <w:hyperlink r:id="rId15" w:history="1">
        <w:r w:rsidR="004573EB" w:rsidRPr="00623AD2">
          <w:rPr>
            <w:rStyle w:val="Hyperlink"/>
            <w:rFonts w:ascii="Arial" w:hAnsi="Arial" w:cs="Arial"/>
            <w:sz w:val="22"/>
            <w:szCs w:val="22"/>
          </w:rPr>
          <w:t>Queen Mary</w:t>
        </w:r>
        <w:r w:rsidR="00B979BC" w:rsidRPr="00623AD2">
          <w:rPr>
            <w:rStyle w:val="Hyperlink"/>
            <w:rFonts w:ascii="Arial" w:hAnsi="Arial" w:cs="Arial"/>
            <w:sz w:val="22"/>
            <w:szCs w:val="22"/>
          </w:rPr>
          <w:t xml:space="preserve"> IP</w:t>
        </w:r>
      </w:hyperlink>
      <w:r w:rsidR="004573EB">
        <w:rPr>
          <w:rFonts w:ascii="Arial" w:hAnsi="Arial" w:cs="Arial"/>
          <w:sz w:val="22"/>
          <w:szCs w:val="22"/>
        </w:rPr>
        <w:t xml:space="preserve"> or </w:t>
      </w:r>
      <w:r w:rsidR="00987084" w:rsidRPr="00987084">
        <w:rPr>
          <w:rFonts w:ascii="Arial" w:hAnsi="Arial" w:cs="Arial"/>
          <w:sz w:val="22"/>
          <w:szCs w:val="22"/>
        </w:rPr>
        <w:t>any third</w:t>
      </w:r>
      <w:r w:rsidR="00987084" w:rsidRPr="00987084">
        <w:rPr>
          <w:rFonts w:ascii="Arial" w:hAnsi="Arial" w:cs="Arial"/>
          <w:sz w:val="22"/>
          <w:szCs w:val="22"/>
        </w:rPr>
        <w:noBreakHyphen/>
        <w:t xml:space="preserve">party </w:t>
      </w:r>
      <w:r w:rsidR="00B979BC">
        <w:rPr>
          <w:rFonts w:ascii="Arial" w:hAnsi="Arial" w:cs="Arial"/>
          <w:sz w:val="22"/>
          <w:szCs w:val="22"/>
        </w:rPr>
        <w:t>IP</w:t>
      </w:r>
      <w:r w:rsidR="00987084" w:rsidRPr="00987084">
        <w:rPr>
          <w:rFonts w:ascii="Arial" w:hAnsi="Arial" w:cs="Arial"/>
          <w:sz w:val="22"/>
          <w:szCs w:val="22"/>
        </w:rPr>
        <w:t xml:space="preserve"> or other rights</w:t>
      </w:r>
    </w:p>
    <w:p w14:paraId="29DAA396" w14:textId="3B6CC7F4" w:rsidR="003F0417" w:rsidRPr="005C16C6" w:rsidRDefault="003F0417" w:rsidP="00CA6B7E">
      <w:pPr>
        <w:pStyle w:val="NormalWeb"/>
        <w:numPr>
          <w:ilvl w:val="0"/>
          <w:numId w:val="4"/>
        </w:numPr>
        <w:spacing w:line="360" w:lineRule="auto"/>
        <w:ind w:left="714" w:hanging="357"/>
        <w:contextualSpacing/>
        <w:rPr>
          <w:rFonts w:ascii="Arial" w:hAnsi="Arial" w:cs="Arial"/>
          <w:sz w:val="22"/>
          <w:szCs w:val="22"/>
        </w:rPr>
      </w:pPr>
      <w:r w:rsidRPr="005C16C6">
        <w:rPr>
          <w:rFonts w:ascii="Arial" w:hAnsi="Arial" w:cs="Arial"/>
          <w:sz w:val="22"/>
          <w:szCs w:val="22"/>
        </w:rPr>
        <w:lastRenderedPageBreak/>
        <w:t xml:space="preserve">Use only </w:t>
      </w:r>
      <w:hyperlink r:id="rId16" w:history="1">
        <w:r w:rsidRPr="005C16C6">
          <w:rPr>
            <w:rStyle w:val="Hyperlink"/>
            <w:rFonts w:ascii="Arial" w:hAnsi="Arial" w:cs="Arial"/>
            <w:sz w:val="22"/>
            <w:szCs w:val="22"/>
          </w:rPr>
          <w:t>institutionally approved AI software</w:t>
        </w:r>
      </w:hyperlink>
      <w:r w:rsidRPr="005C16C6">
        <w:rPr>
          <w:rFonts w:ascii="Arial" w:hAnsi="Arial" w:cs="Arial"/>
          <w:sz w:val="22"/>
          <w:szCs w:val="22"/>
        </w:rPr>
        <w:t xml:space="preserve"> and tools for confidential, identifiable, or unpublished research and data</w:t>
      </w:r>
      <w:r w:rsidR="00225CEF">
        <w:rPr>
          <w:rFonts w:ascii="Arial" w:hAnsi="Arial" w:cs="Arial"/>
          <w:sz w:val="22"/>
          <w:szCs w:val="22"/>
        </w:rPr>
        <w:t>.</w:t>
      </w:r>
    </w:p>
    <w:p w14:paraId="17B015A1" w14:textId="40556AA2" w:rsidR="00CC57CB" w:rsidRPr="005C16C6" w:rsidRDefault="00CC57CB" w:rsidP="00CA6B7E">
      <w:pPr>
        <w:pStyle w:val="NormalWeb"/>
        <w:numPr>
          <w:ilvl w:val="0"/>
          <w:numId w:val="4"/>
        </w:numPr>
        <w:spacing w:line="360" w:lineRule="auto"/>
        <w:ind w:left="714" w:hanging="357"/>
        <w:contextualSpacing/>
        <w:rPr>
          <w:rFonts w:ascii="Arial" w:hAnsi="Arial" w:cs="Arial"/>
          <w:sz w:val="22"/>
          <w:szCs w:val="22"/>
        </w:rPr>
      </w:pPr>
      <w:r w:rsidRPr="005C16C6">
        <w:rPr>
          <w:rFonts w:ascii="Arial" w:hAnsi="Arial" w:cs="Arial"/>
          <w:sz w:val="22"/>
          <w:szCs w:val="22"/>
        </w:rPr>
        <w:t xml:space="preserve">Review </w:t>
      </w:r>
      <w:r w:rsidR="00E04EDB" w:rsidRPr="005C16C6">
        <w:rPr>
          <w:rFonts w:ascii="Arial" w:hAnsi="Arial" w:cs="Arial"/>
          <w:sz w:val="22"/>
          <w:szCs w:val="22"/>
        </w:rPr>
        <w:t xml:space="preserve">AI tools </w:t>
      </w:r>
      <w:r w:rsidRPr="005C16C6">
        <w:rPr>
          <w:rFonts w:ascii="Arial" w:hAnsi="Arial" w:cs="Arial"/>
          <w:sz w:val="22"/>
          <w:szCs w:val="22"/>
        </w:rPr>
        <w:t>privacy policies and opt out of model</w:t>
      </w:r>
      <w:r w:rsidRPr="005C16C6">
        <w:rPr>
          <w:rFonts w:ascii="Cambria Math" w:hAnsi="Cambria Math" w:cs="Cambria Math"/>
          <w:sz w:val="22"/>
          <w:szCs w:val="22"/>
        </w:rPr>
        <w:t>‑</w:t>
      </w:r>
      <w:r w:rsidRPr="005C16C6">
        <w:rPr>
          <w:rFonts w:ascii="Arial" w:hAnsi="Arial" w:cs="Arial"/>
          <w:sz w:val="22"/>
          <w:szCs w:val="22"/>
        </w:rPr>
        <w:t>training where possible.</w:t>
      </w:r>
    </w:p>
    <w:p w14:paraId="707691F9" w14:textId="573FB4CE" w:rsidR="00DF3BE2" w:rsidRPr="005C16C6" w:rsidRDefault="00DF3BE2" w:rsidP="00CA6B7E">
      <w:pPr>
        <w:pStyle w:val="ListParagraph"/>
        <w:numPr>
          <w:ilvl w:val="0"/>
          <w:numId w:val="4"/>
        </w:numPr>
        <w:spacing w:before="100" w:beforeAutospacing="1" w:after="100" w:afterAutospacing="1" w:line="360" w:lineRule="auto"/>
        <w:rPr>
          <w:rFonts w:ascii="Arial" w:hAnsi="Arial" w:cs="Arial"/>
          <w:sz w:val="22"/>
          <w:szCs w:val="22"/>
        </w:rPr>
      </w:pPr>
      <w:r w:rsidRPr="005C16C6">
        <w:rPr>
          <w:rFonts w:ascii="Arial" w:hAnsi="Arial" w:cs="Arial"/>
          <w:sz w:val="22"/>
          <w:szCs w:val="22"/>
        </w:rPr>
        <w:t>Researchers will likely find themselves responsible for the safety and security of any new AI tools produced by their work</w:t>
      </w:r>
      <w:r w:rsidR="00225CEF">
        <w:rPr>
          <w:rFonts w:ascii="Arial" w:hAnsi="Arial" w:cs="Arial"/>
          <w:sz w:val="22"/>
          <w:szCs w:val="22"/>
        </w:rPr>
        <w:t>.</w:t>
      </w:r>
      <w:r w:rsidRPr="005C16C6">
        <w:rPr>
          <w:rFonts w:ascii="Arial" w:hAnsi="Arial" w:cs="Arial"/>
          <w:sz w:val="22"/>
          <w:szCs w:val="22"/>
        </w:rPr>
        <w:t xml:space="preserve"> </w:t>
      </w:r>
    </w:p>
    <w:p w14:paraId="33962AE7" w14:textId="42082285" w:rsidR="00DF3BE2" w:rsidRPr="005C16C6" w:rsidRDefault="00DF3BE2" w:rsidP="00CA6B7E">
      <w:pPr>
        <w:pStyle w:val="ListParagraph"/>
        <w:numPr>
          <w:ilvl w:val="0"/>
          <w:numId w:val="4"/>
        </w:numPr>
        <w:spacing w:before="100" w:beforeAutospacing="1" w:after="100" w:afterAutospacing="1" w:line="360" w:lineRule="auto"/>
        <w:rPr>
          <w:rFonts w:ascii="Arial" w:hAnsi="Arial" w:cs="Arial"/>
          <w:sz w:val="22"/>
          <w:szCs w:val="22"/>
        </w:rPr>
      </w:pPr>
      <w:r w:rsidRPr="005C16C6">
        <w:rPr>
          <w:rFonts w:ascii="Arial" w:hAnsi="Arial" w:cs="Arial"/>
          <w:sz w:val="22"/>
          <w:szCs w:val="22"/>
        </w:rPr>
        <w:t>Consider any vulnerabilities in AI systems and if they could be explored by bad actors</w:t>
      </w:r>
      <w:r w:rsidR="00225CEF">
        <w:rPr>
          <w:rFonts w:ascii="Arial" w:hAnsi="Arial" w:cs="Arial"/>
          <w:sz w:val="22"/>
          <w:szCs w:val="22"/>
        </w:rPr>
        <w:t>.</w:t>
      </w:r>
    </w:p>
    <w:p w14:paraId="68FE5740" w14:textId="77777777" w:rsidR="00DF3BE2" w:rsidRPr="00993D3C" w:rsidRDefault="00DF3BE2" w:rsidP="00CA6B7E">
      <w:pPr>
        <w:pStyle w:val="ListParagraph"/>
        <w:spacing w:before="100" w:beforeAutospacing="1" w:after="100" w:afterAutospacing="1" w:line="360" w:lineRule="auto"/>
        <w:rPr>
          <w:rFonts w:ascii="Arial" w:hAnsi="Arial" w:cs="Arial"/>
          <w:sz w:val="22"/>
          <w:szCs w:val="22"/>
        </w:rPr>
      </w:pPr>
    </w:p>
    <w:p w14:paraId="763EFFBC" w14:textId="11779E01" w:rsidR="00B15AF8" w:rsidRPr="005B048E" w:rsidRDefault="005B048E" w:rsidP="00CA6B7E">
      <w:pPr>
        <w:pStyle w:val="Heading2"/>
        <w:spacing w:line="360" w:lineRule="auto"/>
        <w:ind w:firstLine="360"/>
        <w:rPr>
          <w:rFonts w:ascii="Arial" w:hAnsi="Arial" w:cs="Arial"/>
          <w:color w:val="000000" w:themeColor="text1"/>
          <w:sz w:val="22"/>
          <w:szCs w:val="22"/>
        </w:rPr>
      </w:pPr>
      <w:r w:rsidRPr="005B048E">
        <w:rPr>
          <w:rFonts w:ascii="Arial" w:hAnsi="Arial" w:cs="Arial"/>
          <w:color w:val="000000" w:themeColor="text1"/>
          <w:sz w:val="22"/>
          <w:szCs w:val="22"/>
        </w:rPr>
        <w:t xml:space="preserve">3.6 </w:t>
      </w:r>
      <w:r w:rsidR="004E6E3B" w:rsidRPr="005B048E">
        <w:rPr>
          <w:rFonts w:ascii="Arial" w:hAnsi="Arial" w:cs="Arial"/>
          <w:color w:val="000000" w:themeColor="text1"/>
          <w:sz w:val="22"/>
          <w:szCs w:val="22"/>
        </w:rPr>
        <w:t>Use of AI tools in peer-review</w:t>
      </w:r>
    </w:p>
    <w:p w14:paraId="238142DC" w14:textId="29E94D16" w:rsidR="004E6E3B" w:rsidRPr="005C16C6" w:rsidRDefault="004E6E3B" w:rsidP="00CA6B7E">
      <w:pPr>
        <w:spacing w:after="0" w:line="360" w:lineRule="auto"/>
        <w:rPr>
          <w:rFonts w:ascii="Arial" w:hAnsi="Arial" w:cs="Arial"/>
          <w:sz w:val="22"/>
          <w:szCs w:val="22"/>
        </w:rPr>
      </w:pPr>
      <w:r w:rsidRPr="005C16C6">
        <w:rPr>
          <w:rFonts w:ascii="Arial" w:hAnsi="Arial" w:cs="Arial"/>
          <w:sz w:val="22"/>
          <w:szCs w:val="22"/>
        </w:rPr>
        <w:t>If using AI tools for peer-review, be mindful that that the research is not yet in the public domain.</w:t>
      </w:r>
      <w:r w:rsidR="00F93B9C" w:rsidRPr="005C16C6">
        <w:rPr>
          <w:rFonts w:ascii="Arial" w:hAnsi="Arial" w:cs="Arial"/>
          <w:sz w:val="22"/>
          <w:szCs w:val="22"/>
        </w:rPr>
        <w:t xml:space="preserve">  Therefore, </w:t>
      </w:r>
      <w:r w:rsidR="00526881" w:rsidRPr="005C16C6">
        <w:rPr>
          <w:rFonts w:ascii="Arial" w:hAnsi="Arial" w:cs="Arial"/>
          <w:sz w:val="22"/>
          <w:szCs w:val="22"/>
        </w:rPr>
        <w:t>consider</w:t>
      </w:r>
      <w:r w:rsidR="00F93B9C" w:rsidRPr="005C16C6">
        <w:rPr>
          <w:rFonts w:ascii="Arial" w:hAnsi="Arial" w:cs="Arial"/>
          <w:sz w:val="22"/>
          <w:szCs w:val="22"/>
        </w:rPr>
        <w:t xml:space="preserve"> the following: </w:t>
      </w:r>
    </w:p>
    <w:p w14:paraId="524E3D8E" w14:textId="6DABEFDD" w:rsidR="004E6E3B" w:rsidRPr="005C16C6" w:rsidRDefault="004E6E3B" w:rsidP="00CA6B7E">
      <w:pPr>
        <w:pStyle w:val="ListParagraph"/>
        <w:numPr>
          <w:ilvl w:val="0"/>
          <w:numId w:val="7"/>
        </w:numPr>
        <w:spacing w:after="0" w:line="360" w:lineRule="auto"/>
        <w:rPr>
          <w:rFonts w:ascii="Arial" w:hAnsi="Arial" w:cs="Arial"/>
          <w:sz w:val="22"/>
          <w:szCs w:val="22"/>
        </w:rPr>
      </w:pPr>
      <w:r w:rsidRPr="005C16C6">
        <w:rPr>
          <w:rFonts w:ascii="Arial" w:hAnsi="Arial" w:cs="Arial"/>
          <w:sz w:val="22"/>
          <w:szCs w:val="22"/>
        </w:rPr>
        <w:t>Ownership of materials input into AI tool</w:t>
      </w:r>
      <w:r w:rsidR="00225CEF">
        <w:rPr>
          <w:rFonts w:ascii="Arial" w:hAnsi="Arial" w:cs="Arial"/>
          <w:sz w:val="22"/>
          <w:szCs w:val="22"/>
        </w:rPr>
        <w:t>.</w:t>
      </w:r>
    </w:p>
    <w:p w14:paraId="1E9C62EE" w14:textId="24CCA967" w:rsidR="004E6E3B" w:rsidRPr="005C16C6" w:rsidRDefault="004E6E3B" w:rsidP="00CA6B7E">
      <w:pPr>
        <w:pStyle w:val="ListParagraph"/>
        <w:numPr>
          <w:ilvl w:val="0"/>
          <w:numId w:val="7"/>
        </w:numPr>
        <w:spacing w:before="100" w:beforeAutospacing="1" w:after="100" w:afterAutospacing="1" w:line="360" w:lineRule="auto"/>
        <w:rPr>
          <w:rFonts w:ascii="Arial" w:hAnsi="Arial" w:cs="Arial"/>
          <w:sz w:val="22"/>
          <w:szCs w:val="22"/>
        </w:rPr>
      </w:pPr>
      <w:r w:rsidRPr="005C16C6">
        <w:rPr>
          <w:rFonts w:ascii="Arial" w:hAnsi="Arial" w:cs="Arial"/>
          <w:sz w:val="22"/>
          <w:szCs w:val="22"/>
        </w:rPr>
        <w:t>Possible breach of peer reviewer confidentiality agreement</w:t>
      </w:r>
      <w:r w:rsidR="00225CEF">
        <w:rPr>
          <w:rFonts w:ascii="Arial" w:hAnsi="Arial" w:cs="Arial"/>
          <w:sz w:val="22"/>
          <w:szCs w:val="22"/>
        </w:rPr>
        <w:t>.</w:t>
      </w:r>
    </w:p>
    <w:p w14:paraId="5D74FA99" w14:textId="5A8BA3FE" w:rsidR="00870E7C" w:rsidRPr="005C16C6" w:rsidRDefault="004E6E3B" w:rsidP="00CA6B7E">
      <w:pPr>
        <w:pStyle w:val="ListParagraph"/>
        <w:numPr>
          <w:ilvl w:val="0"/>
          <w:numId w:val="7"/>
        </w:numPr>
        <w:spacing w:before="100" w:beforeAutospacing="1" w:after="100" w:afterAutospacing="1" w:line="360" w:lineRule="auto"/>
        <w:rPr>
          <w:rFonts w:ascii="Arial" w:hAnsi="Arial" w:cs="Arial"/>
          <w:sz w:val="22"/>
          <w:szCs w:val="22"/>
        </w:rPr>
      </w:pPr>
      <w:r w:rsidRPr="005C16C6">
        <w:rPr>
          <w:rFonts w:ascii="Arial" w:hAnsi="Arial" w:cs="Arial"/>
          <w:sz w:val="22"/>
          <w:szCs w:val="22"/>
        </w:rPr>
        <w:t>Inadvertent release of research into public domain, thus limiting researchers’ ability to publish it</w:t>
      </w:r>
      <w:r w:rsidR="00225CEF">
        <w:rPr>
          <w:rFonts w:ascii="Arial" w:hAnsi="Arial" w:cs="Arial"/>
          <w:sz w:val="22"/>
          <w:szCs w:val="22"/>
        </w:rPr>
        <w:t>.</w:t>
      </w:r>
    </w:p>
    <w:p w14:paraId="07486177" w14:textId="3A1F1D5E" w:rsidR="00612730" w:rsidRPr="005C16C6" w:rsidRDefault="00612730" w:rsidP="00CA6B7E">
      <w:pPr>
        <w:pStyle w:val="ListParagraph"/>
        <w:numPr>
          <w:ilvl w:val="0"/>
          <w:numId w:val="7"/>
        </w:numPr>
        <w:spacing w:before="100" w:beforeAutospacing="1" w:after="100" w:afterAutospacing="1" w:line="360" w:lineRule="auto"/>
        <w:rPr>
          <w:rFonts w:ascii="Arial" w:hAnsi="Arial" w:cs="Arial"/>
          <w:sz w:val="22"/>
          <w:szCs w:val="22"/>
        </w:rPr>
      </w:pPr>
      <w:r w:rsidRPr="005C16C6">
        <w:rPr>
          <w:rFonts w:ascii="Arial" w:hAnsi="Arial" w:cs="Arial"/>
          <w:sz w:val="22"/>
          <w:szCs w:val="22"/>
        </w:rPr>
        <w:t>As a default, researchers should assume that using external AI tools for peer review is not permitted unless explicitly allowed by the journal, conference, or funder</w:t>
      </w:r>
      <w:r w:rsidR="00225CEF">
        <w:rPr>
          <w:rFonts w:ascii="Arial" w:hAnsi="Arial" w:cs="Arial"/>
          <w:sz w:val="22"/>
          <w:szCs w:val="22"/>
        </w:rPr>
        <w:t>.</w:t>
      </w:r>
    </w:p>
    <w:p w14:paraId="771D5D2F" w14:textId="391CB92C" w:rsidR="00CC1AD3" w:rsidRPr="00CA6B7E" w:rsidRDefault="005B048E" w:rsidP="00CA6B7E">
      <w:pPr>
        <w:pStyle w:val="Heading1"/>
        <w:spacing w:line="360" w:lineRule="auto"/>
        <w:rPr>
          <w:rFonts w:ascii="Arial" w:hAnsi="Arial" w:cs="Arial"/>
          <w:b/>
          <w:bCs/>
          <w:color w:val="000000" w:themeColor="text1"/>
          <w:sz w:val="22"/>
          <w:szCs w:val="22"/>
        </w:rPr>
      </w:pPr>
      <w:r w:rsidRPr="00CA6B7E">
        <w:rPr>
          <w:rFonts w:ascii="Arial" w:hAnsi="Arial" w:cs="Arial"/>
          <w:b/>
          <w:bCs/>
          <w:color w:val="000000" w:themeColor="text1"/>
          <w:sz w:val="22"/>
          <w:szCs w:val="22"/>
        </w:rPr>
        <w:t xml:space="preserve">4. </w:t>
      </w:r>
      <w:r w:rsidR="00A311FC" w:rsidRPr="00CA6B7E">
        <w:rPr>
          <w:rFonts w:ascii="Arial" w:hAnsi="Arial" w:cs="Arial"/>
          <w:b/>
          <w:bCs/>
          <w:color w:val="000000" w:themeColor="text1"/>
          <w:sz w:val="22"/>
          <w:szCs w:val="22"/>
        </w:rPr>
        <w:t>Research Ethics</w:t>
      </w:r>
    </w:p>
    <w:p w14:paraId="4875CB6E" w14:textId="090C5698" w:rsidR="00A57BD9" w:rsidRPr="00993D3C" w:rsidRDefault="00474861" w:rsidP="00CA6B7E">
      <w:pPr>
        <w:spacing w:before="100" w:beforeAutospacing="1" w:after="100" w:afterAutospacing="1" w:line="360" w:lineRule="auto"/>
        <w:rPr>
          <w:rFonts w:ascii="Arial" w:hAnsi="Arial" w:cs="Arial"/>
          <w:sz w:val="22"/>
          <w:szCs w:val="22"/>
        </w:rPr>
      </w:pPr>
      <w:r w:rsidRPr="00993D3C">
        <w:rPr>
          <w:rFonts w:ascii="Arial" w:hAnsi="Arial" w:cs="Arial"/>
          <w:sz w:val="22"/>
          <w:szCs w:val="22"/>
        </w:rPr>
        <w:t>When research involves human participants or their data, additional obligations apply</w:t>
      </w:r>
      <w:r w:rsidRPr="005C16C6">
        <w:rPr>
          <w:rFonts w:ascii="Arial" w:hAnsi="Arial" w:cs="Arial"/>
          <w:sz w:val="22"/>
          <w:szCs w:val="22"/>
        </w:rPr>
        <w:t xml:space="preserve">, </w:t>
      </w:r>
      <w:r w:rsidRPr="00993D3C">
        <w:rPr>
          <w:rFonts w:ascii="Arial" w:hAnsi="Arial" w:cs="Arial"/>
          <w:sz w:val="22"/>
          <w:szCs w:val="22"/>
        </w:rPr>
        <w:t>particularly around informed consent, privacy, and secure storage</w:t>
      </w:r>
      <w:r w:rsidR="00FA6747" w:rsidRPr="00993D3C">
        <w:rPr>
          <w:rFonts w:ascii="Arial" w:hAnsi="Arial" w:cs="Arial"/>
          <w:sz w:val="22"/>
          <w:szCs w:val="22"/>
        </w:rPr>
        <w:t>:</w:t>
      </w:r>
    </w:p>
    <w:p w14:paraId="37581E85" w14:textId="56B66DAC" w:rsidR="00766DA4" w:rsidRPr="005C16C6" w:rsidRDefault="00766DA4" w:rsidP="00CA6B7E">
      <w:pPr>
        <w:pStyle w:val="NormalWeb"/>
        <w:numPr>
          <w:ilvl w:val="0"/>
          <w:numId w:val="4"/>
        </w:numPr>
        <w:spacing w:line="360" w:lineRule="auto"/>
        <w:ind w:left="714" w:hanging="357"/>
        <w:contextualSpacing/>
        <w:rPr>
          <w:rFonts w:ascii="Arial" w:hAnsi="Arial" w:cs="Arial"/>
          <w:sz w:val="22"/>
          <w:szCs w:val="22"/>
        </w:rPr>
      </w:pPr>
      <w:r w:rsidRPr="005C16C6">
        <w:rPr>
          <w:rFonts w:ascii="Arial" w:hAnsi="Arial" w:cs="Arial"/>
          <w:sz w:val="22"/>
          <w:szCs w:val="22"/>
        </w:rPr>
        <w:t xml:space="preserve">If using </w:t>
      </w:r>
      <w:r w:rsidR="00052F67" w:rsidRPr="005C16C6">
        <w:rPr>
          <w:rFonts w:ascii="Arial" w:hAnsi="Arial" w:cs="Arial"/>
          <w:sz w:val="22"/>
          <w:szCs w:val="22"/>
        </w:rPr>
        <w:t>human data</w:t>
      </w:r>
      <w:r w:rsidR="00DF01CA" w:rsidRPr="005C16C6">
        <w:rPr>
          <w:rFonts w:ascii="Arial" w:hAnsi="Arial" w:cs="Arial"/>
          <w:sz w:val="22"/>
          <w:szCs w:val="22"/>
        </w:rPr>
        <w:t xml:space="preserve"> (</w:t>
      </w:r>
      <w:r w:rsidR="00052F67" w:rsidRPr="005C16C6">
        <w:rPr>
          <w:rFonts w:ascii="Arial" w:hAnsi="Arial" w:cs="Arial"/>
          <w:sz w:val="22"/>
          <w:szCs w:val="22"/>
        </w:rPr>
        <w:t xml:space="preserve">identifiable or </w:t>
      </w:r>
      <w:r w:rsidRPr="005C16C6">
        <w:rPr>
          <w:rFonts w:ascii="Arial" w:hAnsi="Arial" w:cs="Arial"/>
          <w:sz w:val="22"/>
          <w:szCs w:val="22"/>
        </w:rPr>
        <w:t>de-identified</w:t>
      </w:r>
      <w:r w:rsidR="00DF01CA" w:rsidRPr="005C16C6">
        <w:rPr>
          <w:rFonts w:ascii="Arial" w:hAnsi="Arial" w:cs="Arial"/>
          <w:sz w:val="22"/>
          <w:szCs w:val="22"/>
        </w:rPr>
        <w:t>)</w:t>
      </w:r>
      <w:r w:rsidR="00DD30E0" w:rsidRPr="005C16C6">
        <w:rPr>
          <w:rFonts w:ascii="Arial" w:hAnsi="Arial" w:cs="Arial"/>
          <w:sz w:val="22"/>
          <w:szCs w:val="22"/>
        </w:rPr>
        <w:t>,</w:t>
      </w:r>
      <w:r w:rsidRPr="005C16C6">
        <w:rPr>
          <w:rFonts w:ascii="Arial" w:hAnsi="Arial" w:cs="Arial"/>
          <w:sz w:val="22"/>
          <w:szCs w:val="22"/>
        </w:rPr>
        <w:t xml:space="preserve"> consider whether participants were informed </w:t>
      </w:r>
      <w:r w:rsidR="00DD30E0" w:rsidRPr="005C16C6">
        <w:rPr>
          <w:rFonts w:ascii="Arial" w:hAnsi="Arial" w:cs="Arial"/>
          <w:sz w:val="22"/>
          <w:szCs w:val="22"/>
        </w:rPr>
        <w:t>if and how AI tools will process the data, whether any inputs/outputs will be retained by the tool/provider, and any implications for model training or secondary use.</w:t>
      </w:r>
      <w:r w:rsidR="00096B52" w:rsidRPr="005C16C6">
        <w:rPr>
          <w:rFonts w:ascii="Arial" w:hAnsi="Arial" w:cs="Arial"/>
          <w:sz w:val="22"/>
          <w:szCs w:val="22"/>
        </w:rPr>
        <w:t xml:space="preserve"> </w:t>
      </w:r>
      <w:r w:rsidR="00751B4F" w:rsidRPr="005C16C6">
        <w:rPr>
          <w:rFonts w:ascii="Arial" w:hAnsi="Arial" w:cs="Arial"/>
          <w:sz w:val="22"/>
          <w:szCs w:val="22"/>
        </w:rPr>
        <w:t>T</w:t>
      </w:r>
      <w:r w:rsidRPr="005C16C6">
        <w:rPr>
          <w:rFonts w:ascii="Arial" w:hAnsi="Arial" w:cs="Arial"/>
          <w:sz w:val="22"/>
          <w:szCs w:val="22"/>
        </w:rPr>
        <w:t xml:space="preserve">his </w:t>
      </w:r>
      <w:r w:rsidR="00096B52" w:rsidRPr="005C16C6">
        <w:rPr>
          <w:rFonts w:ascii="Arial" w:hAnsi="Arial" w:cs="Arial"/>
          <w:sz w:val="22"/>
          <w:szCs w:val="22"/>
        </w:rPr>
        <w:t xml:space="preserve">should </w:t>
      </w:r>
      <w:r w:rsidRPr="005C16C6">
        <w:rPr>
          <w:rFonts w:ascii="Arial" w:hAnsi="Arial" w:cs="Arial"/>
          <w:sz w:val="22"/>
          <w:szCs w:val="22"/>
        </w:rPr>
        <w:t>be included in the participant information sheet and consent form</w:t>
      </w:r>
      <w:r w:rsidR="00225CEF">
        <w:rPr>
          <w:rFonts w:ascii="Arial" w:hAnsi="Arial" w:cs="Arial"/>
          <w:sz w:val="22"/>
          <w:szCs w:val="22"/>
        </w:rPr>
        <w:t>.</w:t>
      </w:r>
    </w:p>
    <w:p w14:paraId="3F49A0EF" w14:textId="2F9A471D" w:rsidR="00D265DE" w:rsidRPr="005C16C6" w:rsidRDefault="00D265DE" w:rsidP="00CA6B7E">
      <w:pPr>
        <w:pStyle w:val="NormalWeb"/>
        <w:numPr>
          <w:ilvl w:val="0"/>
          <w:numId w:val="4"/>
        </w:numPr>
        <w:spacing w:line="360" w:lineRule="auto"/>
        <w:ind w:left="714" w:hanging="357"/>
        <w:contextualSpacing/>
        <w:rPr>
          <w:rFonts w:ascii="Arial" w:hAnsi="Arial" w:cs="Arial"/>
          <w:sz w:val="22"/>
          <w:szCs w:val="22"/>
        </w:rPr>
      </w:pPr>
      <w:r w:rsidRPr="005C16C6">
        <w:rPr>
          <w:rFonts w:ascii="Arial" w:hAnsi="Arial" w:cs="Arial"/>
          <w:sz w:val="22"/>
          <w:szCs w:val="22"/>
        </w:rPr>
        <w:t>Assess and mitigate the risks of data linkage and potential re</w:t>
      </w:r>
      <w:r w:rsidRPr="005C16C6">
        <w:rPr>
          <w:rFonts w:ascii="Cambria Math" w:hAnsi="Cambria Math" w:cs="Cambria Math"/>
          <w:sz w:val="22"/>
          <w:szCs w:val="22"/>
        </w:rPr>
        <w:t>‑</w:t>
      </w:r>
      <w:r w:rsidRPr="005C16C6">
        <w:rPr>
          <w:rFonts w:ascii="Arial" w:hAnsi="Arial" w:cs="Arial"/>
          <w:sz w:val="22"/>
          <w:szCs w:val="22"/>
        </w:rPr>
        <w:t>identification introduced by AI tools</w:t>
      </w:r>
      <w:r w:rsidR="00225CEF">
        <w:rPr>
          <w:rFonts w:ascii="Arial" w:hAnsi="Arial" w:cs="Arial"/>
          <w:sz w:val="22"/>
          <w:szCs w:val="22"/>
        </w:rPr>
        <w:t>.</w:t>
      </w:r>
    </w:p>
    <w:p w14:paraId="513D8B4D" w14:textId="4CA6DF07" w:rsidR="00F531CD" w:rsidRPr="005C16C6" w:rsidRDefault="00F531CD" w:rsidP="00CA6B7E">
      <w:pPr>
        <w:pStyle w:val="NormalWeb"/>
        <w:numPr>
          <w:ilvl w:val="0"/>
          <w:numId w:val="4"/>
        </w:numPr>
        <w:spacing w:line="360" w:lineRule="auto"/>
        <w:ind w:left="714" w:hanging="357"/>
        <w:contextualSpacing/>
        <w:rPr>
          <w:rFonts w:ascii="Arial" w:hAnsi="Arial" w:cs="Arial"/>
          <w:sz w:val="22"/>
          <w:szCs w:val="22"/>
        </w:rPr>
      </w:pPr>
      <w:r w:rsidRPr="005C16C6">
        <w:rPr>
          <w:rFonts w:ascii="Arial" w:hAnsi="Arial" w:cs="Arial"/>
          <w:sz w:val="22"/>
          <w:szCs w:val="22"/>
        </w:rPr>
        <w:t>Evaluate whether AI tools could introduce or amplify bias, and whether this may impact participants, their rights, or the fairness of study procedures, analyses, or decisions</w:t>
      </w:r>
      <w:r w:rsidR="00225CEF">
        <w:rPr>
          <w:rFonts w:ascii="Arial" w:hAnsi="Arial" w:cs="Arial"/>
          <w:sz w:val="22"/>
          <w:szCs w:val="22"/>
        </w:rPr>
        <w:t>.</w:t>
      </w:r>
    </w:p>
    <w:p w14:paraId="3470A513" w14:textId="38C6F1ED" w:rsidR="0090302B" w:rsidRPr="005C16C6" w:rsidRDefault="0090302B" w:rsidP="00CA6B7E">
      <w:pPr>
        <w:pStyle w:val="NormalWeb"/>
        <w:numPr>
          <w:ilvl w:val="0"/>
          <w:numId w:val="4"/>
        </w:numPr>
        <w:spacing w:line="360" w:lineRule="auto"/>
        <w:ind w:left="714" w:hanging="357"/>
        <w:contextualSpacing/>
        <w:rPr>
          <w:rFonts w:ascii="Arial" w:hAnsi="Arial" w:cs="Arial"/>
          <w:sz w:val="22"/>
          <w:szCs w:val="22"/>
        </w:rPr>
      </w:pPr>
      <w:r w:rsidRPr="005C16C6">
        <w:rPr>
          <w:rFonts w:ascii="Arial" w:hAnsi="Arial" w:cs="Arial"/>
          <w:sz w:val="22"/>
          <w:szCs w:val="22"/>
        </w:rPr>
        <w:t xml:space="preserve">Consider appropriate storage and </w:t>
      </w:r>
      <w:r w:rsidR="007511AA" w:rsidRPr="005C16C6">
        <w:rPr>
          <w:rFonts w:ascii="Arial" w:hAnsi="Arial" w:cs="Arial"/>
          <w:sz w:val="22"/>
          <w:szCs w:val="22"/>
        </w:rPr>
        <w:t>data protection</w:t>
      </w:r>
      <w:r w:rsidR="00CA6BD4" w:rsidRPr="005C16C6">
        <w:rPr>
          <w:rFonts w:ascii="Arial" w:hAnsi="Arial" w:cs="Arial"/>
          <w:sz w:val="22"/>
          <w:szCs w:val="22"/>
        </w:rPr>
        <w:t xml:space="preserve"> requirements</w:t>
      </w:r>
      <w:r w:rsidR="007511AA" w:rsidRPr="005C16C6">
        <w:rPr>
          <w:rFonts w:ascii="Arial" w:hAnsi="Arial" w:cs="Arial"/>
          <w:sz w:val="22"/>
          <w:szCs w:val="22"/>
        </w:rPr>
        <w:t xml:space="preserve"> -see 4.5</w:t>
      </w:r>
      <w:r w:rsidR="00225CEF">
        <w:rPr>
          <w:rFonts w:ascii="Arial" w:hAnsi="Arial" w:cs="Arial"/>
          <w:sz w:val="22"/>
          <w:szCs w:val="22"/>
        </w:rPr>
        <w:t>.</w:t>
      </w:r>
    </w:p>
    <w:p w14:paraId="684E9DEC" w14:textId="77777777" w:rsidR="00100E9A" w:rsidRPr="005C16C6" w:rsidRDefault="00100E9A" w:rsidP="00CA6B7E">
      <w:pPr>
        <w:pStyle w:val="NormalWeb"/>
        <w:spacing w:line="360" w:lineRule="auto"/>
        <w:contextualSpacing/>
        <w:rPr>
          <w:rFonts w:ascii="Arial" w:hAnsi="Arial" w:cs="Arial"/>
          <w:sz w:val="22"/>
          <w:szCs w:val="22"/>
        </w:rPr>
      </w:pPr>
    </w:p>
    <w:p w14:paraId="4544C0C8" w14:textId="79A48FCB" w:rsidR="00CA6B7E" w:rsidRPr="00CA6B7E" w:rsidRDefault="005B048E" w:rsidP="00CA6B7E">
      <w:pPr>
        <w:pStyle w:val="Heading1"/>
        <w:spacing w:line="360" w:lineRule="auto"/>
        <w:rPr>
          <w:rFonts w:ascii="Arial" w:hAnsi="Arial" w:cs="Arial"/>
          <w:b/>
          <w:bCs/>
          <w:color w:val="000000" w:themeColor="text1"/>
          <w:sz w:val="22"/>
          <w:szCs w:val="22"/>
        </w:rPr>
      </w:pPr>
      <w:r w:rsidRPr="00CA6B7E">
        <w:rPr>
          <w:rFonts w:ascii="Arial" w:hAnsi="Arial" w:cs="Arial"/>
          <w:b/>
          <w:bCs/>
          <w:color w:val="000000" w:themeColor="text1"/>
          <w:sz w:val="22"/>
          <w:szCs w:val="22"/>
        </w:rPr>
        <w:lastRenderedPageBreak/>
        <w:t xml:space="preserve">5. </w:t>
      </w:r>
      <w:r w:rsidR="003C0482" w:rsidRPr="00CA6B7E">
        <w:rPr>
          <w:rFonts w:ascii="Arial" w:hAnsi="Arial" w:cs="Arial"/>
          <w:b/>
          <w:bCs/>
          <w:color w:val="000000" w:themeColor="text1"/>
          <w:sz w:val="22"/>
          <w:szCs w:val="22"/>
        </w:rPr>
        <w:t>Responsible partnerships</w:t>
      </w:r>
    </w:p>
    <w:p w14:paraId="69196E95" w14:textId="545CEC3A" w:rsidR="00566B98" w:rsidRPr="005C16C6" w:rsidRDefault="00566B98" w:rsidP="00CA6B7E">
      <w:pPr>
        <w:spacing w:after="0" w:line="360" w:lineRule="auto"/>
        <w:contextualSpacing/>
        <w:rPr>
          <w:rFonts w:ascii="Arial" w:hAnsi="Arial" w:cs="Arial"/>
          <w:sz w:val="22"/>
          <w:szCs w:val="22"/>
        </w:rPr>
      </w:pPr>
      <w:r w:rsidRPr="005C16C6">
        <w:rPr>
          <w:rFonts w:ascii="Arial" w:hAnsi="Arial" w:cs="Arial"/>
          <w:sz w:val="22"/>
          <w:szCs w:val="22"/>
        </w:rPr>
        <w:t>When collaborating with external partners on research involving AI, it is important to ensure that partnerships are conducted ethically</w:t>
      </w:r>
      <w:r w:rsidR="00F16B77" w:rsidRPr="005C16C6">
        <w:rPr>
          <w:rFonts w:ascii="Arial" w:hAnsi="Arial" w:cs="Arial"/>
          <w:sz w:val="22"/>
          <w:szCs w:val="22"/>
        </w:rPr>
        <w:t xml:space="preserve">, in a fair and </w:t>
      </w:r>
      <w:r w:rsidR="009F2DFB" w:rsidRPr="005C16C6">
        <w:rPr>
          <w:rFonts w:ascii="Arial" w:hAnsi="Arial" w:cs="Arial"/>
          <w:sz w:val="22"/>
          <w:szCs w:val="22"/>
        </w:rPr>
        <w:t>equitable manner, while</w:t>
      </w:r>
      <w:r w:rsidRPr="005C16C6">
        <w:rPr>
          <w:rFonts w:ascii="Arial" w:hAnsi="Arial" w:cs="Arial"/>
          <w:sz w:val="22"/>
          <w:szCs w:val="22"/>
        </w:rPr>
        <w:t xml:space="preserve"> adher</w:t>
      </w:r>
      <w:r w:rsidR="009F2DFB" w:rsidRPr="005C16C6">
        <w:rPr>
          <w:rFonts w:ascii="Arial" w:hAnsi="Arial" w:cs="Arial"/>
          <w:sz w:val="22"/>
          <w:szCs w:val="22"/>
        </w:rPr>
        <w:t>ing</w:t>
      </w:r>
      <w:r w:rsidRPr="005C16C6">
        <w:rPr>
          <w:rFonts w:ascii="Arial" w:hAnsi="Arial" w:cs="Arial"/>
          <w:sz w:val="22"/>
          <w:szCs w:val="22"/>
        </w:rPr>
        <w:t xml:space="preserve"> to legal and regulatory requirements. Consider the following:</w:t>
      </w:r>
    </w:p>
    <w:p w14:paraId="0FB4325C" w14:textId="69C84C5A" w:rsidR="00566B98" w:rsidRPr="005C16C6" w:rsidRDefault="00061B99" w:rsidP="00CA6B7E">
      <w:pPr>
        <w:pStyle w:val="NormalWeb"/>
        <w:numPr>
          <w:ilvl w:val="1"/>
          <w:numId w:val="8"/>
        </w:numPr>
        <w:spacing w:before="0" w:beforeAutospacing="0" w:line="360" w:lineRule="auto"/>
        <w:ind w:left="714" w:hanging="357"/>
        <w:contextualSpacing/>
        <w:rPr>
          <w:rFonts w:ascii="Arial" w:hAnsi="Arial" w:cs="Arial"/>
          <w:sz w:val="22"/>
          <w:szCs w:val="22"/>
        </w:rPr>
      </w:pPr>
      <w:r w:rsidRPr="005C16C6">
        <w:rPr>
          <w:rFonts w:ascii="Arial" w:hAnsi="Arial" w:cs="Arial"/>
          <w:sz w:val="22"/>
          <w:szCs w:val="22"/>
        </w:rPr>
        <w:t>Ensure transparency about how AI tools are used within collaborations</w:t>
      </w:r>
      <w:r w:rsidR="00225CEF">
        <w:rPr>
          <w:rFonts w:ascii="Arial" w:hAnsi="Arial" w:cs="Arial"/>
          <w:sz w:val="22"/>
          <w:szCs w:val="22"/>
        </w:rPr>
        <w:t>.</w:t>
      </w:r>
    </w:p>
    <w:p w14:paraId="0731074F" w14:textId="442611A1" w:rsidR="00F34B47" w:rsidRPr="005C16C6" w:rsidRDefault="00F34B47" w:rsidP="00CA6B7E">
      <w:pPr>
        <w:pStyle w:val="NormalWeb"/>
        <w:numPr>
          <w:ilvl w:val="1"/>
          <w:numId w:val="8"/>
        </w:numPr>
        <w:spacing w:line="360" w:lineRule="auto"/>
        <w:ind w:left="714" w:hanging="357"/>
        <w:contextualSpacing/>
        <w:rPr>
          <w:rFonts w:ascii="Arial" w:hAnsi="Arial" w:cs="Arial"/>
          <w:sz w:val="22"/>
          <w:szCs w:val="22"/>
        </w:rPr>
      </w:pPr>
      <w:r w:rsidRPr="005C16C6">
        <w:rPr>
          <w:rFonts w:ascii="Arial" w:hAnsi="Arial" w:cs="Arial"/>
          <w:sz w:val="22"/>
          <w:szCs w:val="22"/>
        </w:rPr>
        <w:t>Be aware of differences in institutional, national, or international policies and legal frameworks related to AI use</w:t>
      </w:r>
      <w:r w:rsidR="00225CEF">
        <w:rPr>
          <w:rFonts w:ascii="Arial" w:hAnsi="Arial" w:cs="Arial"/>
          <w:sz w:val="22"/>
          <w:szCs w:val="22"/>
        </w:rPr>
        <w:t>.</w:t>
      </w:r>
    </w:p>
    <w:p w14:paraId="0BAA4D9A" w14:textId="037F2DC6" w:rsidR="00566B98" w:rsidRPr="005C16C6" w:rsidRDefault="00566B98" w:rsidP="00CA6B7E">
      <w:pPr>
        <w:pStyle w:val="NormalWeb"/>
        <w:numPr>
          <w:ilvl w:val="1"/>
          <w:numId w:val="8"/>
        </w:numPr>
        <w:spacing w:line="360" w:lineRule="auto"/>
        <w:ind w:left="714" w:hanging="357"/>
        <w:contextualSpacing/>
        <w:rPr>
          <w:rFonts w:ascii="Arial" w:hAnsi="Arial" w:cs="Arial"/>
          <w:sz w:val="22"/>
          <w:szCs w:val="22"/>
        </w:rPr>
      </w:pPr>
      <w:r w:rsidRPr="005C16C6">
        <w:rPr>
          <w:rFonts w:ascii="Arial" w:hAnsi="Arial" w:cs="Arial"/>
          <w:sz w:val="22"/>
          <w:szCs w:val="22"/>
        </w:rPr>
        <w:t xml:space="preserve">Comply with any relevant regulations, </w:t>
      </w:r>
      <w:r w:rsidR="00A00BCC" w:rsidRPr="005C16C6">
        <w:rPr>
          <w:rFonts w:ascii="Arial" w:hAnsi="Arial" w:cs="Arial"/>
          <w:sz w:val="22"/>
          <w:szCs w:val="22"/>
        </w:rPr>
        <w:t>including</w:t>
      </w:r>
      <w:r w:rsidRPr="005C16C6">
        <w:rPr>
          <w:rFonts w:ascii="Arial" w:hAnsi="Arial" w:cs="Arial"/>
          <w:sz w:val="22"/>
          <w:szCs w:val="22"/>
        </w:rPr>
        <w:t xml:space="preserve"> export controls, </w:t>
      </w:r>
      <w:r w:rsidR="006417ED" w:rsidRPr="005C16C6">
        <w:rPr>
          <w:rFonts w:ascii="Arial" w:hAnsi="Arial" w:cs="Arial"/>
          <w:sz w:val="22"/>
          <w:szCs w:val="22"/>
        </w:rPr>
        <w:t>N</w:t>
      </w:r>
      <w:r w:rsidRPr="005C16C6">
        <w:rPr>
          <w:rFonts w:ascii="Arial" w:hAnsi="Arial" w:cs="Arial"/>
          <w:sz w:val="22"/>
          <w:szCs w:val="22"/>
        </w:rPr>
        <w:t>ational Security and Investment Act</w:t>
      </w:r>
      <w:r w:rsidR="00225CEF">
        <w:rPr>
          <w:rFonts w:ascii="Arial" w:hAnsi="Arial" w:cs="Arial"/>
          <w:sz w:val="22"/>
          <w:szCs w:val="22"/>
        </w:rPr>
        <w:t>.</w:t>
      </w:r>
    </w:p>
    <w:p w14:paraId="29CF094E" w14:textId="541C00ED" w:rsidR="009336E8" w:rsidRPr="00CA6B7E" w:rsidRDefault="005B048E" w:rsidP="00CA6B7E">
      <w:pPr>
        <w:pStyle w:val="Heading1"/>
        <w:spacing w:line="360" w:lineRule="auto"/>
        <w:rPr>
          <w:rFonts w:ascii="Arial" w:hAnsi="Arial" w:cs="Arial"/>
          <w:b/>
          <w:bCs/>
          <w:color w:val="000000" w:themeColor="text1"/>
          <w:sz w:val="22"/>
          <w:szCs w:val="22"/>
        </w:rPr>
      </w:pPr>
      <w:r w:rsidRPr="00CA6B7E">
        <w:rPr>
          <w:rFonts w:ascii="Arial" w:hAnsi="Arial" w:cs="Arial"/>
          <w:b/>
          <w:bCs/>
          <w:color w:val="000000" w:themeColor="text1"/>
          <w:sz w:val="22"/>
          <w:szCs w:val="22"/>
        </w:rPr>
        <w:t xml:space="preserve">6. </w:t>
      </w:r>
      <w:r w:rsidR="00F84949" w:rsidRPr="00CA6B7E">
        <w:rPr>
          <w:rFonts w:ascii="Arial" w:hAnsi="Arial" w:cs="Arial"/>
          <w:b/>
          <w:bCs/>
          <w:color w:val="000000" w:themeColor="text1"/>
          <w:sz w:val="22"/>
          <w:szCs w:val="22"/>
        </w:rPr>
        <w:t>Sustainability</w:t>
      </w:r>
      <w:r w:rsidR="008B0200" w:rsidRPr="00CA6B7E">
        <w:rPr>
          <w:rFonts w:ascii="Arial" w:hAnsi="Arial" w:cs="Arial"/>
          <w:b/>
          <w:bCs/>
          <w:color w:val="000000" w:themeColor="text1"/>
          <w:sz w:val="22"/>
          <w:szCs w:val="22"/>
        </w:rPr>
        <w:t xml:space="preserve"> and env</w:t>
      </w:r>
      <w:r w:rsidR="00F67380" w:rsidRPr="00CA6B7E">
        <w:rPr>
          <w:rFonts w:ascii="Arial" w:hAnsi="Arial" w:cs="Arial"/>
          <w:b/>
          <w:bCs/>
          <w:color w:val="000000" w:themeColor="text1"/>
          <w:sz w:val="22"/>
          <w:szCs w:val="22"/>
        </w:rPr>
        <w:t>ironmental impact</w:t>
      </w:r>
    </w:p>
    <w:p w14:paraId="47182974" w14:textId="5F79C5FC" w:rsidR="00AB09ED" w:rsidRPr="005C16C6" w:rsidRDefault="00180FB4" w:rsidP="00CA6B7E">
      <w:pPr>
        <w:pStyle w:val="NormalWeb"/>
        <w:spacing w:after="0" w:afterAutospacing="0" w:line="360" w:lineRule="auto"/>
        <w:contextualSpacing/>
        <w:rPr>
          <w:rFonts w:ascii="Arial" w:hAnsi="Arial" w:cs="Arial"/>
          <w:sz w:val="22"/>
          <w:szCs w:val="22"/>
        </w:rPr>
      </w:pPr>
      <w:r w:rsidRPr="005C16C6">
        <w:rPr>
          <w:rFonts w:ascii="Arial" w:hAnsi="Arial" w:cs="Arial"/>
          <w:sz w:val="22"/>
          <w:szCs w:val="22"/>
        </w:rPr>
        <w:t>Generative AI systems can require substantial energy and computing resources. Depending on data-centre design, location, and cooling technology, this may involve significant electricity use and water consumption.</w:t>
      </w:r>
      <w:r w:rsidR="001410CB" w:rsidRPr="005C16C6">
        <w:rPr>
          <w:rFonts w:ascii="Arial" w:hAnsi="Arial" w:cs="Arial"/>
          <w:sz w:val="22"/>
          <w:szCs w:val="22"/>
        </w:rPr>
        <w:t xml:space="preserve"> </w:t>
      </w:r>
      <w:r w:rsidR="00A04411" w:rsidRPr="005C16C6">
        <w:rPr>
          <w:rFonts w:ascii="Arial" w:hAnsi="Arial" w:cs="Arial"/>
          <w:sz w:val="22"/>
          <w:szCs w:val="22"/>
        </w:rPr>
        <w:t>Training AI models can also produce hu</w:t>
      </w:r>
      <w:r w:rsidR="00AE7E66" w:rsidRPr="005C16C6">
        <w:rPr>
          <w:rFonts w:ascii="Arial" w:hAnsi="Arial" w:cs="Arial"/>
          <w:sz w:val="22"/>
          <w:szCs w:val="22"/>
        </w:rPr>
        <w:t>ndreds of tonnes of CO</w:t>
      </w:r>
      <w:r w:rsidR="00AE7E66" w:rsidRPr="005C16C6">
        <w:rPr>
          <w:rFonts w:ascii="Arial" w:hAnsi="Arial" w:cs="Arial"/>
          <w:sz w:val="22"/>
          <w:szCs w:val="22"/>
          <w:vertAlign w:val="subscript"/>
        </w:rPr>
        <w:t>2</w:t>
      </w:r>
      <w:r w:rsidR="00AE7E66" w:rsidRPr="005C16C6">
        <w:rPr>
          <w:rFonts w:ascii="Arial" w:hAnsi="Arial" w:cs="Arial"/>
          <w:sz w:val="22"/>
          <w:szCs w:val="22"/>
        </w:rPr>
        <w:t>.</w:t>
      </w:r>
      <w:r w:rsidR="00C34B25" w:rsidRPr="005C16C6">
        <w:rPr>
          <w:rFonts w:ascii="Arial" w:hAnsi="Arial" w:cs="Arial"/>
          <w:sz w:val="22"/>
          <w:szCs w:val="22"/>
        </w:rPr>
        <w:t xml:space="preserve">  Therefore,</w:t>
      </w:r>
      <w:r w:rsidR="00306D0C" w:rsidRPr="005C16C6">
        <w:rPr>
          <w:rFonts w:ascii="Arial" w:hAnsi="Arial" w:cs="Arial"/>
          <w:sz w:val="22"/>
          <w:szCs w:val="22"/>
        </w:rPr>
        <w:t xml:space="preserve"> we should be mindful </w:t>
      </w:r>
      <w:r w:rsidR="00AB7FB8" w:rsidRPr="005C16C6">
        <w:rPr>
          <w:rFonts w:ascii="Arial" w:hAnsi="Arial" w:cs="Arial"/>
          <w:sz w:val="22"/>
          <w:szCs w:val="22"/>
        </w:rPr>
        <w:t>of the possible environmental implications and take the following steps</w:t>
      </w:r>
      <w:r w:rsidR="007724E8" w:rsidRPr="005C16C6">
        <w:rPr>
          <w:rFonts w:ascii="Arial" w:hAnsi="Arial" w:cs="Arial"/>
          <w:sz w:val="22"/>
          <w:szCs w:val="22"/>
        </w:rPr>
        <w:t>:</w:t>
      </w:r>
    </w:p>
    <w:p w14:paraId="425C0E59" w14:textId="410BC811" w:rsidR="00E51340" w:rsidRPr="005C16C6" w:rsidRDefault="00E51340" w:rsidP="00CA6B7E">
      <w:pPr>
        <w:pStyle w:val="ListParagraph"/>
        <w:numPr>
          <w:ilvl w:val="0"/>
          <w:numId w:val="26"/>
        </w:numPr>
        <w:spacing w:after="100" w:afterAutospacing="1" w:line="360" w:lineRule="auto"/>
        <w:ind w:left="714" w:hanging="357"/>
        <w:rPr>
          <w:rFonts w:ascii="Arial" w:eastAsia="Times New Roman" w:hAnsi="Arial" w:cs="Arial"/>
          <w:kern w:val="0"/>
          <w:sz w:val="22"/>
          <w:szCs w:val="22"/>
          <w:lang w:eastAsia="en-GB"/>
          <w14:ligatures w14:val="none"/>
        </w:rPr>
      </w:pPr>
      <w:r w:rsidRPr="005C16C6">
        <w:rPr>
          <w:rFonts w:ascii="Arial" w:eastAsia="Times New Roman" w:hAnsi="Arial" w:cs="Arial"/>
          <w:kern w:val="0"/>
          <w:sz w:val="22"/>
          <w:szCs w:val="22"/>
          <w:lang w:eastAsia="en-GB"/>
          <w14:ligatures w14:val="none"/>
        </w:rPr>
        <w:t xml:space="preserve">Before using AI, consider </w:t>
      </w:r>
      <w:r w:rsidR="00CC2C3B" w:rsidRPr="005C16C6">
        <w:rPr>
          <w:rFonts w:ascii="Arial" w:eastAsia="Times New Roman" w:hAnsi="Arial" w:cs="Arial"/>
          <w:kern w:val="0"/>
          <w:sz w:val="22"/>
          <w:szCs w:val="22"/>
          <w:lang w:eastAsia="en-GB"/>
          <w14:ligatures w14:val="none"/>
        </w:rPr>
        <w:t>i</w:t>
      </w:r>
      <w:r w:rsidRPr="005C16C6">
        <w:rPr>
          <w:rFonts w:ascii="Arial" w:eastAsia="Times New Roman" w:hAnsi="Arial" w:cs="Arial"/>
          <w:kern w:val="0"/>
          <w:sz w:val="22"/>
          <w:szCs w:val="22"/>
          <w:lang w:eastAsia="en-GB"/>
          <w14:ligatures w14:val="none"/>
        </w:rPr>
        <w:t>f it is necessary, and the most efficient tool for your task</w:t>
      </w:r>
      <w:r w:rsidR="00225CEF">
        <w:rPr>
          <w:rFonts w:ascii="Arial" w:eastAsia="Times New Roman" w:hAnsi="Arial" w:cs="Arial"/>
          <w:kern w:val="0"/>
          <w:sz w:val="22"/>
          <w:szCs w:val="22"/>
          <w:lang w:eastAsia="en-GB"/>
          <w14:ligatures w14:val="none"/>
        </w:rPr>
        <w:t>.</w:t>
      </w:r>
    </w:p>
    <w:p w14:paraId="609F45DF" w14:textId="2D17CA69" w:rsidR="00E51340" w:rsidRPr="005C16C6" w:rsidRDefault="00E51340" w:rsidP="00CA6B7E">
      <w:pPr>
        <w:pStyle w:val="ListParagraph"/>
        <w:numPr>
          <w:ilvl w:val="0"/>
          <w:numId w:val="26"/>
        </w:numPr>
        <w:spacing w:before="100" w:beforeAutospacing="1" w:after="100" w:afterAutospacing="1" w:line="360" w:lineRule="auto"/>
        <w:rPr>
          <w:rFonts w:ascii="Arial" w:eastAsia="Times New Roman" w:hAnsi="Arial" w:cs="Arial"/>
          <w:kern w:val="0"/>
          <w:sz w:val="22"/>
          <w:szCs w:val="22"/>
          <w:lang w:eastAsia="en-GB"/>
          <w14:ligatures w14:val="none"/>
        </w:rPr>
      </w:pPr>
      <w:r w:rsidRPr="005C16C6">
        <w:rPr>
          <w:rFonts w:ascii="Arial" w:eastAsia="Times New Roman" w:hAnsi="Arial" w:cs="Arial"/>
          <w:kern w:val="0"/>
          <w:sz w:val="22"/>
          <w:szCs w:val="22"/>
          <w:lang w:eastAsia="en-GB"/>
          <w14:ligatures w14:val="none"/>
        </w:rPr>
        <w:t xml:space="preserve">Where possible, </w:t>
      </w:r>
      <w:r w:rsidR="00F9493B">
        <w:rPr>
          <w:rFonts w:ascii="Arial" w:eastAsia="Times New Roman" w:hAnsi="Arial" w:cs="Arial"/>
          <w:kern w:val="0"/>
          <w:sz w:val="22"/>
          <w:szCs w:val="22"/>
          <w:lang w:eastAsia="en-GB"/>
          <w14:ligatures w14:val="none"/>
        </w:rPr>
        <w:t xml:space="preserve">consider </w:t>
      </w:r>
      <w:r w:rsidR="00944661">
        <w:rPr>
          <w:rFonts w:ascii="Arial" w:eastAsia="Times New Roman" w:hAnsi="Arial" w:cs="Arial"/>
          <w:kern w:val="0"/>
          <w:sz w:val="22"/>
          <w:szCs w:val="22"/>
          <w:lang w:eastAsia="en-GB"/>
          <w14:ligatures w14:val="none"/>
        </w:rPr>
        <w:t xml:space="preserve">using </w:t>
      </w:r>
      <w:r w:rsidRPr="005C16C6">
        <w:rPr>
          <w:rFonts w:ascii="Arial" w:eastAsia="Times New Roman" w:hAnsi="Arial" w:cs="Arial"/>
          <w:kern w:val="0"/>
          <w:sz w:val="22"/>
          <w:szCs w:val="22"/>
          <w:lang w:eastAsia="en-GB"/>
          <w14:ligatures w14:val="none"/>
        </w:rPr>
        <w:t>AI</w:t>
      </w:r>
      <w:r w:rsidR="00F9493B">
        <w:rPr>
          <w:rFonts w:ascii="Arial" w:eastAsia="Times New Roman" w:hAnsi="Arial" w:cs="Arial"/>
          <w:kern w:val="0"/>
          <w:sz w:val="22"/>
          <w:szCs w:val="22"/>
          <w:lang w:eastAsia="en-GB"/>
          <w14:ligatures w14:val="none"/>
        </w:rPr>
        <w:t xml:space="preserve"> tools and</w:t>
      </w:r>
      <w:r w:rsidRPr="005C16C6">
        <w:rPr>
          <w:rFonts w:ascii="Arial" w:eastAsia="Times New Roman" w:hAnsi="Arial" w:cs="Arial"/>
          <w:kern w:val="0"/>
          <w:sz w:val="22"/>
          <w:szCs w:val="22"/>
          <w:lang w:eastAsia="en-GB"/>
          <w14:ligatures w14:val="none"/>
        </w:rPr>
        <w:t xml:space="preserve"> services </w:t>
      </w:r>
      <w:r w:rsidR="00257ACB">
        <w:rPr>
          <w:rFonts w:ascii="Arial" w:eastAsia="Times New Roman" w:hAnsi="Arial" w:cs="Arial"/>
          <w:kern w:val="0"/>
          <w:sz w:val="22"/>
          <w:szCs w:val="22"/>
          <w:lang w:eastAsia="en-GB"/>
          <w14:ligatures w14:val="none"/>
        </w:rPr>
        <w:t>that come from</w:t>
      </w:r>
      <w:r w:rsidRPr="005C16C6">
        <w:rPr>
          <w:rFonts w:ascii="Arial" w:eastAsia="Times New Roman" w:hAnsi="Arial" w:cs="Arial"/>
          <w:kern w:val="0"/>
          <w:sz w:val="22"/>
          <w:szCs w:val="22"/>
          <w:lang w:eastAsia="en-GB"/>
          <w14:ligatures w14:val="none"/>
        </w:rPr>
        <w:t xml:space="preserve"> providers </w:t>
      </w:r>
      <w:r w:rsidR="00257ACB">
        <w:rPr>
          <w:rFonts w:ascii="Arial" w:eastAsia="Times New Roman" w:hAnsi="Arial" w:cs="Arial"/>
          <w:kern w:val="0"/>
          <w:sz w:val="22"/>
          <w:szCs w:val="22"/>
          <w:lang w:eastAsia="en-GB"/>
          <w14:ligatures w14:val="none"/>
        </w:rPr>
        <w:t>with</w:t>
      </w:r>
      <w:r w:rsidRPr="005C16C6">
        <w:rPr>
          <w:rFonts w:ascii="Arial" w:eastAsia="Times New Roman" w:hAnsi="Arial" w:cs="Arial"/>
          <w:kern w:val="0"/>
          <w:sz w:val="22"/>
          <w:szCs w:val="22"/>
          <w:lang w:eastAsia="en-GB"/>
          <w14:ligatures w14:val="none"/>
        </w:rPr>
        <w:t xml:space="preserve"> strong sustainability commitments</w:t>
      </w:r>
      <w:r w:rsidR="00225CEF">
        <w:rPr>
          <w:rFonts w:ascii="Arial" w:eastAsia="Times New Roman" w:hAnsi="Arial" w:cs="Arial"/>
          <w:kern w:val="0"/>
          <w:sz w:val="22"/>
          <w:szCs w:val="22"/>
          <w:lang w:eastAsia="en-GB"/>
          <w14:ligatures w14:val="none"/>
        </w:rPr>
        <w:t>.</w:t>
      </w:r>
    </w:p>
    <w:p w14:paraId="5948582C" w14:textId="344191AE" w:rsidR="00E51340" w:rsidRPr="005C16C6" w:rsidRDefault="00E51340" w:rsidP="00CA6B7E">
      <w:pPr>
        <w:pStyle w:val="ListParagraph"/>
        <w:numPr>
          <w:ilvl w:val="0"/>
          <w:numId w:val="26"/>
        </w:numPr>
        <w:spacing w:before="100" w:beforeAutospacing="1" w:after="100" w:afterAutospacing="1" w:line="360" w:lineRule="auto"/>
        <w:rPr>
          <w:rFonts w:ascii="Arial" w:eastAsia="Times New Roman" w:hAnsi="Arial" w:cs="Arial"/>
          <w:kern w:val="0"/>
          <w:sz w:val="22"/>
          <w:szCs w:val="22"/>
          <w:lang w:eastAsia="en-GB"/>
          <w14:ligatures w14:val="none"/>
        </w:rPr>
      </w:pPr>
      <w:r w:rsidRPr="005C16C6">
        <w:rPr>
          <w:rFonts w:ascii="Arial" w:eastAsia="Times New Roman" w:hAnsi="Arial" w:cs="Arial"/>
          <w:kern w:val="0"/>
          <w:sz w:val="22"/>
          <w:szCs w:val="22"/>
          <w:lang w:eastAsia="en-GB"/>
          <w14:ligatures w14:val="none"/>
        </w:rPr>
        <w:t>Limit unnecessary runs, use smaller models when feasible, and batch tasks to reduce computational load</w:t>
      </w:r>
      <w:r w:rsidR="00225CEF">
        <w:rPr>
          <w:rFonts w:ascii="Arial" w:eastAsia="Times New Roman" w:hAnsi="Arial" w:cs="Arial"/>
          <w:kern w:val="0"/>
          <w:sz w:val="22"/>
          <w:szCs w:val="22"/>
          <w:lang w:eastAsia="en-GB"/>
          <w14:ligatures w14:val="none"/>
        </w:rPr>
        <w:t>.</w:t>
      </w:r>
    </w:p>
    <w:p w14:paraId="613602EB" w14:textId="527E9029" w:rsidR="00D510ED" w:rsidRPr="005C16C6" w:rsidRDefault="00E51340" w:rsidP="00CA6B7E">
      <w:pPr>
        <w:pStyle w:val="ListParagraph"/>
        <w:numPr>
          <w:ilvl w:val="0"/>
          <w:numId w:val="26"/>
        </w:numPr>
        <w:spacing w:before="100" w:beforeAutospacing="1" w:after="100" w:afterAutospacing="1" w:line="360" w:lineRule="auto"/>
        <w:rPr>
          <w:rFonts w:ascii="Arial" w:eastAsia="Times New Roman" w:hAnsi="Arial" w:cs="Arial"/>
          <w:kern w:val="0"/>
          <w:sz w:val="22"/>
          <w:szCs w:val="22"/>
          <w:lang w:eastAsia="en-GB"/>
          <w14:ligatures w14:val="none"/>
        </w:rPr>
      </w:pPr>
      <w:r w:rsidRPr="005C16C6">
        <w:rPr>
          <w:rFonts w:ascii="Arial" w:eastAsia="Times New Roman" w:hAnsi="Arial" w:cs="Arial"/>
          <w:kern w:val="0"/>
          <w:sz w:val="22"/>
          <w:szCs w:val="22"/>
          <w:lang w:eastAsia="en-GB"/>
          <w14:ligatures w14:val="none"/>
        </w:rPr>
        <w:t>Consider including sustainability considerations in your research planning and reporting</w:t>
      </w:r>
      <w:r w:rsidR="00225CEF">
        <w:rPr>
          <w:rFonts w:ascii="Arial" w:eastAsia="Times New Roman" w:hAnsi="Arial" w:cs="Arial"/>
          <w:kern w:val="0"/>
          <w:sz w:val="22"/>
          <w:szCs w:val="22"/>
          <w:lang w:eastAsia="en-GB"/>
          <w14:ligatures w14:val="none"/>
        </w:rPr>
        <w:t>.</w:t>
      </w:r>
    </w:p>
    <w:p w14:paraId="26378355" w14:textId="4B958D40" w:rsidR="00CA73EA" w:rsidRPr="00CA6B7E" w:rsidRDefault="005B048E" w:rsidP="00CA6B7E">
      <w:pPr>
        <w:pStyle w:val="Heading1"/>
        <w:spacing w:line="360" w:lineRule="auto"/>
        <w:rPr>
          <w:rFonts w:ascii="Arial" w:hAnsi="Arial" w:cs="Arial"/>
          <w:b/>
          <w:bCs/>
          <w:color w:val="000000" w:themeColor="text1"/>
          <w:sz w:val="22"/>
          <w:szCs w:val="22"/>
        </w:rPr>
      </w:pPr>
      <w:r w:rsidRPr="00CA6B7E">
        <w:rPr>
          <w:rFonts w:ascii="Arial" w:hAnsi="Arial" w:cs="Arial"/>
          <w:b/>
          <w:bCs/>
          <w:color w:val="000000" w:themeColor="text1"/>
          <w:sz w:val="22"/>
          <w:szCs w:val="22"/>
        </w:rPr>
        <w:t xml:space="preserve">7. </w:t>
      </w:r>
      <w:r w:rsidR="00CA73EA" w:rsidRPr="00CA6B7E">
        <w:rPr>
          <w:rFonts w:ascii="Arial" w:hAnsi="Arial" w:cs="Arial"/>
          <w:b/>
          <w:bCs/>
          <w:color w:val="000000" w:themeColor="text1"/>
          <w:sz w:val="22"/>
          <w:szCs w:val="22"/>
        </w:rPr>
        <w:t>Social responsibility</w:t>
      </w:r>
    </w:p>
    <w:p w14:paraId="3297213A" w14:textId="77777777" w:rsidR="008F406F" w:rsidRPr="005C16C6" w:rsidRDefault="008F406F" w:rsidP="00CA6B7E">
      <w:pPr>
        <w:spacing w:before="100" w:beforeAutospacing="1" w:after="100" w:afterAutospacing="1" w:line="360" w:lineRule="auto"/>
        <w:contextualSpacing/>
        <w:rPr>
          <w:rFonts w:ascii="Arial" w:hAnsi="Arial" w:cs="Arial"/>
          <w:sz w:val="22"/>
          <w:szCs w:val="22"/>
        </w:rPr>
      </w:pPr>
      <w:r w:rsidRPr="005C16C6">
        <w:rPr>
          <w:rFonts w:ascii="Arial" w:hAnsi="Arial" w:cs="Arial"/>
          <w:sz w:val="22"/>
          <w:szCs w:val="22"/>
        </w:rPr>
        <w:t>Carefully consider the social responsibilities and implications of using AI in research. This relates broadly to the social consequences of research and the possible benefits and challenges. AI systems may embed or amplify biases present in their training data. If these biases are reproduced in research outputs, they could lead to misleading or harmful conclusions when generalized. Consider the following:</w:t>
      </w:r>
    </w:p>
    <w:p w14:paraId="6AE28BA7" w14:textId="5C6D4777" w:rsidR="008F406F" w:rsidRPr="005C16C6" w:rsidRDefault="008F406F" w:rsidP="00CA6B7E">
      <w:pPr>
        <w:numPr>
          <w:ilvl w:val="0"/>
          <w:numId w:val="24"/>
        </w:numPr>
        <w:spacing w:before="100" w:beforeAutospacing="1" w:after="100" w:afterAutospacing="1" w:line="360" w:lineRule="auto"/>
        <w:ind w:left="714" w:hanging="357"/>
        <w:contextualSpacing/>
        <w:rPr>
          <w:rFonts w:ascii="Arial" w:hAnsi="Arial" w:cs="Arial"/>
          <w:sz w:val="22"/>
          <w:szCs w:val="22"/>
        </w:rPr>
      </w:pPr>
      <w:r w:rsidRPr="005C16C6">
        <w:rPr>
          <w:rFonts w:ascii="Arial" w:hAnsi="Arial" w:cs="Arial"/>
          <w:sz w:val="22"/>
          <w:szCs w:val="22"/>
        </w:rPr>
        <w:t>Whether AI use promotes fairness and accessibility without introducing new inequities</w:t>
      </w:r>
      <w:r w:rsidR="00225CEF">
        <w:rPr>
          <w:rFonts w:ascii="Arial" w:hAnsi="Arial" w:cs="Arial"/>
          <w:sz w:val="22"/>
          <w:szCs w:val="22"/>
        </w:rPr>
        <w:t>.</w:t>
      </w:r>
    </w:p>
    <w:p w14:paraId="101480DA" w14:textId="675B8083" w:rsidR="008F406F" w:rsidRPr="005C16C6" w:rsidRDefault="008F406F" w:rsidP="00CA6B7E">
      <w:pPr>
        <w:numPr>
          <w:ilvl w:val="0"/>
          <w:numId w:val="24"/>
        </w:numPr>
        <w:spacing w:before="100" w:beforeAutospacing="1" w:after="100" w:afterAutospacing="1" w:line="360" w:lineRule="auto"/>
        <w:ind w:left="714" w:hanging="357"/>
        <w:contextualSpacing/>
        <w:rPr>
          <w:rFonts w:ascii="Arial" w:hAnsi="Arial" w:cs="Arial"/>
          <w:sz w:val="22"/>
          <w:szCs w:val="22"/>
        </w:rPr>
      </w:pPr>
      <w:r w:rsidRPr="005C16C6">
        <w:rPr>
          <w:rFonts w:ascii="Arial" w:hAnsi="Arial" w:cs="Arial"/>
          <w:sz w:val="22"/>
          <w:szCs w:val="22"/>
        </w:rPr>
        <w:t>Use bias detection tools or review outputs critically to identify and mitigate potential bias in AI-generated content</w:t>
      </w:r>
      <w:r w:rsidR="00225CEF">
        <w:rPr>
          <w:rFonts w:ascii="Arial" w:hAnsi="Arial" w:cs="Arial"/>
          <w:sz w:val="22"/>
          <w:szCs w:val="22"/>
        </w:rPr>
        <w:t>.</w:t>
      </w:r>
    </w:p>
    <w:p w14:paraId="0B9BDC40" w14:textId="289E6D21" w:rsidR="0058424C" w:rsidRPr="005C16C6" w:rsidRDefault="008F406F" w:rsidP="00CA6B7E">
      <w:pPr>
        <w:numPr>
          <w:ilvl w:val="0"/>
          <w:numId w:val="24"/>
        </w:numPr>
        <w:spacing w:before="100" w:beforeAutospacing="1" w:after="100" w:afterAutospacing="1" w:line="360" w:lineRule="auto"/>
        <w:ind w:left="714" w:hanging="357"/>
        <w:contextualSpacing/>
        <w:rPr>
          <w:rFonts w:ascii="Arial" w:hAnsi="Arial" w:cs="Arial"/>
          <w:sz w:val="22"/>
          <w:szCs w:val="22"/>
        </w:rPr>
      </w:pPr>
      <w:r w:rsidRPr="005C16C6">
        <w:rPr>
          <w:rFonts w:ascii="Arial" w:hAnsi="Arial" w:cs="Arial"/>
          <w:sz w:val="22"/>
          <w:szCs w:val="22"/>
        </w:rPr>
        <w:t>Document any steps taken to address bias or social impact.</w:t>
      </w:r>
    </w:p>
    <w:p w14:paraId="65BA6232" w14:textId="0C21DFC2" w:rsidR="0094427F" w:rsidRPr="00CA6B7E" w:rsidRDefault="005B048E" w:rsidP="00CA6B7E">
      <w:pPr>
        <w:pStyle w:val="Heading1"/>
        <w:spacing w:line="360" w:lineRule="auto"/>
        <w:rPr>
          <w:rFonts w:ascii="Arial" w:hAnsi="Arial" w:cs="Arial"/>
          <w:b/>
          <w:bCs/>
          <w:color w:val="000000" w:themeColor="text1"/>
          <w:sz w:val="22"/>
          <w:szCs w:val="22"/>
        </w:rPr>
      </w:pPr>
      <w:r w:rsidRPr="00CA6B7E">
        <w:rPr>
          <w:rFonts w:ascii="Arial" w:hAnsi="Arial" w:cs="Arial"/>
          <w:b/>
          <w:bCs/>
          <w:color w:val="000000" w:themeColor="text1"/>
          <w:sz w:val="22"/>
          <w:szCs w:val="22"/>
        </w:rPr>
        <w:lastRenderedPageBreak/>
        <w:t xml:space="preserve">8. </w:t>
      </w:r>
      <w:r w:rsidR="0094427F" w:rsidRPr="00CA6B7E">
        <w:rPr>
          <w:rFonts w:ascii="Arial" w:hAnsi="Arial" w:cs="Arial"/>
          <w:b/>
          <w:bCs/>
          <w:color w:val="000000" w:themeColor="text1"/>
          <w:sz w:val="22"/>
          <w:szCs w:val="22"/>
        </w:rPr>
        <w:t>Grant applications</w:t>
      </w:r>
      <w:r w:rsidR="003B61CC" w:rsidRPr="00CA6B7E">
        <w:rPr>
          <w:rFonts w:ascii="Arial" w:hAnsi="Arial" w:cs="Arial"/>
          <w:b/>
          <w:bCs/>
          <w:color w:val="000000" w:themeColor="text1"/>
          <w:sz w:val="22"/>
          <w:szCs w:val="22"/>
        </w:rPr>
        <w:t xml:space="preserve"> and </w:t>
      </w:r>
      <w:r w:rsidR="007D21B0" w:rsidRPr="00CA6B7E">
        <w:rPr>
          <w:rFonts w:ascii="Arial" w:hAnsi="Arial" w:cs="Arial"/>
          <w:b/>
          <w:bCs/>
          <w:color w:val="000000" w:themeColor="text1"/>
          <w:sz w:val="22"/>
          <w:szCs w:val="22"/>
        </w:rPr>
        <w:t>research outputs</w:t>
      </w:r>
    </w:p>
    <w:p w14:paraId="5F1DF092" w14:textId="7A35E849" w:rsidR="00486799" w:rsidRPr="005C16C6" w:rsidRDefault="00362163" w:rsidP="00CA6B7E">
      <w:pPr>
        <w:spacing w:before="100" w:beforeAutospacing="1" w:after="100" w:afterAutospacing="1" w:line="360" w:lineRule="auto"/>
        <w:contextualSpacing/>
        <w:rPr>
          <w:rFonts w:ascii="Arial" w:hAnsi="Arial" w:cs="Arial"/>
          <w:sz w:val="22"/>
          <w:szCs w:val="22"/>
        </w:rPr>
      </w:pPr>
      <w:r w:rsidRPr="005C16C6">
        <w:rPr>
          <w:rFonts w:ascii="Arial" w:hAnsi="Arial" w:cs="Arial"/>
          <w:sz w:val="22"/>
          <w:szCs w:val="22"/>
        </w:rPr>
        <w:t>Researchers might also use AI for the purposes of grant applications</w:t>
      </w:r>
      <w:r w:rsidR="00622F40" w:rsidRPr="005C16C6">
        <w:rPr>
          <w:rFonts w:ascii="Arial" w:hAnsi="Arial" w:cs="Arial"/>
          <w:sz w:val="22"/>
          <w:szCs w:val="22"/>
        </w:rPr>
        <w:t xml:space="preserve"> or manuscript writing</w:t>
      </w:r>
      <w:r w:rsidRPr="005C16C6">
        <w:rPr>
          <w:rFonts w:ascii="Arial" w:hAnsi="Arial" w:cs="Arial"/>
          <w:sz w:val="22"/>
          <w:szCs w:val="22"/>
        </w:rPr>
        <w:t>.  However, they are expected by the University to familiarise themselves with the relevant policies of the funder</w:t>
      </w:r>
      <w:r w:rsidR="00622F40" w:rsidRPr="005C16C6">
        <w:rPr>
          <w:rFonts w:ascii="Arial" w:hAnsi="Arial" w:cs="Arial"/>
          <w:sz w:val="22"/>
          <w:szCs w:val="22"/>
        </w:rPr>
        <w:t>s and publishers</w:t>
      </w:r>
      <w:r w:rsidRPr="005C16C6">
        <w:rPr>
          <w:rFonts w:ascii="Arial" w:hAnsi="Arial" w:cs="Arial"/>
          <w:sz w:val="22"/>
          <w:szCs w:val="22"/>
        </w:rPr>
        <w:t xml:space="preserve">.  For example, UK Research and Innovation (UKRI) has its own </w:t>
      </w:r>
      <w:hyperlink r:id="rId17" w:history="1">
        <w:r w:rsidRPr="005C16C6">
          <w:rPr>
            <w:rStyle w:val="Hyperlink"/>
            <w:rFonts w:ascii="Arial" w:hAnsi="Arial" w:cs="Arial"/>
            <w:sz w:val="22"/>
            <w:szCs w:val="22"/>
          </w:rPr>
          <w:t>policy on the use of generative AI in its grant application and review process</w:t>
        </w:r>
      </w:hyperlink>
      <w:r w:rsidRPr="005C16C6">
        <w:rPr>
          <w:rFonts w:ascii="Arial" w:hAnsi="Arial" w:cs="Arial"/>
          <w:sz w:val="22"/>
          <w:szCs w:val="22"/>
        </w:rPr>
        <w:t xml:space="preserve">.  This places the responsibility for the integrity of AI-generated outputs on the applicant.  </w:t>
      </w:r>
    </w:p>
    <w:p w14:paraId="6F4E300B" w14:textId="77777777" w:rsidR="005B048E" w:rsidRDefault="005B048E" w:rsidP="00CA6B7E">
      <w:pPr>
        <w:spacing w:before="100" w:beforeAutospacing="1" w:after="100" w:afterAutospacing="1" w:line="360" w:lineRule="auto"/>
        <w:rPr>
          <w:rFonts w:ascii="Arial" w:hAnsi="Arial" w:cs="Arial"/>
          <w:b/>
          <w:bCs/>
          <w:sz w:val="22"/>
          <w:szCs w:val="22"/>
        </w:rPr>
      </w:pPr>
    </w:p>
    <w:p w14:paraId="76DD2E1F" w14:textId="1EAE5F9E" w:rsidR="00486799" w:rsidRPr="00CA6B7E" w:rsidRDefault="005B048E" w:rsidP="00CA6B7E">
      <w:pPr>
        <w:pStyle w:val="Heading1"/>
        <w:spacing w:line="360" w:lineRule="auto"/>
        <w:rPr>
          <w:rFonts w:ascii="Arial" w:hAnsi="Arial" w:cs="Arial"/>
          <w:b/>
          <w:bCs/>
          <w:color w:val="000000" w:themeColor="text1"/>
          <w:sz w:val="22"/>
          <w:szCs w:val="22"/>
        </w:rPr>
      </w:pPr>
      <w:r w:rsidRPr="00CA6B7E">
        <w:rPr>
          <w:rFonts w:ascii="Arial" w:hAnsi="Arial" w:cs="Arial"/>
          <w:b/>
          <w:bCs/>
          <w:color w:val="000000" w:themeColor="text1"/>
          <w:sz w:val="22"/>
          <w:szCs w:val="22"/>
        </w:rPr>
        <w:t xml:space="preserve">9. </w:t>
      </w:r>
      <w:r w:rsidR="00486799" w:rsidRPr="00CA6B7E">
        <w:rPr>
          <w:rFonts w:ascii="Arial" w:hAnsi="Arial" w:cs="Arial"/>
          <w:b/>
          <w:bCs/>
          <w:color w:val="000000" w:themeColor="text1"/>
          <w:sz w:val="22"/>
          <w:szCs w:val="22"/>
        </w:rPr>
        <w:t>Practical Steps for Responsible AI Use in Research</w:t>
      </w:r>
    </w:p>
    <w:p w14:paraId="6E9BD8CD" w14:textId="056CDE73" w:rsidR="00486799" w:rsidRPr="005C16C6" w:rsidRDefault="005C16C6" w:rsidP="00CA6B7E">
      <w:pPr>
        <w:spacing w:before="100" w:beforeAutospacing="1" w:after="100" w:afterAutospacing="1" w:line="360" w:lineRule="auto"/>
        <w:contextualSpacing/>
        <w:rPr>
          <w:rFonts w:ascii="Arial" w:hAnsi="Arial" w:cs="Arial"/>
          <w:sz w:val="22"/>
          <w:szCs w:val="22"/>
        </w:rPr>
      </w:pPr>
      <w:r w:rsidRPr="00993D3C">
        <w:rPr>
          <w:rFonts w:ascii="Arial" w:hAnsi="Arial" w:cs="Arial"/>
          <w:noProof/>
        </w:rPr>
        <w:drawing>
          <wp:anchor distT="0" distB="0" distL="114300" distR="114300" simplePos="0" relativeHeight="251662336" behindDoc="0" locked="0" layoutInCell="1" allowOverlap="1" wp14:anchorId="2231CE30" wp14:editId="05DACFC1">
            <wp:simplePos x="0" y="0"/>
            <wp:positionH relativeFrom="margin">
              <wp:align>right</wp:align>
            </wp:positionH>
            <wp:positionV relativeFrom="paragraph">
              <wp:posOffset>6350</wp:posOffset>
            </wp:positionV>
            <wp:extent cx="5731510" cy="2520315"/>
            <wp:effectExtent l="0" t="0" r="0" b="0"/>
            <wp:wrapThrough wrapText="bothSides">
              <wp:wrapPolygon edited="0">
                <wp:start x="9979" y="0"/>
                <wp:lineTo x="9620" y="653"/>
                <wp:lineTo x="9261" y="1959"/>
                <wp:lineTo x="9261" y="2612"/>
                <wp:lineTo x="7395" y="5061"/>
                <wp:lineTo x="3518" y="6041"/>
                <wp:lineTo x="1867" y="6857"/>
                <wp:lineTo x="1867" y="8980"/>
                <wp:lineTo x="4236" y="10449"/>
                <wp:lineTo x="5959" y="10449"/>
                <wp:lineTo x="6031" y="13061"/>
                <wp:lineTo x="6318" y="15673"/>
                <wp:lineTo x="2800" y="16980"/>
                <wp:lineTo x="2800" y="18122"/>
                <wp:lineTo x="2513" y="18449"/>
                <wp:lineTo x="2513" y="19592"/>
                <wp:lineTo x="6533" y="20898"/>
                <wp:lineTo x="6533" y="21224"/>
                <wp:lineTo x="9477" y="21388"/>
                <wp:lineTo x="11630" y="21388"/>
                <wp:lineTo x="18164" y="20898"/>
                <wp:lineTo x="19528" y="20082"/>
                <wp:lineTo x="19456" y="16816"/>
                <wp:lineTo x="18451" y="16327"/>
                <wp:lineTo x="14789" y="15673"/>
                <wp:lineTo x="15076" y="13061"/>
                <wp:lineTo x="15435" y="10449"/>
                <wp:lineTo x="20102" y="9306"/>
                <wp:lineTo x="20102" y="8163"/>
                <wp:lineTo x="19671" y="7837"/>
                <wp:lineTo x="19599" y="6367"/>
                <wp:lineTo x="13712" y="5224"/>
                <wp:lineTo x="17015" y="3592"/>
                <wp:lineTo x="17087" y="1633"/>
                <wp:lineTo x="11056" y="0"/>
                <wp:lineTo x="9979" y="0"/>
              </wp:wrapPolygon>
            </wp:wrapThrough>
            <wp:docPr id="1315665050" name="Picture 4" descr="A chart outlining the responsibilities of the researcher when using AI in their re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665050" name="Picture 4" descr="A chart outlining the responsibilities of the researcher when using AI in their research."/>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1510" cy="2520315"/>
                    </a:xfrm>
                    <a:prstGeom prst="rect">
                      <a:avLst/>
                    </a:prstGeom>
                    <a:noFill/>
                    <a:ln>
                      <a:noFill/>
                    </a:ln>
                  </pic:spPr>
                </pic:pic>
              </a:graphicData>
            </a:graphic>
          </wp:anchor>
        </w:drawing>
      </w:r>
    </w:p>
    <w:p w14:paraId="25E6DCEE" w14:textId="78C4619F" w:rsidR="00486799" w:rsidRPr="005C16C6" w:rsidRDefault="00486799" w:rsidP="00CA6B7E">
      <w:pPr>
        <w:spacing w:before="100" w:beforeAutospacing="1" w:after="100" w:afterAutospacing="1" w:line="360" w:lineRule="auto"/>
        <w:contextualSpacing/>
        <w:rPr>
          <w:rFonts w:ascii="Arial" w:hAnsi="Arial" w:cs="Arial"/>
          <w:sz w:val="22"/>
          <w:szCs w:val="22"/>
        </w:rPr>
      </w:pPr>
    </w:p>
    <w:p w14:paraId="2B16AA75" w14:textId="0085E431" w:rsidR="00486799" w:rsidRPr="005C16C6" w:rsidRDefault="00486799" w:rsidP="00CA6B7E">
      <w:pPr>
        <w:spacing w:before="100" w:beforeAutospacing="1" w:after="100" w:afterAutospacing="1" w:line="360" w:lineRule="auto"/>
        <w:contextualSpacing/>
        <w:rPr>
          <w:rFonts w:ascii="Arial" w:hAnsi="Arial" w:cs="Arial"/>
          <w:b/>
          <w:bCs/>
          <w:sz w:val="22"/>
          <w:szCs w:val="22"/>
        </w:rPr>
      </w:pPr>
    </w:p>
    <w:p w14:paraId="685D0D01" w14:textId="04F9A0AA" w:rsidR="00486799" w:rsidRPr="005C16C6" w:rsidRDefault="00486799" w:rsidP="00CA6B7E">
      <w:pPr>
        <w:spacing w:before="100" w:beforeAutospacing="1" w:after="100" w:afterAutospacing="1" w:line="360" w:lineRule="auto"/>
        <w:contextualSpacing/>
        <w:rPr>
          <w:rFonts w:ascii="Arial" w:hAnsi="Arial" w:cs="Arial"/>
          <w:b/>
          <w:bCs/>
          <w:sz w:val="22"/>
          <w:szCs w:val="22"/>
        </w:rPr>
      </w:pPr>
    </w:p>
    <w:p w14:paraId="38AE756D" w14:textId="34781EEE" w:rsidR="00486799" w:rsidRPr="005C16C6" w:rsidRDefault="00486799" w:rsidP="00CA6B7E">
      <w:pPr>
        <w:spacing w:before="100" w:beforeAutospacing="1" w:after="100" w:afterAutospacing="1" w:line="360" w:lineRule="auto"/>
        <w:contextualSpacing/>
        <w:rPr>
          <w:rFonts w:ascii="Arial" w:hAnsi="Arial" w:cs="Arial"/>
          <w:b/>
          <w:bCs/>
          <w:sz w:val="22"/>
          <w:szCs w:val="22"/>
        </w:rPr>
      </w:pPr>
    </w:p>
    <w:p w14:paraId="624327E6" w14:textId="77777777" w:rsidR="00486799" w:rsidRPr="005C16C6" w:rsidRDefault="00486799" w:rsidP="00CA6B7E">
      <w:pPr>
        <w:spacing w:before="100" w:beforeAutospacing="1" w:after="100" w:afterAutospacing="1" w:line="360" w:lineRule="auto"/>
        <w:contextualSpacing/>
        <w:rPr>
          <w:rFonts w:ascii="Arial" w:hAnsi="Arial" w:cs="Arial"/>
          <w:b/>
          <w:bCs/>
          <w:sz w:val="22"/>
          <w:szCs w:val="22"/>
        </w:rPr>
      </w:pPr>
    </w:p>
    <w:p w14:paraId="5A4921A4" w14:textId="77777777" w:rsidR="00486799" w:rsidRPr="005C16C6" w:rsidRDefault="00486799" w:rsidP="00CA6B7E">
      <w:pPr>
        <w:spacing w:before="100" w:beforeAutospacing="1" w:after="100" w:afterAutospacing="1" w:line="360" w:lineRule="auto"/>
        <w:contextualSpacing/>
        <w:rPr>
          <w:rFonts w:ascii="Arial" w:hAnsi="Arial" w:cs="Arial"/>
          <w:b/>
          <w:bCs/>
          <w:sz w:val="22"/>
          <w:szCs w:val="22"/>
        </w:rPr>
      </w:pPr>
    </w:p>
    <w:p w14:paraId="050783EB" w14:textId="77777777" w:rsidR="00486799" w:rsidRPr="005C16C6" w:rsidRDefault="00486799" w:rsidP="00CA6B7E">
      <w:pPr>
        <w:spacing w:before="100" w:beforeAutospacing="1" w:after="100" w:afterAutospacing="1" w:line="360" w:lineRule="auto"/>
        <w:contextualSpacing/>
        <w:rPr>
          <w:rFonts w:ascii="Arial" w:hAnsi="Arial" w:cs="Arial"/>
          <w:b/>
          <w:bCs/>
          <w:sz w:val="22"/>
          <w:szCs w:val="22"/>
        </w:rPr>
      </w:pPr>
    </w:p>
    <w:p w14:paraId="54920C22" w14:textId="77777777" w:rsidR="00486799" w:rsidRPr="005C16C6" w:rsidRDefault="00486799" w:rsidP="00CA6B7E">
      <w:pPr>
        <w:spacing w:before="100" w:beforeAutospacing="1" w:after="100" w:afterAutospacing="1" w:line="360" w:lineRule="auto"/>
        <w:contextualSpacing/>
        <w:rPr>
          <w:rFonts w:ascii="Arial" w:hAnsi="Arial" w:cs="Arial"/>
          <w:b/>
          <w:bCs/>
          <w:sz w:val="22"/>
          <w:szCs w:val="22"/>
        </w:rPr>
      </w:pPr>
    </w:p>
    <w:p w14:paraId="47462865" w14:textId="77777777" w:rsidR="00486799" w:rsidRPr="005C16C6" w:rsidRDefault="00486799" w:rsidP="00CA6B7E">
      <w:pPr>
        <w:spacing w:before="100" w:beforeAutospacing="1" w:after="100" w:afterAutospacing="1" w:line="360" w:lineRule="auto"/>
        <w:contextualSpacing/>
        <w:rPr>
          <w:rFonts w:ascii="Arial" w:hAnsi="Arial" w:cs="Arial"/>
          <w:b/>
          <w:bCs/>
          <w:sz w:val="22"/>
          <w:szCs w:val="22"/>
        </w:rPr>
      </w:pPr>
    </w:p>
    <w:p w14:paraId="379E8392" w14:textId="77777777" w:rsidR="00486799" w:rsidRPr="005C16C6" w:rsidRDefault="00486799" w:rsidP="00CA6B7E">
      <w:pPr>
        <w:spacing w:before="100" w:beforeAutospacing="1" w:after="100" w:afterAutospacing="1" w:line="360" w:lineRule="auto"/>
        <w:contextualSpacing/>
        <w:rPr>
          <w:rFonts w:ascii="Arial" w:hAnsi="Arial" w:cs="Arial"/>
          <w:b/>
          <w:bCs/>
          <w:sz w:val="22"/>
          <w:szCs w:val="22"/>
        </w:rPr>
      </w:pPr>
    </w:p>
    <w:p w14:paraId="0C074843" w14:textId="77777777" w:rsidR="00486799" w:rsidRPr="005C16C6" w:rsidRDefault="00486799" w:rsidP="00CA6B7E">
      <w:pPr>
        <w:spacing w:before="100" w:beforeAutospacing="1" w:after="100" w:afterAutospacing="1" w:line="360" w:lineRule="auto"/>
        <w:contextualSpacing/>
        <w:rPr>
          <w:rFonts w:ascii="Arial" w:hAnsi="Arial" w:cs="Arial"/>
          <w:b/>
          <w:bCs/>
          <w:sz w:val="22"/>
          <w:szCs w:val="22"/>
        </w:rPr>
      </w:pPr>
    </w:p>
    <w:p w14:paraId="09EF6DE8" w14:textId="77777777" w:rsidR="00974C81" w:rsidRPr="005C16C6" w:rsidRDefault="00974C81" w:rsidP="00CA6B7E">
      <w:pPr>
        <w:spacing w:before="100" w:beforeAutospacing="1" w:after="100" w:afterAutospacing="1" w:line="360" w:lineRule="auto"/>
        <w:contextualSpacing/>
        <w:rPr>
          <w:rFonts w:ascii="Arial" w:hAnsi="Arial" w:cs="Arial"/>
          <w:b/>
          <w:bCs/>
          <w:sz w:val="22"/>
          <w:szCs w:val="22"/>
        </w:rPr>
      </w:pPr>
    </w:p>
    <w:p w14:paraId="2888C842" w14:textId="77777777" w:rsidR="00882349" w:rsidRPr="005C16C6" w:rsidRDefault="00882349" w:rsidP="00CA6B7E">
      <w:pPr>
        <w:spacing w:before="100" w:beforeAutospacing="1" w:after="100" w:afterAutospacing="1" w:line="360" w:lineRule="auto"/>
        <w:contextualSpacing/>
        <w:rPr>
          <w:rFonts w:ascii="Arial" w:hAnsi="Arial" w:cs="Arial"/>
          <w:b/>
          <w:bCs/>
          <w:sz w:val="22"/>
          <w:szCs w:val="22"/>
        </w:rPr>
      </w:pPr>
    </w:p>
    <w:p w14:paraId="33EE2D02" w14:textId="77777777" w:rsidR="00882349" w:rsidRPr="005C16C6" w:rsidRDefault="00882349" w:rsidP="00CA6B7E">
      <w:pPr>
        <w:spacing w:before="100" w:beforeAutospacing="1" w:after="100" w:afterAutospacing="1" w:line="360" w:lineRule="auto"/>
        <w:contextualSpacing/>
        <w:rPr>
          <w:rFonts w:ascii="Arial" w:hAnsi="Arial" w:cs="Arial"/>
          <w:b/>
          <w:bCs/>
          <w:sz w:val="22"/>
          <w:szCs w:val="22"/>
        </w:rPr>
      </w:pPr>
    </w:p>
    <w:p w14:paraId="5F8E3B82" w14:textId="77777777" w:rsidR="005C16C6" w:rsidRPr="005C16C6" w:rsidRDefault="005C16C6" w:rsidP="00CA6B7E">
      <w:pPr>
        <w:spacing w:before="100" w:beforeAutospacing="1" w:after="100" w:afterAutospacing="1" w:line="360" w:lineRule="auto"/>
        <w:contextualSpacing/>
        <w:rPr>
          <w:rFonts w:ascii="Arial" w:hAnsi="Arial" w:cs="Arial"/>
          <w:b/>
          <w:bCs/>
          <w:sz w:val="22"/>
          <w:szCs w:val="22"/>
        </w:rPr>
      </w:pPr>
    </w:p>
    <w:p w14:paraId="6C6C04D7" w14:textId="1186A8D9" w:rsidR="00612730" w:rsidRPr="005C16C6" w:rsidRDefault="00612730" w:rsidP="00CA6B7E">
      <w:pPr>
        <w:spacing w:before="100" w:beforeAutospacing="1" w:after="100" w:afterAutospacing="1" w:line="360" w:lineRule="auto"/>
        <w:rPr>
          <w:rFonts w:ascii="Arial" w:hAnsi="Arial" w:cs="Arial"/>
          <w:sz w:val="22"/>
          <w:szCs w:val="22"/>
        </w:rPr>
      </w:pPr>
      <w:r w:rsidRPr="005C16C6">
        <w:rPr>
          <w:rFonts w:ascii="Arial" w:hAnsi="Arial" w:cs="Arial"/>
          <w:sz w:val="22"/>
          <w:szCs w:val="22"/>
        </w:rPr>
        <w:t xml:space="preserve">Checklist </w:t>
      </w:r>
    </w:p>
    <w:p w14:paraId="4A9788A3" w14:textId="30B77961" w:rsidR="00612730" w:rsidRPr="005C16C6" w:rsidRDefault="00612730" w:rsidP="00CA6B7E">
      <w:pPr>
        <w:pStyle w:val="ListParagraph"/>
        <w:numPr>
          <w:ilvl w:val="0"/>
          <w:numId w:val="49"/>
        </w:numPr>
        <w:spacing w:before="100" w:beforeAutospacing="1" w:after="100" w:afterAutospacing="1" w:line="360" w:lineRule="auto"/>
        <w:rPr>
          <w:rFonts w:ascii="Arial" w:hAnsi="Arial" w:cs="Arial"/>
          <w:sz w:val="22"/>
          <w:szCs w:val="22"/>
        </w:rPr>
      </w:pPr>
      <w:r w:rsidRPr="005C16C6">
        <w:rPr>
          <w:rFonts w:ascii="Arial" w:hAnsi="Arial" w:cs="Arial"/>
          <w:sz w:val="22"/>
          <w:szCs w:val="22"/>
        </w:rPr>
        <w:t xml:space="preserve">Have </w:t>
      </w:r>
      <w:r w:rsidR="00041846" w:rsidRPr="005C16C6">
        <w:rPr>
          <w:rFonts w:ascii="Arial" w:hAnsi="Arial" w:cs="Arial"/>
          <w:sz w:val="22"/>
          <w:szCs w:val="22"/>
        </w:rPr>
        <w:t>you</w:t>
      </w:r>
      <w:r w:rsidRPr="005C16C6">
        <w:rPr>
          <w:rFonts w:ascii="Arial" w:hAnsi="Arial" w:cs="Arial"/>
          <w:sz w:val="22"/>
          <w:szCs w:val="22"/>
        </w:rPr>
        <w:t xml:space="preserve"> checked funder/publisher guidance?</w:t>
      </w:r>
    </w:p>
    <w:p w14:paraId="3261AB4F" w14:textId="09B84E7D" w:rsidR="00612730" w:rsidRPr="005C16C6" w:rsidRDefault="00612730" w:rsidP="00CA6B7E">
      <w:pPr>
        <w:numPr>
          <w:ilvl w:val="0"/>
          <w:numId w:val="49"/>
        </w:numPr>
        <w:spacing w:before="100" w:beforeAutospacing="1" w:after="100" w:afterAutospacing="1" w:line="360" w:lineRule="auto"/>
        <w:contextualSpacing/>
        <w:rPr>
          <w:rFonts w:ascii="Arial" w:hAnsi="Arial" w:cs="Arial"/>
          <w:sz w:val="22"/>
          <w:szCs w:val="22"/>
        </w:rPr>
      </w:pPr>
      <w:r w:rsidRPr="005C16C6">
        <w:rPr>
          <w:rFonts w:ascii="Arial" w:hAnsi="Arial" w:cs="Arial"/>
          <w:sz w:val="22"/>
          <w:szCs w:val="22"/>
        </w:rPr>
        <w:t>A</w:t>
      </w:r>
      <w:r w:rsidR="00041846" w:rsidRPr="005C16C6">
        <w:rPr>
          <w:rFonts w:ascii="Arial" w:hAnsi="Arial" w:cs="Arial"/>
          <w:sz w:val="22"/>
          <w:szCs w:val="22"/>
        </w:rPr>
        <w:t>re you</w:t>
      </w:r>
      <w:r w:rsidRPr="005C16C6">
        <w:rPr>
          <w:rFonts w:ascii="Arial" w:hAnsi="Arial" w:cs="Arial"/>
          <w:sz w:val="22"/>
          <w:szCs w:val="22"/>
        </w:rPr>
        <w:t xml:space="preserve"> using an institutionally approved tool?</w:t>
      </w:r>
    </w:p>
    <w:p w14:paraId="67F5C439" w14:textId="7EA7D97D" w:rsidR="00612730" w:rsidRPr="005C16C6" w:rsidRDefault="00612730" w:rsidP="00CA6B7E">
      <w:pPr>
        <w:numPr>
          <w:ilvl w:val="0"/>
          <w:numId w:val="49"/>
        </w:numPr>
        <w:spacing w:before="100" w:beforeAutospacing="1" w:after="100" w:afterAutospacing="1" w:line="360" w:lineRule="auto"/>
        <w:contextualSpacing/>
        <w:rPr>
          <w:rFonts w:ascii="Arial" w:hAnsi="Arial" w:cs="Arial"/>
          <w:sz w:val="22"/>
          <w:szCs w:val="22"/>
        </w:rPr>
      </w:pPr>
      <w:r w:rsidRPr="005C16C6">
        <w:rPr>
          <w:rFonts w:ascii="Arial" w:hAnsi="Arial" w:cs="Arial"/>
          <w:sz w:val="22"/>
          <w:szCs w:val="22"/>
        </w:rPr>
        <w:t>A</w:t>
      </w:r>
      <w:r w:rsidR="00041846" w:rsidRPr="005C16C6">
        <w:rPr>
          <w:rFonts w:ascii="Arial" w:hAnsi="Arial" w:cs="Arial"/>
          <w:sz w:val="22"/>
          <w:szCs w:val="22"/>
        </w:rPr>
        <w:t>re you</w:t>
      </w:r>
      <w:r w:rsidRPr="005C16C6">
        <w:rPr>
          <w:rFonts w:ascii="Arial" w:hAnsi="Arial" w:cs="Arial"/>
          <w:sz w:val="22"/>
          <w:szCs w:val="22"/>
        </w:rPr>
        <w:t xml:space="preserve"> inputting any personal, confidential, or IP-sensitive data?</w:t>
      </w:r>
    </w:p>
    <w:p w14:paraId="5A75A655" w14:textId="084F8693" w:rsidR="00612730" w:rsidRPr="005C16C6" w:rsidRDefault="00612730" w:rsidP="00CA6B7E">
      <w:pPr>
        <w:numPr>
          <w:ilvl w:val="0"/>
          <w:numId w:val="49"/>
        </w:numPr>
        <w:spacing w:before="100" w:beforeAutospacing="1" w:after="100" w:afterAutospacing="1" w:line="360" w:lineRule="auto"/>
        <w:contextualSpacing/>
        <w:rPr>
          <w:rFonts w:ascii="Arial" w:hAnsi="Arial" w:cs="Arial"/>
          <w:sz w:val="22"/>
          <w:szCs w:val="22"/>
        </w:rPr>
      </w:pPr>
      <w:r w:rsidRPr="005C16C6">
        <w:rPr>
          <w:rFonts w:ascii="Arial" w:hAnsi="Arial" w:cs="Arial"/>
          <w:sz w:val="22"/>
          <w:szCs w:val="22"/>
        </w:rPr>
        <w:t xml:space="preserve">Have </w:t>
      </w:r>
      <w:r w:rsidR="00041846" w:rsidRPr="005C16C6">
        <w:rPr>
          <w:rFonts w:ascii="Arial" w:hAnsi="Arial" w:cs="Arial"/>
          <w:sz w:val="22"/>
          <w:szCs w:val="22"/>
        </w:rPr>
        <w:t>you</w:t>
      </w:r>
      <w:r w:rsidRPr="005C16C6">
        <w:rPr>
          <w:rFonts w:ascii="Arial" w:hAnsi="Arial" w:cs="Arial"/>
          <w:sz w:val="22"/>
          <w:szCs w:val="22"/>
        </w:rPr>
        <w:t xml:space="preserve"> verified AI-generated content?</w:t>
      </w:r>
    </w:p>
    <w:p w14:paraId="6E7AECBC" w14:textId="77777777" w:rsidR="00612730" w:rsidRPr="005C16C6" w:rsidRDefault="00612730" w:rsidP="00CA6B7E">
      <w:pPr>
        <w:numPr>
          <w:ilvl w:val="0"/>
          <w:numId w:val="49"/>
        </w:numPr>
        <w:spacing w:before="100" w:beforeAutospacing="1" w:after="100" w:afterAutospacing="1" w:line="360" w:lineRule="auto"/>
        <w:contextualSpacing/>
        <w:rPr>
          <w:rFonts w:ascii="Arial" w:hAnsi="Arial" w:cs="Arial"/>
          <w:sz w:val="22"/>
          <w:szCs w:val="22"/>
        </w:rPr>
      </w:pPr>
      <w:r w:rsidRPr="005C16C6">
        <w:rPr>
          <w:rFonts w:ascii="Arial" w:hAnsi="Arial" w:cs="Arial"/>
          <w:sz w:val="22"/>
          <w:szCs w:val="22"/>
        </w:rPr>
        <w:t>Should AI use be disclosed?</w:t>
      </w:r>
    </w:p>
    <w:p w14:paraId="14693677" w14:textId="77777777" w:rsidR="00612730" w:rsidRPr="005C16C6" w:rsidRDefault="00612730" w:rsidP="00CA6B7E">
      <w:pPr>
        <w:spacing w:before="100" w:beforeAutospacing="1" w:after="100" w:afterAutospacing="1" w:line="360" w:lineRule="auto"/>
        <w:contextualSpacing/>
        <w:rPr>
          <w:rFonts w:ascii="Arial" w:hAnsi="Arial" w:cs="Arial"/>
          <w:b/>
          <w:bCs/>
          <w:sz w:val="22"/>
          <w:szCs w:val="22"/>
        </w:rPr>
      </w:pPr>
    </w:p>
    <w:p w14:paraId="5EEBD87B" w14:textId="0FB92A9F" w:rsidR="004C5F51" w:rsidRPr="00CA6B7E" w:rsidRDefault="005B048E" w:rsidP="00CA6B7E">
      <w:pPr>
        <w:pStyle w:val="Heading1"/>
        <w:spacing w:line="360" w:lineRule="auto"/>
        <w:rPr>
          <w:rFonts w:ascii="Arial" w:hAnsi="Arial" w:cs="Arial"/>
          <w:b/>
          <w:bCs/>
          <w:color w:val="000000" w:themeColor="text1"/>
          <w:sz w:val="22"/>
          <w:szCs w:val="22"/>
        </w:rPr>
      </w:pPr>
      <w:r w:rsidRPr="00CA6B7E">
        <w:rPr>
          <w:rFonts w:ascii="Arial" w:hAnsi="Arial" w:cs="Arial"/>
          <w:b/>
          <w:bCs/>
          <w:color w:val="000000" w:themeColor="text1"/>
          <w:sz w:val="22"/>
          <w:szCs w:val="22"/>
        </w:rPr>
        <w:lastRenderedPageBreak/>
        <w:t xml:space="preserve">10. </w:t>
      </w:r>
      <w:r w:rsidR="009B3029" w:rsidRPr="00CA6B7E">
        <w:rPr>
          <w:rFonts w:ascii="Arial" w:hAnsi="Arial" w:cs="Arial"/>
          <w:b/>
          <w:bCs/>
          <w:color w:val="000000" w:themeColor="text1"/>
          <w:sz w:val="22"/>
          <w:szCs w:val="22"/>
        </w:rPr>
        <w:t xml:space="preserve">Additional resources </w:t>
      </w:r>
    </w:p>
    <w:p w14:paraId="6AC0E498" w14:textId="33A4E6BC" w:rsidR="004C5F51" w:rsidRPr="00CA6B7E" w:rsidRDefault="004C5F51" w:rsidP="00CA6B7E">
      <w:pPr>
        <w:pStyle w:val="Heading2"/>
        <w:spacing w:line="360" w:lineRule="auto"/>
        <w:rPr>
          <w:rFonts w:ascii="Arial" w:hAnsi="Arial" w:cs="Arial"/>
          <w:color w:val="000000" w:themeColor="text1"/>
          <w:sz w:val="22"/>
          <w:szCs w:val="22"/>
        </w:rPr>
      </w:pPr>
      <w:r w:rsidRPr="00CA6B7E">
        <w:rPr>
          <w:rFonts w:ascii="Arial" w:hAnsi="Arial" w:cs="Arial"/>
          <w:color w:val="000000" w:themeColor="text1"/>
          <w:sz w:val="22"/>
          <w:szCs w:val="22"/>
        </w:rPr>
        <w:t>1</w:t>
      </w:r>
      <w:r w:rsidR="00CA6B7E" w:rsidRPr="00CA6B7E">
        <w:rPr>
          <w:rFonts w:ascii="Arial" w:hAnsi="Arial" w:cs="Arial"/>
          <w:color w:val="000000" w:themeColor="text1"/>
          <w:sz w:val="22"/>
          <w:szCs w:val="22"/>
        </w:rPr>
        <w:t>0</w:t>
      </w:r>
      <w:r w:rsidRPr="00CA6B7E">
        <w:rPr>
          <w:rFonts w:ascii="Arial" w:hAnsi="Arial" w:cs="Arial"/>
          <w:color w:val="000000" w:themeColor="text1"/>
          <w:sz w:val="22"/>
          <w:szCs w:val="22"/>
        </w:rPr>
        <w:t>.1 Queen Mary resources:</w:t>
      </w:r>
    </w:p>
    <w:p w14:paraId="5D6302F5" w14:textId="5D16FCBB" w:rsidR="009B3029" w:rsidRPr="00F03459" w:rsidRDefault="00CC781E" w:rsidP="00CA6B7E">
      <w:pPr>
        <w:pStyle w:val="ListParagraph"/>
        <w:numPr>
          <w:ilvl w:val="0"/>
          <w:numId w:val="19"/>
        </w:numPr>
        <w:spacing w:after="0" w:line="360" w:lineRule="auto"/>
        <w:rPr>
          <w:rFonts w:ascii="Arial" w:hAnsi="Arial" w:cs="Arial"/>
          <w:sz w:val="22"/>
          <w:szCs w:val="22"/>
        </w:rPr>
      </w:pPr>
      <w:r w:rsidRPr="00F03459">
        <w:rPr>
          <w:rFonts w:ascii="Arial" w:hAnsi="Arial" w:cs="Arial"/>
          <w:sz w:val="22"/>
          <w:szCs w:val="22"/>
        </w:rPr>
        <w:t xml:space="preserve">The </w:t>
      </w:r>
      <w:hyperlink r:id="rId19" w:history="1">
        <w:r w:rsidR="009B3029" w:rsidRPr="00F03459">
          <w:rPr>
            <w:rStyle w:val="Hyperlink"/>
            <w:rFonts w:ascii="Arial" w:hAnsi="Arial" w:cs="Arial"/>
            <w:sz w:val="22"/>
            <w:szCs w:val="22"/>
          </w:rPr>
          <w:t>Doctoral Training College</w:t>
        </w:r>
      </w:hyperlink>
      <w:r w:rsidRPr="00F03459">
        <w:rPr>
          <w:rFonts w:ascii="Arial" w:hAnsi="Arial" w:cs="Arial"/>
          <w:sz w:val="22"/>
          <w:szCs w:val="22"/>
        </w:rPr>
        <w:t xml:space="preserve"> provides dedicated AI guidance to doctoral students</w:t>
      </w:r>
    </w:p>
    <w:p w14:paraId="17F52E13" w14:textId="086F8A2C" w:rsidR="009B3029" w:rsidRPr="00F03459" w:rsidRDefault="006F5922" w:rsidP="00CA6B7E">
      <w:pPr>
        <w:pStyle w:val="ListParagraph"/>
        <w:numPr>
          <w:ilvl w:val="0"/>
          <w:numId w:val="19"/>
        </w:numPr>
        <w:spacing w:after="0" w:line="360" w:lineRule="auto"/>
        <w:rPr>
          <w:rFonts w:ascii="Arial" w:hAnsi="Arial" w:cs="Arial"/>
          <w:sz w:val="22"/>
          <w:szCs w:val="22"/>
        </w:rPr>
      </w:pPr>
      <w:r w:rsidRPr="00F03459">
        <w:rPr>
          <w:rFonts w:ascii="Arial" w:hAnsi="Arial" w:cs="Arial"/>
          <w:sz w:val="22"/>
          <w:szCs w:val="22"/>
        </w:rPr>
        <w:t xml:space="preserve">The </w:t>
      </w:r>
      <w:hyperlink r:id="rId20" w:history="1">
        <w:r w:rsidR="009B3029" w:rsidRPr="00F03459">
          <w:rPr>
            <w:rStyle w:val="Hyperlink"/>
            <w:rFonts w:ascii="Arial" w:hAnsi="Arial" w:cs="Arial"/>
            <w:sz w:val="22"/>
            <w:szCs w:val="22"/>
          </w:rPr>
          <w:t>Queen Mary Academy</w:t>
        </w:r>
      </w:hyperlink>
      <w:r w:rsidRPr="00F03459">
        <w:rPr>
          <w:rFonts w:ascii="Arial" w:hAnsi="Arial" w:cs="Arial"/>
          <w:sz w:val="22"/>
          <w:szCs w:val="22"/>
        </w:rPr>
        <w:t xml:space="preserve"> has published</w:t>
      </w:r>
      <w:r w:rsidR="00661234" w:rsidRPr="00F03459">
        <w:rPr>
          <w:rFonts w:ascii="Arial" w:hAnsi="Arial" w:cs="Arial"/>
          <w:sz w:val="22"/>
          <w:szCs w:val="22"/>
        </w:rPr>
        <w:t xml:space="preserve"> AI</w:t>
      </w:r>
      <w:r w:rsidRPr="00F03459">
        <w:rPr>
          <w:rFonts w:ascii="Arial" w:hAnsi="Arial" w:cs="Arial"/>
          <w:sz w:val="22"/>
          <w:szCs w:val="22"/>
        </w:rPr>
        <w:t xml:space="preserve"> guidance for staff</w:t>
      </w:r>
    </w:p>
    <w:p w14:paraId="08ABA489" w14:textId="6DD60EF6" w:rsidR="00192116" w:rsidRPr="00993D3C" w:rsidRDefault="00192116" w:rsidP="00CA6B7E">
      <w:pPr>
        <w:pStyle w:val="ListParagraph"/>
        <w:numPr>
          <w:ilvl w:val="0"/>
          <w:numId w:val="19"/>
        </w:numPr>
        <w:spacing w:after="0" w:line="360" w:lineRule="auto"/>
        <w:rPr>
          <w:rFonts w:ascii="Arial" w:hAnsi="Arial" w:cs="Arial"/>
          <w:sz w:val="22"/>
          <w:szCs w:val="22"/>
        </w:rPr>
      </w:pPr>
      <w:hyperlink r:id="rId21" w:history="1">
        <w:r w:rsidRPr="00F03459">
          <w:rPr>
            <w:rStyle w:val="Hyperlink"/>
            <w:rFonts w:ascii="Arial" w:hAnsi="Arial" w:cs="Arial"/>
            <w:sz w:val="22"/>
            <w:szCs w:val="22"/>
          </w:rPr>
          <w:t>Queen Mary polic</w:t>
        </w:r>
        <w:r w:rsidR="0008523A" w:rsidRPr="00F03459">
          <w:rPr>
            <w:rStyle w:val="Hyperlink"/>
            <w:rFonts w:ascii="Arial" w:hAnsi="Arial" w:cs="Arial"/>
            <w:sz w:val="22"/>
            <w:szCs w:val="22"/>
          </w:rPr>
          <w:t>ies</w:t>
        </w:r>
      </w:hyperlink>
      <w:r w:rsidR="00234EE8" w:rsidRPr="00993D3C">
        <w:rPr>
          <w:rFonts w:ascii="Arial" w:hAnsi="Arial" w:cs="Arial"/>
          <w:sz w:val="22"/>
          <w:szCs w:val="22"/>
        </w:rPr>
        <w:t>:</w:t>
      </w:r>
    </w:p>
    <w:p w14:paraId="44971C03" w14:textId="3516AC9B" w:rsidR="00234EE8" w:rsidRPr="00993D3C" w:rsidRDefault="002E48E9" w:rsidP="00CA6B7E">
      <w:pPr>
        <w:pStyle w:val="ListParagraph"/>
        <w:numPr>
          <w:ilvl w:val="1"/>
          <w:numId w:val="19"/>
        </w:numPr>
        <w:spacing w:after="0" w:line="360" w:lineRule="auto"/>
        <w:ind w:left="1077" w:hanging="357"/>
        <w:rPr>
          <w:rFonts w:ascii="Arial" w:hAnsi="Arial" w:cs="Arial"/>
          <w:sz w:val="22"/>
          <w:szCs w:val="22"/>
        </w:rPr>
      </w:pPr>
      <w:hyperlink r:id="rId22" w:tgtFrame="_blank" w:tooltip="https://www.qmul.ac.uk/governance-and-legal-services/media/its/documents/governance/sops/Information-Classification-Policy.pdf" w:history="1">
        <w:r w:rsidRPr="00F03459">
          <w:rPr>
            <w:rStyle w:val="Hyperlink"/>
            <w:rFonts w:ascii="Arial" w:hAnsi="Arial" w:cs="Arial"/>
            <w:sz w:val="22"/>
            <w:szCs w:val="22"/>
          </w:rPr>
          <w:t>Data Information Classification</w:t>
        </w:r>
      </w:hyperlink>
    </w:p>
    <w:p w14:paraId="1E3E0358" w14:textId="7A38D4A0" w:rsidR="000B2940" w:rsidRPr="00993D3C" w:rsidRDefault="00447C4E" w:rsidP="00CA6B7E">
      <w:pPr>
        <w:pStyle w:val="Style3"/>
        <w:numPr>
          <w:ilvl w:val="1"/>
          <w:numId w:val="19"/>
        </w:numPr>
        <w:spacing w:after="0" w:line="360" w:lineRule="auto"/>
        <w:ind w:left="1077" w:hanging="357"/>
        <w:jc w:val="both"/>
        <w:rPr>
          <w:rStyle w:val="normaltextrun"/>
          <w:rFonts w:ascii="Arial" w:hAnsi="Arial" w:cs="Arial"/>
          <w:sz w:val="22"/>
          <w:szCs w:val="22"/>
        </w:rPr>
      </w:pPr>
      <w:hyperlink r:id="rId23" w:history="1">
        <w:r w:rsidRPr="00993D3C">
          <w:rPr>
            <w:rStyle w:val="Hyperlink"/>
            <w:rFonts w:ascii="Arial" w:hAnsi="Arial" w:cs="Arial"/>
            <w:sz w:val="22"/>
            <w:szCs w:val="22"/>
          </w:rPr>
          <w:t>Data Protection Policy</w:t>
        </w:r>
      </w:hyperlink>
    </w:p>
    <w:p w14:paraId="571E508A" w14:textId="42E3E5DE" w:rsidR="008D1289" w:rsidRPr="00993D3C" w:rsidRDefault="001723B5" w:rsidP="00CA6B7E">
      <w:pPr>
        <w:pStyle w:val="Style3"/>
        <w:numPr>
          <w:ilvl w:val="1"/>
          <w:numId w:val="19"/>
        </w:numPr>
        <w:spacing w:after="0" w:line="360" w:lineRule="auto"/>
        <w:ind w:left="1077" w:hanging="357"/>
        <w:rPr>
          <w:rFonts w:ascii="Arial" w:hAnsi="Arial" w:cs="Arial"/>
          <w:sz w:val="22"/>
          <w:szCs w:val="22"/>
        </w:rPr>
      </w:pPr>
      <w:hyperlink r:id="rId24" w:history="1">
        <w:r w:rsidRPr="00F03459">
          <w:rPr>
            <w:rStyle w:val="Hyperlink"/>
            <w:rFonts w:ascii="Arial" w:hAnsi="Arial" w:cs="Arial"/>
            <w:sz w:val="22"/>
            <w:szCs w:val="22"/>
          </w:rPr>
          <w:t>Intellectual Property (IP) policy</w:t>
        </w:r>
      </w:hyperlink>
    </w:p>
    <w:p w14:paraId="246E8F3E" w14:textId="5A00C09B" w:rsidR="008D1289" w:rsidRPr="00F03459" w:rsidRDefault="008D1289" w:rsidP="00CA6B7E">
      <w:pPr>
        <w:pStyle w:val="ListParagraph"/>
        <w:numPr>
          <w:ilvl w:val="1"/>
          <w:numId w:val="19"/>
        </w:numPr>
        <w:spacing w:after="0" w:line="360" w:lineRule="auto"/>
        <w:ind w:left="1077" w:hanging="357"/>
        <w:rPr>
          <w:rStyle w:val="normaltextrun"/>
          <w:rFonts w:ascii="Arial" w:hAnsi="Arial" w:cs="Arial"/>
          <w:sz w:val="22"/>
          <w:szCs w:val="22"/>
        </w:rPr>
      </w:pPr>
      <w:hyperlink r:id="rId25" w:history="1">
        <w:r w:rsidRPr="00993D3C">
          <w:rPr>
            <w:rStyle w:val="Hyperlink"/>
            <w:rFonts w:ascii="Arial" w:hAnsi="Arial" w:cs="Arial"/>
            <w:kern w:val="0"/>
            <w:sz w:val="22"/>
            <w:szCs w:val="22"/>
            <w14:ligatures w14:val="none"/>
          </w:rPr>
          <w:t>Academic Misconduct Policy</w:t>
        </w:r>
      </w:hyperlink>
    </w:p>
    <w:p w14:paraId="3948688D" w14:textId="749CE5AE" w:rsidR="008D1289" w:rsidRPr="00F03459" w:rsidRDefault="008D1289" w:rsidP="00CA6B7E">
      <w:pPr>
        <w:pStyle w:val="Style3"/>
        <w:numPr>
          <w:ilvl w:val="1"/>
          <w:numId w:val="19"/>
        </w:numPr>
        <w:spacing w:after="0" w:line="360" w:lineRule="auto"/>
        <w:ind w:left="1077" w:hanging="357"/>
        <w:rPr>
          <w:rFonts w:ascii="Arial" w:hAnsi="Arial" w:cs="Arial"/>
          <w:sz w:val="22"/>
          <w:szCs w:val="22"/>
        </w:rPr>
      </w:pPr>
      <w:hyperlink r:id="rId26" w:history="1">
        <w:r w:rsidRPr="00F03459">
          <w:rPr>
            <w:rStyle w:val="Hyperlink"/>
            <w:rFonts w:ascii="Arial" w:hAnsi="Arial" w:cs="Arial"/>
            <w:sz w:val="22"/>
            <w:szCs w:val="22"/>
          </w:rPr>
          <w:t>Joint policy for research misconduct</w:t>
        </w:r>
      </w:hyperlink>
    </w:p>
    <w:p w14:paraId="2336F119" w14:textId="16FA016F" w:rsidR="00315467" w:rsidRPr="00993D3C" w:rsidRDefault="00F26DE0" w:rsidP="00CA6B7E">
      <w:pPr>
        <w:pStyle w:val="Style3"/>
        <w:numPr>
          <w:ilvl w:val="0"/>
          <w:numId w:val="19"/>
        </w:numPr>
        <w:spacing w:after="0" w:line="360" w:lineRule="auto"/>
        <w:rPr>
          <w:rFonts w:ascii="Arial" w:hAnsi="Arial" w:cs="Arial"/>
          <w:sz w:val="22"/>
          <w:szCs w:val="22"/>
        </w:rPr>
      </w:pPr>
      <w:r w:rsidRPr="00993D3C">
        <w:rPr>
          <w:rFonts w:ascii="Arial" w:hAnsi="Arial" w:cs="Arial"/>
          <w:sz w:val="22"/>
          <w:szCs w:val="22"/>
        </w:rPr>
        <w:t xml:space="preserve">Queen Mary </w:t>
      </w:r>
      <w:hyperlink r:id="rId27" w:history="1">
        <w:r w:rsidRPr="00F03459">
          <w:rPr>
            <w:rStyle w:val="Hyperlink"/>
            <w:rFonts w:ascii="Arial" w:hAnsi="Arial" w:cs="Arial"/>
            <w:sz w:val="22"/>
            <w:szCs w:val="22"/>
          </w:rPr>
          <w:t>AI FAQ</w:t>
        </w:r>
      </w:hyperlink>
      <w:r w:rsidRPr="00993D3C">
        <w:rPr>
          <w:rFonts w:ascii="Arial" w:hAnsi="Arial" w:cs="Arial"/>
          <w:sz w:val="22"/>
          <w:szCs w:val="22"/>
        </w:rPr>
        <w:t xml:space="preserve"> </w:t>
      </w:r>
    </w:p>
    <w:p w14:paraId="3137F933" w14:textId="200FF3D9" w:rsidR="000B223A" w:rsidRDefault="000B223A" w:rsidP="00CA6B7E">
      <w:pPr>
        <w:pStyle w:val="ListParagraph"/>
        <w:numPr>
          <w:ilvl w:val="0"/>
          <w:numId w:val="19"/>
        </w:numPr>
        <w:spacing w:after="0" w:line="360" w:lineRule="auto"/>
        <w:rPr>
          <w:rFonts w:ascii="Arial" w:hAnsi="Arial" w:cs="Arial"/>
          <w:sz w:val="22"/>
          <w:szCs w:val="22"/>
        </w:rPr>
      </w:pPr>
      <w:hyperlink r:id="rId28" w:history="1">
        <w:r w:rsidRPr="00993D3C">
          <w:rPr>
            <w:rStyle w:val="Hyperlink"/>
            <w:rFonts w:ascii="Arial" w:hAnsi="Arial" w:cs="Arial"/>
            <w:sz w:val="22"/>
            <w:szCs w:val="22"/>
          </w:rPr>
          <w:t>AI software</w:t>
        </w:r>
        <w:r w:rsidRPr="00F03459">
          <w:rPr>
            <w:rStyle w:val="Hyperlink"/>
            <w:rFonts w:ascii="Arial" w:hAnsi="Arial" w:cs="Arial"/>
            <w:b/>
            <w:bCs/>
            <w:sz w:val="22"/>
            <w:szCs w:val="22"/>
          </w:rPr>
          <w:t> </w:t>
        </w:r>
        <w:r w:rsidRPr="00F03459">
          <w:rPr>
            <w:rStyle w:val="Hyperlink"/>
            <w:rFonts w:ascii="Arial" w:hAnsi="Arial" w:cs="Arial"/>
            <w:sz w:val="22"/>
            <w:szCs w:val="22"/>
          </w:rPr>
          <w:t>list</w:t>
        </w:r>
      </w:hyperlink>
      <w:r w:rsidRPr="00F03459">
        <w:rPr>
          <w:rFonts w:ascii="Arial" w:hAnsi="Arial" w:cs="Arial"/>
          <w:sz w:val="22"/>
          <w:szCs w:val="22"/>
        </w:rPr>
        <w:t xml:space="preserve"> provides tools that have been approved for use at Queen Mary and what kind of data you can share with them.</w:t>
      </w:r>
    </w:p>
    <w:p w14:paraId="12B2C708" w14:textId="77777777" w:rsidR="004C5F51" w:rsidRDefault="004C5F51" w:rsidP="00CA6B7E">
      <w:pPr>
        <w:pStyle w:val="ListParagraph"/>
        <w:numPr>
          <w:ilvl w:val="0"/>
          <w:numId w:val="19"/>
        </w:numPr>
        <w:spacing w:after="0" w:line="360" w:lineRule="auto"/>
        <w:rPr>
          <w:rFonts w:ascii="Arial" w:hAnsi="Arial" w:cs="Arial"/>
          <w:sz w:val="22"/>
          <w:szCs w:val="22"/>
        </w:rPr>
      </w:pPr>
      <w:r w:rsidRPr="00F03459">
        <w:rPr>
          <w:rFonts w:ascii="Arial" w:hAnsi="Arial" w:cs="Arial"/>
          <w:sz w:val="22"/>
          <w:szCs w:val="22"/>
        </w:rPr>
        <w:t xml:space="preserve">Library Services at Queen Mary provides guidance for the </w:t>
      </w:r>
      <w:hyperlink r:id="rId29" w:history="1">
        <w:r w:rsidRPr="00F03459">
          <w:rPr>
            <w:rStyle w:val="Hyperlink"/>
            <w:rFonts w:ascii="Arial" w:hAnsi="Arial" w:cs="Arial"/>
            <w:sz w:val="22"/>
            <w:szCs w:val="22"/>
          </w:rPr>
          <w:t>appropriate referencing of AI</w:t>
        </w:r>
      </w:hyperlink>
      <w:r w:rsidRPr="00F03459">
        <w:rPr>
          <w:rFonts w:ascii="Arial" w:hAnsi="Arial" w:cs="Arial"/>
          <w:sz w:val="22"/>
          <w:szCs w:val="22"/>
        </w:rPr>
        <w:t xml:space="preserve">. </w:t>
      </w:r>
    </w:p>
    <w:p w14:paraId="6F0F8F75" w14:textId="77777777" w:rsidR="004C5F51" w:rsidRDefault="004C5F51" w:rsidP="00CA6B7E">
      <w:pPr>
        <w:spacing w:after="0" w:line="360" w:lineRule="auto"/>
        <w:rPr>
          <w:rFonts w:ascii="Arial" w:hAnsi="Arial" w:cs="Arial"/>
          <w:sz w:val="22"/>
          <w:szCs w:val="22"/>
        </w:rPr>
      </w:pPr>
    </w:p>
    <w:p w14:paraId="13E37291" w14:textId="3B1C2F6C" w:rsidR="004C5F51" w:rsidRPr="00CA6B7E" w:rsidRDefault="004C5F51" w:rsidP="00CA6B7E">
      <w:pPr>
        <w:pStyle w:val="Heading2"/>
        <w:spacing w:line="360" w:lineRule="auto"/>
        <w:rPr>
          <w:rFonts w:ascii="Arial" w:hAnsi="Arial" w:cs="Arial"/>
          <w:color w:val="000000" w:themeColor="text1"/>
          <w:sz w:val="22"/>
          <w:szCs w:val="22"/>
        </w:rPr>
      </w:pPr>
      <w:r w:rsidRPr="00CA6B7E">
        <w:rPr>
          <w:rFonts w:ascii="Arial" w:hAnsi="Arial" w:cs="Arial"/>
          <w:color w:val="000000" w:themeColor="text1"/>
          <w:sz w:val="22"/>
          <w:szCs w:val="22"/>
        </w:rPr>
        <w:t xml:space="preserve"> </w:t>
      </w:r>
      <w:r w:rsidR="00D31A2D" w:rsidRPr="00CA6B7E">
        <w:rPr>
          <w:rFonts w:ascii="Arial" w:hAnsi="Arial" w:cs="Arial"/>
          <w:color w:val="000000" w:themeColor="text1"/>
          <w:sz w:val="22"/>
          <w:szCs w:val="22"/>
        </w:rPr>
        <w:t>1</w:t>
      </w:r>
      <w:r w:rsidR="00CA6B7E" w:rsidRPr="00CA6B7E">
        <w:rPr>
          <w:rFonts w:ascii="Arial" w:hAnsi="Arial" w:cs="Arial"/>
          <w:color w:val="000000" w:themeColor="text1"/>
          <w:sz w:val="22"/>
          <w:szCs w:val="22"/>
        </w:rPr>
        <w:t>0</w:t>
      </w:r>
      <w:r w:rsidR="00D31A2D" w:rsidRPr="00CA6B7E">
        <w:rPr>
          <w:rFonts w:ascii="Arial" w:hAnsi="Arial" w:cs="Arial"/>
          <w:color w:val="000000" w:themeColor="text1"/>
          <w:sz w:val="22"/>
          <w:szCs w:val="22"/>
        </w:rPr>
        <w:t>.2 External resources</w:t>
      </w:r>
    </w:p>
    <w:p w14:paraId="17AED455" w14:textId="77777777" w:rsidR="004C5F51" w:rsidRPr="00F03459" w:rsidRDefault="004C5F51" w:rsidP="00CA6B7E">
      <w:pPr>
        <w:pStyle w:val="ListParagraph"/>
        <w:numPr>
          <w:ilvl w:val="0"/>
          <w:numId w:val="19"/>
        </w:numPr>
        <w:spacing w:after="0" w:line="360" w:lineRule="auto"/>
        <w:rPr>
          <w:rFonts w:ascii="Arial" w:hAnsi="Arial" w:cs="Arial"/>
          <w:sz w:val="22"/>
          <w:szCs w:val="22"/>
        </w:rPr>
      </w:pPr>
      <w:r w:rsidRPr="00F03459">
        <w:rPr>
          <w:rFonts w:ascii="Arial" w:hAnsi="Arial" w:cs="Arial"/>
          <w:sz w:val="22"/>
          <w:szCs w:val="22"/>
        </w:rPr>
        <w:t xml:space="preserve">The UK Research Integrity Office (UKRIO) has published </w:t>
      </w:r>
      <w:hyperlink r:id="rId30" w:history="1">
        <w:r w:rsidRPr="00F03459">
          <w:rPr>
            <w:rStyle w:val="Hyperlink"/>
            <w:rFonts w:ascii="Arial" w:hAnsi="Arial" w:cs="Arial"/>
            <w:sz w:val="22"/>
            <w:szCs w:val="22"/>
          </w:rPr>
          <w:t>this guidance</w:t>
        </w:r>
      </w:hyperlink>
      <w:r w:rsidRPr="00F03459">
        <w:rPr>
          <w:rFonts w:ascii="Arial" w:hAnsi="Arial" w:cs="Arial"/>
          <w:sz w:val="22"/>
          <w:szCs w:val="22"/>
        </w:rPr>
        <w:t xml:space="preserve"> to help researchers navigate the challenges of AI</w:t>
      </w:r>
    </w:p>
    <w:p w14:paraId="29148870" w14:textId="77777777" w:rsidR="004C5F51" w:rsidRPr="00993D3C" w:rsidRDefault="004C5F51" w:rsidP="00CA6B7E">
      <w:pPr>
        <w:pStyle w:val="Style3"/>
        <w:numPr>
          <w:ilvl w:val="0"/>
          <w:numId w:val="19"/>
        </w:numPr>
        <w:spacing w:after="0" w:line="360" w:lineRule="auto"/>
        <w:jc w:val="both"/>
        <w:rPr>
          <w:rFonts w:ascii="Arial" w:hAnsi="Arial" w:cs="Arial"/>
          <w:sz w:val="22"/>
          <w:szCs w:val="22"/>
        </w:rPr>
      </w:pPr>
      <w:r w:rsidRPr="00993D3C">
        <w:rPr>
          <w:rStyle w:val="normaltextrun"/>
          <w:rFonts w:ascii="Arial" w:hAnsi="Arial" w:cs="Arial"/>
          <w:color w:val="000000"/>
          <w:sz w:val="22"/>
          <w:szCs w:val="22"/>
          <w:shd w:val="clear" w:color="auto" w:fill="FFFFFF"/>
        </w:rPr>
        <w:t xml:space="preserve">The </w:t>
      </w:r>
      <w:hyperlink r:id="rId31" w:history="1">
        <w:r w:rsidRPr="00993D3C">
          <w:rPr>
            <w:rStyle w:val="Hyperlink"/>
            <w:rFonts w:ascii="Arial" w:hAnsi="Arial" w:cs="Arial"/>
            <w:sz w:val="22"/>
            <w:szCs w:val="22"/>
            <w:shd w:val="clear" w:color="auto" w:fill="FFFFFF"/>
          </w:rPr>
          <w:t>NIST AI Risk Framework</w:t>
        </w:r>
      </w:hyperlink>
      <w:r w:rsidRPr="00993D3C">
        <w:rPr>
          <w:rStyle w:val="normaltextrun"/>
          <w:rFonts w:ascii="Arial" w:hAnsi="Arial" w:cs="Arial"/>
          <w:sz w:val="22"/>
          <w:szCs w:val="22"/>
          <w:shd w:val="clear" w:color="auto" w:fill="FFFFFF"/>
        </w:rPr>
        <w:t xml:space="preserve"> </w:t>
      </w:r>
      <w:r w:rsidRPr="00993D3C">
        <w:rPr>
          <w:rStyle w:val="normaltextrun"/>
          <w:rFonts w:ascii="Arial" w:hAnsi="Arial" w:cs="Arial"/>
          <w:color w:val="000000"/>
          <w:sz w:val="22"/>
          <w:szCs w:val="22"/>
          <w:shd w:val="clear" w:color="auto" w:fill="FFFFFF"/>
        </w:rPr>
        <w:t xml:space="preserve">(National Institute of Standard Technology) </w:t>
      </w:r>
    </w:p>
    <w:p w14:paraId="4B0473F4" w14:textId="77777777" w:rsidR="004C5F51" w:rsidRPr="004C5F51" w:rsidRDefault="004C5F51" w:rsidP="00CA6B7E">
      <w:pPr>
        <w:spacing w:after="0" w:line="360" w:lineRule="auto"/>
        <w:rPr>
          <w:rFonts w:ascii="Arial" w:hAnsi="Arial" w:cs="Arial"/>
          <w:sz w:val="22"/>
          <w:szCs w:val="22"/>
        </w:rPr>
      </w:pPr>
    </w:p>
    <w:sectPr w:rsidR="004C5F51" w:rsidRPr="004C5F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F6847"/>
    <w:multiLevelType w:val="multilevel"/>
    <w:tmpl w:val="87E86A34"/>
    <w:lvl w:ilvl="0">
      <w:start w:val="5"/>
      <w:numFmt w:val="decimal"/>
      <w:lvlText w:val="%1"/>
      <w:lvlJc w:val="left"/>
      <w:pPr>
        <w:ind w:left="360" w:hanging="360"/>
      </w:pPr>
      <w:rPr>
        <w:rFonts w:hint="default"/>
        <w:b/>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 w15:restartNumberingAfterBreak="0">
    <w:nsid w:val="04525E83"/>
    <w:multiLevelType w:val="hybridMultilevel"/>
    <w:tmpl w:val="0E0ADB86"/>
    <w:lvl w:ilvl="0" w:tplc="352898A6">
      <w:start w:val="11"/>
      <w:numFmt w:val="bullet"/>
      <w:lvlText w:val=""/>
      <w:lvlJc w:val="left"/>
      <w:pPr>
        <w:ind w:left="1080" w:hanging="360"/>
      </w:pPr>
      <w:rPr>
        <w:rFonts w:ascii="Aptos" w:eastAsiaTheme="minorHAnsi" w:hAnsi="Apto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4FF5153"/>
    <w:multiLevelType w:val="multilevel"/>
    <w:tmpl w:val="629EE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5D6621"/>
    <w:multiLevelType w:val="multilevel"/>
    <w:tmpl w:val="A4805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C95B14"/>
    <w:multiLevelType w:val="hybridMultilevel"/>
    <w:tmpl w:val="C88071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09976D7"/>
    <w:multiLevelType w:val="hybridMultilevel"/>
    <w:tmpl w:val="071AB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FD2A96"/>
    <w:multiLevelType w:val="hybridMultilevel"/>
    <w:tmpl w:val="C9F8E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131300"/>
    <w:multiLevelType w:val="hybridMultilevel"/>
    <w:tmpl w:val="1ADCE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950CA4"/>
    <w:multiLevelType w:val="hybridMultilevel"/>
    <w:tmpl w:val="5EE2927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821718E"/>
    <w:multiLevelType w:val="hybridMultilevel"/>
    <w:tmpl w:val="9CEC79B2"/>
    <w:lvl w:ilvl="0" w:tplc="9E72F28C">
      <w:start w:val="1"/>
      <w:numFmt w:val="lowerRoman"/>
      <w:lvlText w:val="%1."/>
      <w:lvlJc w:val="left"/>
      <w:pPr>
        <w:ind w:left="720" w:hanging="72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95B6622"/>
    <w:multiLevelType w:val="hybridMultilevel"/>
    <w:tmpl w:val="CA5EF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9ED4B1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F523D86"/>
    <w:multiLevelType w:val="multilevel"/>
    <w:tmpl w:val="03BEE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420FB9"/>
    <w:multiLevelType w:val="hybridMultilevel"/>
    <w:tmpl w:val="AE7A2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E956D4"/>
    <w:multiLevelType w:val="hybridMultilevel"/>
    <w:tmpl w:val="2DB26DD8"/>
    <w:lvl w:ilvl="0" w:tplc="FFFFFFFF">
      <w:start w:val="1"/>
      <w:numFmt w:val="decimal"/>
      <w:lvlText w:val="%1."/>
      <w:lvlJc w:val="left"/>
      <w:pPr>
        <w:ind w:left="360" w:hanging="360"/>
      </w:pPr>
      <w:rPr>
        <w:rFonts w:hint="default"/>
      </w:rPr>
    </w:lvl>
    <w:lvl w:ilvl="1" w:tplc="FFFFFFFF">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2C2663B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2AA600E"/>
    <w:multiLevelType w:val="hybridMultilevel"/>
    <w:tmpl w:val="2DB26DD8"/>
    <w:lvl w:ilvl="0" w:tplc="0809000F">
      <w:start w:val="1"/>
      <w:numFmt w:val="decimal"/>
      <w:lvlText w:val="%1."/>
      <w:lvlJc w:val="left"/>
      <w:pPr>
        <w:ind w:left="360" w:hanging="360"/>
      </w:pPr>
      <w:rPr>
        <w:rFonts w:hint="default"/>
      </w:rPr>
    </w:lvl>
    <w:lvl w:ilvl="1" w:tplc="08090001">
      <w:start w:val="1"/>
      <w:numFmt w:val="bullet"/>
      <w:lvlText w:val=""/>
      <w:lvlJc w:val="left"/>
      <w:pPr>
        <w:ind w:left="72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342E06F2"/>
    <w:multiLevelType w:val="multilevel"/>
    <w:tmpl w:val="33AEF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D15922"/>
    <w:multiLevelType w:val="multilevel"/>
    <w:tmpl w:val="597C8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1F0718"/>
    <w:multiLevelType w:val="hybridMultilevel"/>
    <w:tmpl w:val="96525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F943A7"/>
    <w:multiLevelType w:val="multilevel"/>
    <w:tmpl w:val="AE684AC6"/>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A313AB7"/>
    <w:multiLevelType w:val="multilevel"/>
    <w:tmpl w:val="25688338"/>
    <w:lvl w:ilvl="0">
      <w:start w:val="11"/>
      <w:numFmt w:val="bullet"/>
      <w:lvlText w:val=""/>
      <w:lvlJc w:val="left"/>
      <w:pPr>
        <w:ind w:left="720" w:hanging="360"/>
      </w:pPr>
      <w:rPr>
        <w:rFonts w:ascii="Aptos" w:eastAsiaTheme="minorHAnsi" w:hAnsi="Aptos" w:cstheme="minorBidi"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3BCD7116"/>
    <w:multiLevelType w:val="hybridMultilevel"/>
    <w:tmpl w:val="38324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E866B04"/>
    <w:multiLevelType w:val="multilevel"/>
    <w:tmpl w:val="847A9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F130D07"/>
    <w:multiLevelType w:val="multilevel"/>
    <w:tmpl w:val="063A4D8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5" w15:restartNumberingAfterBreak="0">
    <w:nsid w:val="496D21B4"/>
    <w:multiLevelType w:val="multilevel"/>
    <w:tmpl w:val="063A4D8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BDE36E3"/>
    <w:multiLevelType w:val="hybridMultilevel"/>
    <w:tmpl w:val="B9884C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DC65FC8"/>
    <w:multiLevelType w:val="multilevel"/>
    <w:tmpl w:val="8C342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F314E40"/>
    <w:multiLevelType w:val="hybridMultilevel"/>
    <w:tmpl w:val="44446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F10EAC"/>
    <w:multiLevelType w:val="hybridMultilevel"/>
    <w:tmpl w:val="36D4F0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2733992"/>
    <w:multiLevelType w:val="hybridMultilevel"/>
    <w:tmpl w:val="97DEA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34C46AB"/>
    <w:multiLevelType w:val="multilevel"/>
    <w:tmpl w:val="86F85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48C4659"/>
    <w:multiLevelType w:val="multilevel"/>
    <w:tmpl w:val="082E0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55306AF"/>
    <w:multiLevelType w:val="hybridMultilevel"/>
    <w:tmpl w:val="B546AF0A"/>
    <w:lvl w:ilvl="0" w:tplc="352898A6">
      <w:start w:val="1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697291A"/>
    <w:multiLevelType w:val="hybridMultilevel"/>
    <w:tmpl w:val="E3FCC320"/>
    <w:lvl w:ilvl="0" w:tplc="FFFFFFF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D4140EE"/>
    <w:multiLevelType w:val="hybridMultilevel"/>
    <w:tmpl w:val="66AC2A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F7A0C14"/>
    <w:multiLevelType w:val="hybridMultilevel"/>
    <w:tmpl w:val="12081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0B67C4A"/>
    <w:multiLevelType w:val="multilevel"/>
    <w:tmpl w:val="9654BA06"/>
    <w:lvl w:ilvl="0">
      <w:start w:val="1"/>
      <w:numFmt w:val="decimal"/>
      <w:lvlText w:val="%1."/>
      <w:lvlJc w:val="left"/>
      <w:pPr>
        <w:ind w:left="360" w:hanging="360"/>
      </w:pPr>
      <w:rPr>
        <w:rFonts w:hint="default"/>
        <w:b/>
        <w:bCs w:val="0"/>
      </w:rPr>
    </w:lvl>
    <w:lvl w:ilvl="1">
      <w:start w:val="1"/>
      <w:numFmt w:val="lowerLetter"/>
      <w:lvlText w:val="%2)"/>
      <w:lvlJc w:val="left"/>
      <w:pPr>
        <w:ind w:left="720" w:hanging="360"/>
      </w:pPr>
    </w:lvl>
    <w:lvl w:ilvl="2">
      <w:start w:val="1"/>
      <w:numFmt w:val="lowerLetter"/>
      <w:pStyle w:val="Style3"/>
      <w:lvlText w:val="%3)"/>
      <w:lvlJc w:val="left"/>
      <w:pPr>
        <w:ind w:left="1080" w:hanging="360"/>
      </w:p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38" w15:restartNumberingAfterBreak="0">
    <w:nsid w:val="61F1347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25477D9"/>
    <w:multiLevelType w:val="multilevel"/>
    <w:tmpl w:val="2C7E51F2"/>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40" w15:restartNumberingAfterBreak="0">
    <w:nsid w:val="640D1236"/>
    <w:multiLevelType w:val="hybridMultilevel"/>
    <w:tmpl w:val="00B465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4A5616A"/>
    <w:multiLevelType w:val="hybridMultilevel"/>
    <w:tmpl w:val="D5E69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55C52EC"/>
    <w:multiLevelType w:val="multilevel"/>
    <w:tmpl w:val="AE684AC6"/>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68BA00DC"/>
    <w:multiLevelType w:val="multilevel"/>
    <w:tmpl w:val="E73A4FDE"/>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6A5D501A"/>
    <w:multiLevelType w:val="multilevel"/>
    <w:tmpl w:val="E47E3DD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6A8F4CE0"/>
    <w:multiLevelType w:val="multilevel"/>
    <w:tmpl w:val="F2288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CDE4513"/>
    <w:multiLevelType w:val="multilevel"/>
    <w:tmpl w:val="004000CA"/>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6EB27727"/>
    <w:multiLevelType w:val="multilevel"/>
    <w:tmpl w:val="AE684AC6"/>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73FB43FB"/>
    <w:multiLevelType w:val="multilevel"/>
    <w:tmpl w:val="063A4D8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788027FB"/>
    <w:multiLevelType w:val="multilevel"/>
    <w:tmpl w:val="063A4D8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02719758">
    <w:abstractNumId w:val="39"/>
  </w:num>
  <w:num w:numId="2" w16cid:durableId="1392389591">
    <w:abstractNumId w:val="31"/>
  </w:num>
  <w:num w:numId="3" w16cid:durableId="708409889">
    <w:abstractNumId w:val="2"/>
  </w:num>
  <w:num w:numId="4" w16cid:durableId="580601578">
    <w:abstractNumId w:val="19"/>
  </w:num>
  <w:num w:numId="5" w16cid:durableId="1548492141">
    <w:abstractNumId w:val="4"/>
  </w:num>
  <w:num w:numId="6" w16cid:durableId="1570648246">
    <w:abstractNumId w:val="41"/>
  </w:num>
  <w:num w:numId="7" w16cid:durableId="2131165906">
    <w:abstractNumId w:val="28"/>
  </w:num>
  <w:num w:numId="8" w16cid:durableId="1352337789">
    <w:abstractNumId w:val="16"/>
  </w:num>
  <w:num w:numId="9" w16cid:durableId="834879003">
    <w:abstractNumId w:val="9"/>
  </w:num>
  <w:num w:numId="10" w16cid:durableId="1381393780">
    <w:abstractNumId w:val="29"/>
  </w:num>
  <w:num w:numId="11" w16cid:durableId="309865905">
    <w:abstractNumId w:val="5"/>
  </w:num>
  <w:num w:numId="12" w16cid:durableId="2140952609">
    <w:abstractNumId w:val="32"/>
  </w:num>
  <w:num w:numId="13" w16cid:durableId="122122762">
    <w:abstractNumId w:val="23"/>
  </w:num>
  <w:num w:numId="14" w16cid:durableId="637032180">
    <w:abstractNumId w:val="18"/>
  </w:num>
  <w:num w:numId="15" w16cid:durableId="1225986722">
    <w:abstractNumId w:val="12"/>
  </w:num>
  <w:num w:numId="16" w16cid:durableId="1107427671">
    <w:abstractNumId w:val="45"/>
  </w:num>
  <w:num w:numId="17" w16cid:durableId="155463074">
    <w:abstractNumId w:val="30"/>
  </w:num>
  <w:num w:numId="18" w16cid:durableId="1788155915">
    <w:abstractNumId w:val="27"/>
  </w:num>
  <w:num w:numId="19" w16cid:durableId="779690566">
    <w:abstractNumId w:val="8"/>
  </w:num>
  <w:num w:numId="20" w16cid:durableId="1564365499">
    <w:abstractNumId w:val="7"/>
  </w:num>
  <w:num w:numId="21" w16cid:durableId="866719686">
    <w:abstractNumId w:val="35"/>
  </w:num>
  <w:num w:numId="22" w16cid:durableId="1239901089">
    <w:abstractNumId w:val="14"/>
  </w:num>
  <w:num w:numId="23" w16cid:durableId="170607562">
    <w:abstractNumId w:val="34"/>
  </w:num>
  <w:num w:numId="24" w16cid:durableId="17631743">
    <w:abstractNumId w:val="17"/>
  </w:num>
  <w:num w:numId="25" w16cid:durableId="24405058">
    <w:abstractNumId w:val="6"/>
  </w:num>
  <w:num w:numId="26" w16cid:durableId="702168697">
    <w:abstractNumId w:val="36"/>
  </w:num>
  <w:num w:numId="27" w16cid:durableId="1068458894">
    <w:abstractNumId w:val="40"/>
  </w:num>
  <w:num w:numId="28" w16cid:durableId="352608748">
    <w:abstractNumId w:val="26"/>
  </w:num>
  <w:num w:numId="29" w16cid:durableId="457141658">
    <w:abstractNumId w:val="24"/>
  </w:num>
  <w:num w:numId="30" w16cid:durableId="380594924">
    <w:abstractNumId w:val="15"/>
  </w:num>
  <w:num w:numId="31" w16cid:durableId="72431168">
    <w:abstractNumId w:val="44"/>
  </w:num>
  <w:num w:numId="32" w16cid:durableId="1025642476">
    <w:abstractNumId w:val="46"/>
  </w:num>
  <w:num w:numId="33" w16cid:durableId="487013596">
    <w:abstractNumId w:val="48"/>
  </w:num>
  <w:num w:numId="34" w16cid:durableId="1799570243">
    <w:abstractNumId w:val="0"/>
  </w:num>
  <w:num w:numId="35" w16cid:durableId="352338650">
    <w:abstractNumId w:val="38"/>
  </w:num>
  <w:num w:numId="36" w16cid:durableId="1891767480">
    <w:abstractNumId w:val="11"/>
  </w:num>
  <w:num w:numId="37" w16cid:durableId="1715152970">
    <w:abstractNumId w:val="25"/>
  </w:num>
  <w:num w:numId="38" w16cid:durableId="872425544">
    <w:abstractNumId w:val="10"/>
  </w:num>
  <w:num w:numId="39" w16cid:durableId="308095232">
    <w:abstractNumId w:val="33"/>
  </w:num>
  <w:num w:numId="40" w16cid:durableId="1035739658">
    <w:abstractNumId w:val="1"/>
  </w:num>
  <w:num w:numId="41" w16cid:durableId="2039237613">
    <w:abstractNumId w:val="49"/>
  </w:num>
  <w:num w:numId="42" w16cid:durableId="807434024">
    <w:abstractNumId w:val="21"/>
  </w:num>
  <w:num w:numId="43" w16cid:durableId="673580254">
    <w:abstractNumId w:val="43"/>
  </w:num>
  <w:num w:numId="44" w16cid:durableId="1831671494">
    <w:abstractNumId w:val="42"/>
  </w:num>
  <w:num w:numId="45" w16cid:durableId="1061369176">
    <w:abstractNumId w:val="20"/>
  </w:num>
  <w:num w:numId="46" w16cid:durableId="767115417">
    <w:abstractNumId w:val="47"/>
  </w:num>
  <w:num w:numId="47" w16cid:durableId="188763739">
    <w:abstractNumId w:val="3"/>
  </w:num>
  <w:num w:numId="48" w16cid:durableId="1887913976">
    <w:abstractNumId w:val="22"/>
  </w:num>
  <w:num w:numId="49" w16cid:durableId="1145439122">
    <w:abstractNumId w:val="13"/>
  </w:num>
  <w:num w:numId="50" w16cid:durableId="196195516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660"/>
    <w:rsid w:val="00002F0F"/>
    <w:rsid w:val="00005E3B"/>
    <w:rsid w:val="00006F6E"/>
    <w:rsid w:val="00010F3E"/>
    <w:rsid w:val="00013C0D"/>
    <w:rsid w:val="00014132"/>
    <w:rsid w:val="00015472"/>
    <w:rsid w:val="0001573F"/>
    <w:rsid w:val="000207E1"/>
    <w:rsid w:val="000226E9"/>
    <w:rsid w:val="00024D42"/>
    <w:rsid w:val="0002712B"/>
    <w:rsid w:val="000349C7"/>
    <w:rsid w:val="00041846"/>
    <w:rsid w:val="00041A3E"/>
    <w:rsid w:val="00043A24"/>
    <w:rsid w:val="00044649"/>
    <w:rsid w:val="000446A6"/>
    <w:rsid w:val="000448AF"/>
    <w:rsid w:val="00044932"/>
    <w:rsid w:val="000449BA"/>
    <w:rsid w:val="000455E1"/>
    <w:rsid w:val="00045FF8"/>
    <w:rsid w:val="00052F67"/>
    <w:rsid w:val="00055627"/>
    <w:rsid w:val="00061A5C"/>
    <w:rsid w:val="00061B99"/>
    <w:rsid w:val="00062384"/>
    <w:rsid w:val="0006367B"/>
    <w:rsid w:val="000675D9"/>
    <w:rsid w:val="00067AA4"/>
    <w:rsid w:val="00071925"/>
    <w:rsid w:val="00071BF3"/>
    <w:rsid w:val="00072EEA"/>
    <w:rsid w:val="000749DE"/>
    <w:rsid w:val="000806B8"/>
    <w:rsid w:val="00081F13"/>
    <w:rsid w:val="000844CD"/>
    <w:rsid w:val="0008523A"/>
    <w:rsid w:val="00087DFF"/>
    <w:rsid w:val="00096B52"/>
    <w:rsid w:val="000A3199"/>
    <w:rsid w:val="000A68A4"/>
    <w:rsid w:val="000B0A66"/>
    <w:rsid w:val="000B223A"/>
    <w:rsid w:val="000B2940"/>
    <w:rsid w:val="000B4EBE"/>
    <w:rsid w:val="000B6E72"/>
    <w:rsid w:val="000C33A4"/>
    <w:rsid w:val="000C5F24"/>
    <w:rsid w:val="000C711E"/>
    <w:rsid w:val="000D7B39"/>
    <w:rsid w:val="000E1EDE"/>
    <w:rsid w:val="000E1EFC"/>
    <w:rsid w:val="000E2BE4"/>
    <w:rsid w:val="000E670B"/>
    <w:rsid w:val="000F3EC6"/>
    <w:rsid w:val="000F6927"/>
    <w:rsid w:val="000F75D8"/>
    <w:rsid w:val="001008CD"/>
    <w:rsid w:val="00100E9A"/>
    <w:rsid w:val="0010106D"/>
    <w:rsid w:val="00103CFE"/>
    <w:rsid w:val="0011199D"/>
    <w:rsid w:val="00114880"/>
    <w:rsid w:val="00115CE4"/>
    <w:rsid w:val="00116ABA"/>
    <w:rsid w:val="00121651"/>
    <w:rsid w:val="00122331"/>
    <w:rsid w:val="00126320"/>
    <w:rsid w:val="001307EE"/>
    <w:rsid w:val="0013086F"/>
    <w:rsid w:val="001329D0"/>
    <w:rsid w:val="001353F5"/>
    <w:rsid w:val="00135D81"/>
    <w:rsid w:val="00137D4B"/>
    <w:rsid w:val="00140118"/>
    <w:rsid w:val="001410CB"/>
    <w:rsid w:val="00144D49"/>
    <w:rsid w:val="00155F0F"/>
    <w:rsid w:val="00156143"/>
    <w:rsid w:val="00160203"/>
    <w:rsid w:val="00161149"/>
    <w:rsid w:val="00161AB8"/>
    <w:rsid w:val="00161E4A"/>
    <w:rsid w:val="0016372C"/>
    <w:rsid w:val="00167A6C"/>
    <w:rsid w:val="0017077B"/>
    <w:rsid w:val="001723B5"/>
    <w:rsid w:val="00175F2E"/>
    <w:rsid w:val="00177664"/>
    <w:rsid w:val="00177E5C"/>
    <w:rsid w:val="00180734"/>
    <w:rsid w:val="00180FB4"/>
    <w:rsid w:val="00183AC5"/>
    <w:rsid w:val="00186EB0"/>
    <w:rsid w:val="0018721F"/>
    <w:rsid w:val="00192116"/>
    <w:rsid w:val="0019315D"/>
    <w:rsid w:val="00195CD6"/>
    <w:rsid w:val="001A3239"/>
    <w:rsid w:val="001A767F"/>
    <w:rsid w:val="001B0FA4"/>
    <w:rsid w:val="001B239F"/>
    <w:rsid w:val="001C0FDD"/>
    <w:rsid w:val="001C22C8"/>
    <w:rsid w:val="001C77CC"/>
    <w:rsid w:val="001D08D1"/>
    <w:rsid w:val="001D409E"/>
    <w:rsid w:val="001D772F"/>
    <w:rsid w:val="001E06D1"/>
    <w:rsid w:val="001E1C81"/>
    <w:rsid w:val="001F302B"/>
    <w:rsid w:val="001F4846"/>
    <w:rsid w:val="002011E5"/>
    <w:rsid w:val="002204F9"/>
    <w:rsid w:val="00223F12"/>
    <w:rsid w:val="00225CEF"/>
    <w:rsid w:val="00225D8F"/>
    <w:rsid w:val="00234EE8"/>
    <w:rsid w:val="002366C8"/>
    <w:rsid w:val="002371D1"/>
    <w:rsid w:val="002379F3"/>
    <w:rsid w:val="002426E2"/>
    <w:rsid w:val="00242BF1"/>
    <w:rsid w:val="00250F0A"/>
    <w:rsid w:val="00252422"/>
    <w:rsid w:val="00253F00"/>
    <w:rsid w:val="0025451A"/>
    <w:rsid w:val="00257315"/>
    <w:rsid w:val="00257ACB"/>
    <w:rsid w:val="002601BA"/>
    <w:rsid w:val="00262747"/>
    <w:rsid w:val="002667EA"/>
    <w:rsid w:val="00266930"/>
    <w:rsid w:val="00270CF4"/>
    <w:rsid w:val="0027211B"/>
    <w:rsid w:val="002774B4"/>
    <w:rsid w:val="00277589"/>
    <w:rsid w:val="00280511"/>
    <w:rsid w:val="00284E06"/>
    <w:rsid w:val="00285D32"/>
    <w:rsid w:val="002931BE"/>
    <w:rsid w:val="00295538"/>
    <w:rsid w:val="002A2113"/>
    <w:rsid w:val="002B31F4"/>
    <w:rsid w:val="002B466B"/>
    <w:rsid w:val="002B46F9"/>
    <w:rsid w:val="002B5CE0"/>
    <w:rsid w:val="002B5EFE"/>
    <w:rsid w:val="002C1A61"/>
    <w:rsid w:val="002C4403"/>
    <w:rsid w:val="002C50D1"/>
    <w:rsid w:val="002C7CE6"/>
    <w:rsid w:val="002D0AEB"/>
    <w:rsid w:val="002D0DEF"/>
    <w:rsid w:val="002D2073"/>
    <w:rsid w:val="002D33A6"/>
    <w:rsid w:val="002D412F"/>
    <w:rsid w:val="002D56AB"/>
    <w:rsid w:val="002D593B"/>
    <w:rsid w:val="002E0D3C"/>
    <w:rsid w:val="002E0F56"/>
    <w:rsid w:val="002E48E9"/>
    <w:rsid w:val="002E6CB2"/>
    <w:rsid w:val="002E755A"/>
    <w:rsid w:val="002F2A61"/>
    <w:rsid w:val="002F4C15"/>
    <w:rsid w:val="002F7A9B"/>
    <w:rsid w:val="00303DB0"/>
    <w:rsid w:val="003063B2"/>
    <w:rsid w:val="00306D0C"/>
    <w:rsid w:val="00306D10"/>
    <w:rsid w:val="00310B3C"/>
    <w:rsid w:val="00315467"/>
    <w:rsid w:val="003154C1"/>
    <w:rsid w:val="00316561"/>
    <w:rsid w:val="003175FA"/>
    <w:rsid w:val="003258BF"/>
    <w:rsid w:val="00325B22"/>
    <w:rsid w:val="003326DF"/>
    <w:rsid w:val="00334274"/>
    <w:rsid w:val="00335486"/>
    <w:rsid w:val="0034076A"/>
    <w:rsid w:val="00343855"/>
    <w:rsid w:val="00345BDF"/>
    <w:rsid w:val="003464F2"/>
    <w:rsid w:val="00352946"/>
    <w:rsid w:val="003542BF"/>
    <w:rsid w:val="003549FF"/>
    <w:rsid w:val="00357A32"/>
    <w:rsid w:val="0036110C"/>
    <w:rsid w:val="00361D40"/>
    <w:rsid w:val="00362163"/>
    <w:rsid w:val="003725F2"/>
    <w:rsid w:val="003800C5"/>
    <w:rsid w:val="00383A7B"/>
    <w:rsid w:val="00383FD1"/>
    <w:rsid w:val="00392C9F"/>
    <w:rsid w:val="0039410F"/>
    <w:rsid w:val="00396A66"/>
    <w:rsid w:val="003A08A2"/>
    <w:rsid w:val="003A17AA"/>
    <w:rsid w:val="003A7450"/>
    <w:rsid w:val="003B0BA6"/>
    <w:rsid w:val="003B2411"/>
    <w:rsid w:val="003B59F6"/>
    <w:rsid w:val="003B61CC"/>
    <w:rsid w:val="003B665B"/>
    <w:rsid w:val="003C0482"/>
    <w:rsid w:val="003C06A4"/>
    <w:rsid w:val="003C2EE3"/>
    <w:rsid w:val="003C303E"/>
    <w:rsid w:val="003C4612"/>
    <w:rsid w:val="003D4624"/>
    <w:rsid w:val="003D6424"/>
    <w:rsid w:val="003D6DD3"/>
    <w:rsid w:val="003E12A2"/>
    <w:rsid w:val="003E2270"/>
    <w:rsid w:val="003E2DBC"/>
    <w:rsid w:val="003E6CCF"/>
    <w:rsid w:val="003E7734"/>
    <w:rsid w:val="003E7EE9"/>
    <w:rsid w:val="003F0417"/>
    <w:rsid w:val="003F2181"/>
    <w:rsid w:val="003F783D"/>
    <w:rsid w:val="0040119A"/>
    <w:rsid w:val="00401800"/>
    <w:rsid w:val="004020C3"/>
    <w:rsid w:val="00402526"/>
    <w:rsid w:val="004057E5"/>
    <w:rsid w:val="00406E43"/>
    <w:rsid w:val="00412232"/>
    <w:rsid w:val="004136F7"/>
    <w:rsid w:val="00425BC9"/>
    <w:rsid w:val="00427155"/>
    <w:rsid w:val="004272C3"/>
    <w:rsid w:val="00440C47"/>
    <w:rsid w:val="004437E9"/>
    <w:rsid w:val="00444A0B"/>
    <w:rsid w:val="00445326"/>
    <w:rsid w:val="00447488"/>
    <w:rsid w:val="00447996"/>
    <w:rsid w:val="00447C4E"/>
    <w:rsid w:val="004529A1"/>
    <w:rsid w:val="004573EB"/>
    <w:rsid w:val="004577BF"/>
    <w:rsid w:val="00470153"/>
    <w:rsid w:val="00470B2E"/>
    <w:rsid w:val="00473D4B"/>
    <w:rsid w:val="00474861"/>
    <w:rsid w:val="004755E3"/>
    <w:rsid w:val="00477C4C"/>
    <w:rsid w:val="00480DF9"/>
    <w:rsid w:val="00486799"/>
    <w:rsid w:val="004876C6"/>
    <w:rsid w:val="004925E6"/>
    <w:rsid w:val="004952EB"/>
    <w:rsid w:val="004A10E0"/>
    <w:rsid w:val="004A303C"/>
    <w:rsid w:val="004A380D"/>
    <w:rsid w:val="004A677F"/>
    <w:rsid w:val="004B5B86"/>
    <w:rsid w:val="004B6C3B"/>
    <w:rsid w:val="004B7692"/>
    <w:rsid w:val="004C1183"/>
    <w:rsid w:val="004C3123"/>
    <w:rsid w:val="004C5F51"/>
    <w:rsid w:val="004C7E74"/>
    <w:rsid w:val="004D0127"/>
    <w:rsid w:val="004D0D03"/>
    <w:rsid w:val="004D25E3"/>
    <w:rsid w:val="004D3E23"/>
    <w:rsid w:val="004D4BAA"/>
    <w:rsid w:val="004D6500"/>
    <w:rsid w:val="004D71B6"/>
    <w:rsid w:val="004E248C"/>
    <w:rsid w:val="004E394C"/>
    <w:rsid w:val="004E52F4"/>
    <w:rsid w:val="004E6E3B"/>
    <w:rsid w:val="004F1786"/>
    <w:rsid w:val="004F2C6C"/>
    <w:rsid w:val="005007BF"/>
    <w:rsid w:val="00501CAE"/>
    <w:rsid w:val="005059E1"/>
    <w:rsid w:val="00512E81"/>
    <w:rsid w:val="00514E1C"/>
    <w:rsid w:val="0051535E"/>
    <w:rsid w:val="005154EF"/>
    <w:rsid w:val="00515F48"/>
    <w:rsid w:val="005170AE"/>
    <w:rsid w:val="005240CE"/>
    <w:rsid w:val="0052437E"/>
    <w:rsid w:val="00526881"/>
    <w:rsid w:val="00532DA6"/>
    <w:rsid w:val="00535716"/>
    <w:rsid w:val="00551F36"/>
    <w:rsid w:val="00555A19"/>
    <w:rsid w:val="00556CEC"/>
    <w:rsid w:val="0055709A"/>
    <w:rsid w:val="00557BC3"/>
    <w:rsid w:val="00560329"/>
    <w:rsid w:val="0056096B"/>
    <w:rsid w:val="00563056"/>
    <w:rsid w:val="00564CAE"/>
    <w:rsid w:val="00565656"/>
    <w:rsid w:val="00565721"/>
    <w:rsid w:val="005665A4"/>
    <w:rsid w:val="005668D6"/>
    <w:rsid w:val="00566B98"/>
    <w:rsid w:val="005676A8"/>
    <w:rsid w:val="00570B2D"/>
    <w:rsid w:val="005749BE"/>
    <w:rsid w:val="00574BF4"/>
    <w:rsid w:val="005764AD"/>
    <w:rsid w:val="005765E1"/>
    <w:rsid w:val="0058424C"/>
    <w:rsid w:val="00585D2E"/>
    <w:rsid w:val="00585D6C"/>
    <w:rsid w:val="005860D1"/>
    <w:rsid w:val="00587482"/>
    <w:rsid w:val="00587CF0"/>
    <w:rsid w:val="00594A81"/>
    <w:rsid w:val="00594C7D"/>
    <w:rsid w:val="005A0625"/>
    <w:rsid w:val="005A267C"/>
    <w:rsid w:val="005A4114"/>
    <w:rsid w:val="005B048E"/>
    <w:rsid w:val="005B212A"/>
    <w:rsid w:val="005B4AE8"/>
    <w:rsid w:val="005B5E81"/>
    <w:rsid w:val="005B6A15"/>
    <w:rsid w:val="005C16C6"/>
    <w:rsid w:val="005C6EFA"/>
    <w:rsid w:val="005D2522"/>
    <w:rsid w:val="005D2AD6"/>
    <w:rsid w:val="005D3CF4"/>
    <w:rsid w:val="005E1B7E"/>
    <w:rsid w:val="005E1DF3"/>
    <w:rsid w:val="005E2B31"/>
    <w:rsid w:val="005E460F"/>
    <w:rsid w:val="005F0911"/>
    <w:rsid w:val="005F22C4"/>
    <w:rsid w:val="005F2FE5"/>
    <w:rsid w:val="005F3D58"/>
    <w:rsid w:val="005F4DBF"/>
    <w:rsid w:val="005F5AAF"/>
    <w:rsid w:val="005F716B"/>
    <w:rsid w:val="00611C21"/>
    <w:rsid w:val="00612730"/>
    <w:rsid w:val="00613128"/>
    <w:rsid w:val="00617249"/>
    <w:rsid w:val="0062250E"/>
    <w:rsid w:val="00622F40"/>
    <w:rsid w:val="00623AD2"/>
    <w:rsid w:val="00631598"/>
    <w:rsid w:val="0063390F"/>
    <w:rsid w:val="0063438D"/>
    <w:rsid w:val="006375BC"/>
    <w:rsid w:val="006417ED"/>
    <w:rsid w:val="00657379"/>
    <w:rsid w:val="0066059B"/>
    <w:rsid w:val="00660B2F"/>
    <w:rsid w:val="00661234"/>
    <w:rsid w:val="00661CD1"/>
    <w:rsid w:val="00661FF6"/>
    <w:rsid w:val="006634B3"/>
    <w:rsid w:val="006644DA"/>
    <w:rsid w:val="00666BD2"/>
    <w:rsid w:val="00666C5D"/>
    <w:rsid w:val="006721B3"/>
    <w:rsid w:val="00676259"/>
    <w:rsid w:val="00677CF4"/>
    <w:rsid w:val="00682588"/>
    <w:rsid w:val="00694776"/>
    <w:rsid w:val="006A3AD5"/>
    <w:rsid w:val="006A4734"/>
    <w:rsid w:val="006A4B36"/>
    <w:rsid w:val="006B7FC8"/>
    <w:rsid w:val="006C50C8"/>
    <w:rsid w:val="006C79B0"/>
    <w:rsid w:val="006D0D6C"/>
    <w:rsid w:val="006E6044"/>
    <w:rsid w:val="006F0847"/>
    <w:rsid w:val="006F1830"/>
    <w:rsid w:val="006F34B8"/>
    <w:rsid w:val="006F4C87"/>
    <w:rsid w:val="006F5922"/>
    <w:rsid w:val="006F5B2C"/>
    <w:rsid w:val="00703A6F"/>
    <w:rsid w:val="007065DF"/>
    <w:rsid w:val="00711F11"/>
    <w:rsid w:val="007226AC"/>
    <w:rsid w:val="0072364D"/>
    <w:rsid w:val="007276FB"/>
    <w:rsid w:val="0073128C"/>
    <w:rsid w:val="00734182"/>
    <w:rsid w:val="00742621"/>
    <w:rsid w:val="007445AC"/>
    <w:rsid w:val="007446A6"/>
    <w:rsid w:val="007511AA"/>
    <w:rsid w:val="0075145D"/>
    <w:rsid w:val="00751B4F"/>
    <w:rsid w:val="007554F3"/>
    <w:rsid w:val="00756CE9"/>
    <w:rsid w:val="0076160D"/>
    <w:rsid w:val="00765C0B"/>
    <w:rsid w:val="00766DA4"/>
    <w:rsid w:val="007679F8"/>
    <w:rsid w:val="00770186"/>
    <w:rsid w:val="00771E33"/>
    <w:rsid w:val="007724E8"/>
    <w:rsid w:val="00775F21"/>
    <w:rsid w:val="0077692F"/>
    <w:rsid w:val="007773EE"/>
    <w:rsid w:val="007775B0"/>
    <w:rsid w:val="007844FB"/>
    <w:rsid w:val="00784ED7"/>
    <w:rsid w:val="0079445E"/>
    <w:rsid w:val="007975CF"/>
    <w:rsid w:val="007A040A"/>
    <w:rsid w:val="007A4F68"/>
    <w:rsid w:val="007B163A"/>
    <w:rsid w:val="007B545A"/>
    <w:rsid w:val="007B5B79"/>
    <w:rsid w:val="007C0CCB"/>
    <w:rsid w:val="007C188A"/>
    <w:rsid w:val="007C51C8"/>
    <w:rsid w:val="007C7349"/>
    <w:rsid w:val="007D21B0"/>
    <w:rsid w:val="007D275A"/>
    <w:rsid w:val="007E02C5"/>
    <w:rsid w:val="007E3389"/>
    <w:rsid w:val="007E5C0D"/>
    <w:rsid w:val="007F3076"/>
    <w:rsid w:val="007F557A"/>
    <w:rsid w:val="007F713B"/>
    <w:rsid w:val="007F78A5"/>
    <w:rsid w:val="007F7B4F"/>
    <w:rsid w:val="008013FB"/>
    <w:rsid w:val="00802590"/>
    <w:rsid w:val="00806484"/>
    <w:rsid w:val="00806859"/>
    <w:rsid w:val="00806A18"/>
    <w:rsid w:val="00823E04"/>
    <w:rsid w:val="00824CDF"/>
    <w:rsid w:val="00824E3A"/>
    <w:rsid w:val="00827492"/>
    <w:rsid w:val="00832A5F"/>
    <w:rsid w:val="0084110D"/>
    <w:rsid w:val="00843780"/>
    <w:rsid w:val="00844AA1"/>
    <w:rsid w:val="00847F3D"/>
    <w:rsid w:val="0085236D"/>
    <w:rsid w:val="00852828"/>
    <w:rsid w:val="00856546"/>
    <w:rsid w:val="0085670A"/>
    <w:rsid w:val="00870183"/>
    <w:rsid w:val="00870E7C"/>
    <w:rsid w:val="00871D61"/>
    <w:rsid w:val="0087205A"/>
    <w:rsid w:val="00872522"/>
    <w:rsid w:val="00875A2D"/>
    <w:rsid w:val="00876CFF"/>
    <w:rsid w:val="00882349"/>
    <w:rsid w:val="008924FC"/>
    <w:rsid w:val="008A31A4"/>
    <w:rsid w:val="008A33A0"/>
    <w:rsid w:val="008B0200"/>
    <w:rsid w:val="008B48AA"/>
    <w:rsid w:val="008C379E"/>
    <w:rsid w:val="008C6116"/>
    <w:rsid w:val="008C798F"/>
    <w:rsid w:val="008D1289"/>
    <w:rsid w:val="008D3DEF"/>
    <w:rsid w:val="008D3FA2"/>
    <w:rsid w:val="008D463D"/>
    <w:rsid w:val="008E0371"/>
    <w:rsid w:val="008E3708"/>
    <w:rsid w:val="008E4EC3"/>
    <w:rsid w:val="008E750E"/>
    <w:rsid w:val="008F406F"/>
    <w:rsid w:val="008F673B"/>
    <w:rsid w:val="0090083A"/>
    <w:rsid w:val="00900D9F"/>
    <w:rsid w:val="0090302B"/>
    <w:rsid w:val="0090376A"/>
    <w:rsid w:val="00910761"/>
    <w:rsid w:val="0091709C"/>
    <w:rsid w:val="00926CB0"/>
    <w:rsid w:val="009308BD"/>
    <w:rsid w:val="0093185E"/>
    <w:rsid w:val="00931F99"/>
    <w:rsid w:val="009336E8"/>
    <w:rsid w:val="009406AE"/>
    <w:rsid w:val="009420B1"/>
    <w:rsid w:val="0094427F"/>
    <w:rsid w:val="00944661"/>
    <w:rsid w:val="00944CA9"/>
    <w:rsid w:val="009452BC"/>
    <w:rsid w:val="00945640"/>
    <w:rsid w:val="009532A7"/>
    <w:rsid w:val="009536D9"/>
    <w:rsid w:val="00953A30"/>
    <w:rsid w:val="00960089"/>
    <w:rsid w:val="00965F7E"/>
    <w:rsid w:val="00973014"/>
    <w:rsid w:val="00974C81"/>
    <w:rsid w:val="009769FC"/>
    <w:rsid w:val="0098394A"/>
    <w:rsid w:val="00987084"/>
    <w:rsid w:val="00990833"/>
    <w:rsid w:val="00993D3C"/>
    <w:rsid w:val="0099678A"/>
    <w:rsid w:val="009A0DC6"/>
    <w:rsid w:val="009B159F"/>
    <w:rsid w:val="009B1C61"/>
    <w:rsid w:val="009B26D1"/>
    <w:rsid w:val="009B3029"/>
    <w:rsid w:val="009B3148"/>
    <w:rsid w:val="009B3F3E"/>
    <w:rsid w:val="009C0B2B"/>
    <w:rsid w:val="009C3DE5"/>
    <w:rsid w:val="009C4ABF"/>
    <w:rsid w:val="009C58D6"/>
    <w:rsid w:val="009D0902"/>
    <w:rsid w:val="009D0E0E"/>
    <w:rsid w:val="009D4DC2"/>
    <w:rsid w:val="009E2900"/>
    <w:rsid w:val="009E2BD5"/>
    <w:rsid w:val="009E6092"/>
    <w:rsid w:val="009F2DFB"/>
    <w:rsid w:val="009F397E"/>
    <w:rsid w:val="009F49B5"/>
    <w:rsid w:val="009F7C64"/>
    <w:rsid w:val="00A00BCC"/>
    <w:rsid w:val="00A02D36"/>
    <w:rsid w:val="00A0348C"/>
    <w:rsid w:val="00A04411"/>
    <w:rsid w:val="00A05DB4"/>
    <w:rsid w:val="00A1182A"/>
    <w:rsid w:val="00A11887"/>
    <w:rsid w:val="00A1252B"/>
    <w:rsid w:val="00A2239C"/>
    <w:rsid w:val="00A22C6E"/>
    <w:rsid w:val="00A24E16"/>
    <w:rsid w:val="00A26A87"/>
    <w:rsid w:val="00A300E4"/>
    <w:rsid w:val="00A311FC"/>
    <w:rsid w:val="00A31B0A"/>
    <w:rsid w:val="00A3380F"/>
    <w:rsid w:val="00A353F7"/>
    <w:rsid w:val="00A35A58"/>
    <w:rsid w:val="00A42FBF"/>
    <w:rsid w:val="00A45E8E"/>
    <w:rsid w:val="00A52FB2"/>
    <w:rsid w:val="00A53E92"/>
    <w:rsid w:val="00A53EDD"/>
    <w:rsid w:val="00A56738"/>
    <w:rsid w:val="00A57BD9"/>
    <w:rsid w:val="00A63FD9"/>
    <w:rsid w:val="00A67BAE"/>
    <w:rsid w:val="00A71DC6"/>
    <w:rsid w:val="00A71F7B"/>
    <w:rsid w:val="00A751B3"/>
    <w:rsid w:val="00A7689B"/>
    <w:rsid w:val="00A76AC6"/>
    <w:rsid w:val="00A850B8"/>
    <w:rsid w:val="00A87660"/>
    <w:rsid w:val="00A90702"/>
    <w:rsid w:val="00A92D20"/>
    <w:rsid w:val="00A95895"/>
    <w:rsid w:val="00AA1C94"/>
    <w:rsid w:val="00AB09ED"/>
    <w:rsid w:val="00AB19ED"/>
    <w:rsid w:val="00AB1E04"/>
    <w:rsid w:val="00AB4A0D"/>
    <w:rsid w:val="00AB6AB6"/>
    <w:rsid w:val="00AB797A"/>
    <w:rsid w:val="00AB7FB8"/>
    <w:rsid w:val="00AC03E4"/>
    <w:rsid w:val="00AC1039"/>
    <w:rsid w:val="00AC12F4"/>
    <w:rsid w:val="00AC1946"/>
    <w:rsid w:val="00AC48C9"/>
    <w:rsid w:val="00AD11EF"/>
    <w:rsid w:val="00AD1A00"/>
    <w:rsid w:val="00AD5C54"/>
    <w:rsid w:val="00AE0E19"/>
    <w:rsid w:val="00AE331A"/>
    <w:rsid w:val="00AE3B83"/>
    <w:rsid w:val="00AE538B"/>
    <w:rsid w:val="00AE779B"/>
    <w:rsid w:val="00AE7E66"/>
    <w:rsid w:val="00AF2972"/>
    <w:rsid w:val="00AF5F4C"/>
    <w:rsid w:val="00B1160C"/>
    <w:rsid w:val="00B1244F"/>
    <w:rsid w:val="00B124D2"/>
    <w:rsid w:val="00B143DE"/>
    <w:rsid w:val="00B15690"/>
    <w:rsid w:val="00B15AF8"/>
    <w:rsid w:val="00B1619A"/>
    <w:rsid w:val="00B172D6"/>
    <w:rsid w:val="00B2294A"/>
    <w:rsid w:val="00B26306"/>
    <w:rsid w:val="00B351B2"/>
    <w:rsid w:val="00B35A74"/>
    <w:rsid w:val="00B369FD"/>
    <w:rsid w:val="00B4003F"/>
    <w:rsid w:val="00B40EB9"/>
    <w:rsid w:val="00B418B1"/>
    <w:rsid w:val="00B43452"/>
    <w:rsid w:val="00B444A6"/>
    <w:rsid w:val="00B45F17"/>
    <w:rsid w:val="00B47AEC"/>
    <w:rsid w:val="00B509B9"/>
    <w:rsid w:val="00B5238C"/>
    <w:rsid w:val="00B546F4"/>
    <w:rsid w:val="00B55AC7"/>
    <w:rsid w:val="00B61269"/>
    <w:rsid w:val="00B61B89"/>
    <w:rsid w:val="00B673CF"/>
    <w:rsid w:val="00B67553"/>
    <w:rsid w:val="00B74EB8"/>
    <w:rsid w:val="00B7712A"/>
    <w:rsid w:val="00B81FF9"/>
    <w:rsid w:val="00B87413"/>
    <w:rsid w:val="00B87AA3"/>
    <w:rsid w:val="00B92888"/>
    <w:rsid w:val="00B979BC"/>
    <w:rsid w:val="00BA2E99"/>
    <w:rsid w:val="00BA4B88"/>
    <w:rsid w:val="00BA52CC"/>
    <w:rsid w:val="00BA7F0F"/>
    <w:rsid w:val="00BB37CC"/>
    <w:rsid w:val="00BB664B"/>
    <w:rsid w:val="00BB6C0B"/>
    <w:rsid w:val="00BC254C"/>
    <w:rsid w:val="00BC346E"/>
    <w:rsid w:val="00BC4AC9"/>
    <w:rsid w:val="00BD1D4C"/>
    <w:rsid w:val="00BD502D"/>
    <w:rsid w:val="00BD749A"/>
    <w:rsid w:val="00BE1629"/>
    <w:rsid w:val="00BE27FC"/>
    <w:rsid w:val="00BF0DC5"/>
    <w:rsid w:val="00BF7A91"/>
    <w:rsid w:val="00C048F8"/>
    <w:rsid w:val="00C04E4F"/>
    <w:rsid w:val="00C0645E"/>
    <w:rsid w:val="00C06A6F"/>
    <w:rsid w:val="00C11B65"/>
    <w:rsid w:val="00C14EEB"/>
    <w:rsid w:val="00C17EC6"/>
    <w:rsid w:val="00C20D23"/>
    <w:rsid w:val="00C22A5F"/>
    <w:rsid w:val="00C275D4"/>
    <w:rsid w:val="00C3114A"/>
    <w:rsid w:val="00C34B25"/>
    <w:rsid w:val="00C34E3B"/>
    <w:rsid w:val="00C35025"/>
    <w:rsid w:val="00C37BA1"/>
    <w:rsid w:val="00C40BFC"/>
    <w:rsid w:val="00C421DD"/>
    <w:rsid w:val="00C42B1A"/>
    <w:rsid w:val="00C44987"/>
    <w:rsid w:val="00C46FC0"/>
    <w:rsid w:val="00C51BDA"/>
    <w:rsid w:val="00C57F3B"/>
    <w:rsid w:val="00C61292"/>
    <w:rsid w:val="00C62ECC"/>
    <w:rsid w:val="00C75952"/>
    <w:rsid w:val="00C77843"/>
    <w:rsid w:val="00C83314"/>
    <w:rsid w:val="00C849A4"/>
    <w:rsid w:val="00C86C1F"/>
    <w:rsid w:val="00C90BEA"/>
    <w:rsid w:val="00C93DB5"/>
    <w:rsid w:val="00C96FC0"/>
    <w:rsid w:val="00CA044D"/>
    <w:rsid w:val="00CA22D3"/>
    <w:rsid w:val="00CA4262"/>
    <w:rsid w:val="00CA669A"/>
    <w:rsid w:val="00CA6B7E"/>
    <w:rsid w:val="00CA6BD4"/>
    <w:rsid w:val="00CA73EA"/>
    <w:rsid w:val="00CB377C"/>
    <w:rsid w:val="00CB3E2E"/>
    <w:rsid w:val="00CB4E85"/>
    <w:rsid w:val="00CB5503"/>
    <w:rsid w:val="00CB6186"/>
    <w:rsid w:val="00CB7C86"/>
    <w:rsid w:val="00CC1AD3"/>
    <w:rsid w:val="00CC2C3B"/>
    <w:rsid w:val="00CC57CB"/>
    <w:rsid w:val="00CC69E0"/>
    <w:rsid w:val="00CC7604"/>
    <w:rsid w:val="00CC781E"/>
    <w:rsid w:val="00CD46D9"/>
    <w:rsid w:val="00CD6289"/>
    <w:rsid w:val="00CD6AC1"/>
    <w:rsid w:val="00CE2652"/>
    <w:rsid w:val="00CE6267"/>
    <w:rsid w:val="00CF4D14"/>
    <w:rsid w:val="00CF7A42"/>
    <w:rsid w:val="00D016C2"/>
    <w:rsid w:val="00D02A66"/>
    <w:rsid w:val="00D040BF"/>
    <w:rsid w:val="00D0435C"/>
    <w:rsid w:val="00D05062"/>
    <w:rsid w:val="00D05ED8"/>
    <w:rsid w:val="00D24AD1"/>
    <w:rsid w:val="00D25558"/>
    <w:rsid w:val="00D260A3"/>
    <w:rsid w:val="00D265DE"/>
    <w:rsid w:val="00D26CDF"/>
    <w:rsid w:val="00D30831"/>
    <w:rsid w:val="00D31A2D"/>
    <w:rsid w:val="00D352DC"/>
    <w:rsid w:val="00D439D8"/>
    <w:rsid w:val="00D440CE"/>
    <w:rsid w:val="00D44A70"/>
    <w:rsid w:val="00D456F2"/>
    <w:rsid w:val="00D47FF8"/>
    <w:rsid w:val="00D50A63"/>
    <w:rsid w:val="00D50AAC"/>
    <w:rsid w:val="00D510ED"/>
    <w:rsid w:val="00D538D4"/>
    <w:rsid w:val="00D56B98"/>
    <w:rsid w:val="00D62098"/>
    <w:rsid w:val="00D6276E"/>
    <w:rsid w:val="00D656E5"/>
    <w:rsid w:val="00D65B97"/>
    <w:rsid w:val="00D731DE"/>
    <w:rsid w:val="00D74389"/>
    <w:rsid w:val="00D7703B"/>
    <w:rsid w:val="00D77229"/>
    <w:rsid w:val="00D804B7"/>
    <w:rsid w:val="00D852C4"/>
    <w:rsid w:val="00D86251"/>
    <w:rsid w:val="00D93142"/>
    <w:rsid w:val="00D95013"/>
    <w:rsid w:val="00D96092"/>
    <w:rsid w:val="00D97BD6"/>
    <w:rsid w:val="00DA196C"/>
    <w:rsid w:val="00DA30DC"/>
    <w:rsid w:val="00DA402A"/>
    <w:rsid w:val="00DA58C1"/>
    <w:rsid w:val="00DA5AC1"/>
    <w:rsid w:val="00DB0687"/>
    <w:rsid w:val="00DB50CD"/>
    <w:rsid w:val="00DB7767"/>
    <w:rsid w:val="00DC5C0D"/>
    <w:rsid w:val="00DC6EF8"/>
    <w:rsid w:val="00DC7012"/>
    <w:rsid w:val="00DD25EB"/>
    <w:rsid w:val="00DD30E0"/>
    <w:rsid w:val="00DD39C8"/>
    <w:rsid w:val="00DD6D4E"/>
    <w:rsid w:val="00DE028D"/>
    <w:rsid w:val="00DE0BD2"/>
    <w:rsid w:val="00DE1D6C"/>
    <w:rsid w:val="00DE2304"/>
    <w:rsid w:val="00DE43C8"/>
    <w:rsid w:val="00DF01CA"/>
    <w:rsid w:val="00DF3BE2"/>
    <w:rsid w:val="00DF3E53"/>
    <w:rsid w:val="00DF566D"/>
    <w:rsid w:val="00DF5D8F"/>
    <w:rsid w:val="00DF6D81"/>
    <w:rsid w:val="00DF7CCC"/>
    <w:rsid w:val="00E01C8E"/>
    <w:rsid w:val="00E01ED4"/>
    <w:rsid w:val="00E04D70"/>
    <w:rsid w:val="00E04EDB"/>
    <w:rsid w:val="00E13FCB"/>
    <w:rsid w:val="00E217A2"/>
    <w:rsid w:val="00E21DED"/>
    <w:rsid w:val="00E22337"/>
    <w:rsid w:val="00E232C4"/>
    <w:rsid w:val="00E30703"/>
    <w:rsid w:val="00E32057"/>
    <w:rsid w:val="00E33B1E"/>
    <w:rsid w:val="00E344F2"/>
    <w:rsid w:val="00E41163"/>
    <w:rsid w:val="00E430D0"/>
    <w:rsid w:val="00E44EEC"/>
    <w:rsid w:val="00E45B1A"/>
    <w:rsid w:val="00E46CB7"/>
    <w:rsid w:val="00E51340"/>
    <w:rsid w:val="00E529AD"/>
    <w:rsid w:val="00E54A99"/>
    <w:rsid w:val="00E57B43"/>
    <w:rsid w:val="00E60BF9"/>
    <w:rsid w:val="00E703D5"/>
    <w:rsid w:val="00E76EC1"/>
    <w:rsid w:val="00E80EA3"/>
    <w:rsid w:val="00E83EA6"/>
    <w:rsid w:val="00E943AC"/>
    <w:rsid w:val="00E94F1A"/>
    <w:rsid w:val="00E96592"/>
    <w:rsid w:val="00E9686A"/>
    <w:rsid w:val="00EA016D"/>
    <w:rsid w:val="00EA3F17"/>
    <w:rsid w:val="00EB2015"/>
    <w:rsid w:val="00EB457E"/>
    <w:rsid w:val="00EC3DDC"/>
    <w:rsid w:val="00EC4F85"/>
    <w:rsid w:val="00EC66CC"/>
    <w:rsid w:val="00ED0703"/>
    <w:rsid w:val="00ED58B3"/>
    <w:rsid w:val="00EE0640"/>
    <w:rsid w:val="00EE4AE7"/>
    <w:rsid w:val="00EE5099"/>
    <w:rsid w:val="00EE6CA0"/>
    <w:rsid w:val="00EF1C4F"/>
    <w:rsid w:val="00F008CC"/>
    <w:rsid w:val="00F01B22"/>
    <w:rsid w:val="00F03459"/>
    <w:rsid w:val="00F06CDA"/>
    <w:rsid w:val="00F07088"/>
    <w:rsid w:val="00F16B77"/>
    <w:rsid w:val="00F17390"/>
    <w:rsid w:val="00F213EC"/>
    <w:rsid w:val="00F239C5"/>
    <w:rsid w:val="00F26DE0"/>
    <w:rsid w:val="00F27A4E"/>
    <w:rsid w:val="00F27B3C"/>
    <w:rsid w:val="00F305BB"/>
    <w:rsid w:val="00F32164"/>
    <w:rsid w:val="00F345B7"/>
    <w:rsid w:val="00F34B47"/>
    <w:rsid w:val="00F36BBA"/>
    <w:rsid w:val="00F37398"/>
    <w:rsid w:val="00F37506"/>
    <w:rsid w:val="00F41785"/>
    <w:rsid w:val="00F470BF"/>
    <w:rsid w:val="00F531CD"/>
    <w:rsid w:val="00F53B32"/>
    <w:rsid w:val="00F55A30"/>
    <w:rsid w:val="00F56C92"/>
    <w:rsid w:val="00F63154"/>
    <w:rsid w:val="00F65CAB"/>
    <w:rsid w:val="00F667B0"/>
    <w:rsid w:val="00F67380"/>
    <w:rsid w:val="00F67D3E"/>
    <w:rsid w:val="00F67F25"/>
    <w:rsid w:val="00F7184C"/>
    <w:rsid w:val="00F71C17"/>
    <w:rsid w:val="00F72022"/>
    <w:rsid w:val="00F74A2F"/>
    <w:rsid w:val="00F7582B"/>
    <w:rsid w:val="00F761E5"/>
    <w:rsid w:val="00F8084D"/>
    <w:rsid w:val="00F84949"/>
    <w:rsid w:val="00F85A47"/>
    <w:rsid w:val="00F872AA"/>
    <w:rsid w:val="00F90022"/>
    <w:rsid w:val="00F901A5"/>
    <w:rsid w:val="00F931A1"/>
    <w:rsid w:val="00F93B9C"/>
    <w:rsid w:val="00F93CB2"/>
    <w:rsid w:val="00F94405"/>
    <w:rsid w:val="00F9493B"/>
    <w:rsid w:val="00F96449"/>
    <w:rsid w:val="00F96495"/>
    <w:rsid w:val="00F97222"/>
    <w:rsid w:val="00FA5F3F"/>
    <w:rsid w:val="00FA6747"/>
    <w:rsid w:val="00FA7BC8"/>
    <w:rsid w:val="00FB7851"/>
    <w:rsid w:val="00FB786E"/>
    <w:rsid w:val="00FB7A80"/>
    <w:rsid w:val="00FC0A0E"/>
    <w:rsid w:val="00FC0CCF"/>
    <w:rsid w:val="00FC3BBD"/>
    <w:rsid w:val="00FC4FCB"/>
    <w:rsid w:val="00FC5D34"/>
    <w:rsid w:val="00FC6AD5"/>
    <w:rsid w:val="00FD1BB1"/>
    <w:rsid w:val="00FF659E"/>
    <w:rsid w:val="00FF78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915193"/>
  <w14:defaultImageDpi w14:val="32767"/>
  <w15:chartTrackingRefBased/>
  <w15:docId w15:val="{E4BDEC3D-A34D-4574-B999-45D598D13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ABF"/>
  </w:style>
  <w:style w:type="paragraph" w:styleId="Heading1">
    <w:name w:val="heading 1"/>
    <w:basedOn w:val="Normal"/>
    <w:next w:val="Normal"/>
    <w:link w:val="Heading1Char"/>
    <w:uiPriority w:val="9"/>
    <w:qFormat/>
    <w:rsid w:val="00A876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876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76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876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76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76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76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76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76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76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876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76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876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76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76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76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76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7660"/>
    <w:rPr>
      <w:rFonts w:eastAsiaTheme="majorEastAsia" w:cstheme="majorBidi"/>
      <w:color w:val="272727" w:themeColor="text1" w:themeTint="D8"/>
    </w:rPr>
  </w:style>
  <w:style w:type="paragraph" w:styleId="Title">
    <w:name w:val="Title"/>
    <w:basedOn w:val="Normal"/>
    <w:next w:val="Normal"/>
    <w:link w:val="TitleChar"/>
    <w:uiPriority w:val="10"/>
    <w:qFormat/>
    <w:rsid w:val="00A876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76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76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76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7660"/>
    <w:pPr>
      <w:spacing w:before="160"/>
      <w:jc w:val="center"/>
    </w:pPr>
    <w:rPr>
      <w:i/>
      <w:iCs/>
      <w:color w:val="404040" w:themeColor="text1" w:themeTint="BF"/>
    </w:rPr>
  </w:style>
  <w:style w:type="character" w:customStyle="1" w:styleId="QuoteChar">
    <w:name w:val="Quote Char"/>
    <w:basedOn w:val="DefaultParagraphFont"/>
    <w:link w:val="Quote"/>
    <w:uiPriority w:val="29"/>
    <w:rsid w:val="00A87660"/>
    <w:rPr>
      <w:i/>
      <w:iCs/>
      <w:color w:val="404040" w:themeColor="text1" w:themeTint="BF"/>
    </w:rPr>
  </w:style>
  <w:style w:type="paragraph" w:styleId="ListParagraph">
    <w:name w:val="List Paragraph"/>
    <w:basedOn w:val="Normal"/>
    <w:uiPriority w:val="34"/>
    <w:qFormat/>
    <w:rsid w:val="00A87660"/>
    <w:pPr>
      <w:ind w:left="720"/>
      <w:contextualSpacing/>
    </w:pPr>
  </w:style>
  <w:style w:type="character" w:styleId="IntenseEmphasis">
    <w:name w:val="Intense Emphasis"/>
    <w:basedOn w:val="DefaultParagraphFont"/>
    <w:uiPriority w:val="21"/>
    <w:qFormat/>
    <w:rsid w:val="00A87660"/>
    <w:rPr>
      <w:i/>
      <w:iCs/>
      <w:color w:val="0F4761" w:themeColor="accent1" w:themeShade="BF"/>
    </w:rPr>
  </w:style>
  <w:style w:type="paragraph" w:styleId="IntenseQuote">
    <w:name w:val="Intense Quote"/>
    <w:basedOn w:val="Normal"/>
    <w:next w:val="Normal"/>
    <w:link w:val="IntenseQuoteChar"/>
    <w:uiPriority w:val="30"/>
    <w:qFormat/>
    <w:rsid w:val="00A876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7660"/>
    <w:rPr>
      <w:i/>
      <w:iCs/>
      <w:color w:val="0F4761" w:themeColor="accent1" w:themeShade="BF"/>
    </w:rPr>
  </w:style>
  <w:style w:type="character" w:styleId="IntenseReference">
    <w:name w:val="Intense Reference"/>
    <w:basedOn w:val="DefaultParagraphFont"/>
    <w:uiPriority w:val="32"/>
    <w:qFormat/>
    <w:rsid w:val="00A87660"/>
    <w:rPr>
      <w:b/>
      <w:bCs/>
      <w:smallCaps/>
      <w:color w:val="0F4761" w:themeColor="accent1" w:themeShade="BF"/>
      <w:spacing w:val="5"/>
    </w:rPr>
  </w:style>
  <w:style w:type="paragraph" w:styleId="NormalWeb">
    <w:name w:val="Normal (Web)"/>
    <w:basedOn w:val="Normal"/>
    <w:uiPriority w:val="99"/>
    <w:unhideWhenUsed/>
    <w:rsid w:val="00766DA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766DA4"/>
    <w:rPr>
      <w:b/>
      <w:bCs/>
    </w:rPr>
  </w:style>
  <w:style w:type="character" w:styleId="CommentReference">
    <w:name w:val="annotation reference"/>
    <w:basedOn w:val="DefaultParagraphFont"/>
    <w:uiPriority w:val="99"/>
    <w:semiHidden/>
    <w:unhideWhenUsed/>
    <w:rsid w:val="00766DA4"/>
    <w:rPr>
      <w:sz w:val="16"/>
      <w:szCs w:val="16"/>
    </w:rPr>
  </w:style>
  <w:style w:type="paragraph" w:styleId="CommentText">
    <w:name w:val="annotation text"/>
    <w:basedOn w:val="Normal"/>
    <w:link w:val="CommentTextChar"/>
    <w:uiPriority w:val="99"/>
    <w:unhideWhenUsed/>
    <w:rsid w:val="00766DA4"/>
    <w:pPr>
      <w:spacing w:line="240" w:lineRule="auto"/>
    </w:pPr>
    <w:rPr>
      <w:sz w:val="20"/>
      <w:szCs w:val="20"/>
    </w:rPr>
  </w:style>
  <w:style w:type="character" w:customStyle="1" w:styleId="CommentTextChar">
    <w:name w:val="Comment Text Char"/>
    <w:basedOn w:val="DefaultParagraphFont"/>
    <w:link w:val="CommentText"/>
    <w:uiPriority w:val="99"/>
    <w:rsid w:val="00766DA4"/>
    <w:rPr>
      <w:sz w:val="20"/>
      <w:szCs w:val="20"/>
    </w:rPr>
  </w:style>
  <w:style w:type="character" w:styleId="Hyperlink">
    <w:name w:val="Hyperlink"/>
    <w:basedOn w:val="DefaultParagraphFont"/>
    <w:uiPriority w:val="99"/>
    <w:unhideWhenUsed/>
    <w:rsid w:val="000455E1"/>
    <w:rPr>
      <w:color w:val="467886" w:themeColor="hyperlink"/>
      <w:u w:val="single"/>
    </w:rPr>
  </w:style>
  <w:style w:type="character" w:styleId="UnresolvedMention">
    <w:name w:val="Unresolved Mention"/>
    <w:basedOn w:val="DefaultParagraphFont"/>
    <w:uiPriority w:val="99"/>
    <w:semiHidden/>
    <w:unhideWhenUsed/>
    <w:rsid w:val="00310B3C"/>
    <w:rPr>
      <w:color w:val="605E5C"/>
      <w:shd w:val="clear" w:color="auto" w:fill="E1DFDD"/>
    </w:rPr>
  </w:style>
  <w:style w:type="character" w:styleId="FollowedHyperlink">
    <w:name w:val="FollowedHyperlink"/>
    <w:basedOn w:val="DefaultParagraphFont"/>
    <w:uiPriority w:val="99"/>
    <w:semiHidden/>
    <w:unhideWhenUsed/>
    <w:rsid w:val="00A42FBF"/>
    <w:rPr>
      <w:color w:val="96607D" w:themeColor="followedHyperlink"/>
      <w:u w:val="single"/>
    </w:rPr>
  </w:style>
  <w:style w:type="paragraph" w:styleId="Revision">
    <w:name w:val="Revision"/>
    <w:hidden/>
    <w:uiPriority w:val="99"/>
    <w:semiHidden/>
    <w:rsid w:val="007B163A"/>
    <w:pPr>
      <w:spacing w:after="0" w:line="240" w:lineRule="auto"/>
    </w:pPr>
  </w:style>
  <w:style w:type="paragraph" w:styleId="CommentSubject">
    <w:name w:val="annotation subject"/>
    <w:basedOn w:val="CommentText"/>
    <w:next w:val="CommentText"/>
    <w:link w:val="CommentSubjectChar"/>
    <w:uiPriority w:val="99"/>
    <w:semiHidden/>
    <w:unhideWhenUsed/>
    <w:rsid w:val="00CA22D3"/>
    <w:rPr>
      <w:b/>
      <w:bCs/>
    </w:rPr>
  </w:style>
  <w:style w:type="character" w:customStyle="1" w:styleId="CommentSubjectChar">
    <w:name w:val="Comment Subject Char"/>
    <w:basedOn w:val="CommentTextChar"/>
    <w:link w:val="CommentSubject"/>
    <w:uiPriority w:val="99"/>
    <w:semiHidden/>
    <w:rsid w:val="00CA22D3"/>
    <w:rPr>
      <w:b/>
      <w:bCs/>
      <w:sz w:val="20"/>
      <w:szCs w:val="20"/>
    </w:rPr>
  </w:style>
  <w:style w:type="character" w:customStyle="1" w:styleId="normaltextrun">
    <w:name w:val="normaltextrun"/>
    <w:basedOn w:val="DefaultParagraphFont"/>
    <w:rsid w:val="005765E1"/>
  </w:style>
  <w:style w:type="table" w:styleId="TableGrid">
    <w:name w:val="Table Grid"/>
    <w:basedOn w:val="TableNormal"/>
    <w:uiPriority w:val="39"/>
    <w:rsid w:val="00B523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C20D23"/>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C20D23"/>
    <w:rPr>
      <w:rFonts w:eastAsiaTheme="minorEastAsia"/>
      <w:kern w:val="0"/>
      <w:sz w:val="22"/>
      <w:szCs w:val="22"/>
      <w:lang w:val="en-US"/>
      <w14:ligatures w14:val="none"/>
    </w:rPr>
  </w:style>
  <w:style w:type="paragraph" w:customStyle="1" w:styleId="Style1">
    <w:name w:val="Style1"/>
    <w:basedOn w:val="Heading1"/>
    <w:qFormat/>
    <w:rsid w:val="009C4ABF"/>
    <w:rPr>
      <w:rFonts w:ascii="Arial" w:hAnsi="Arial"/>
      <w:color w:val="000000" w:themeColor="text1"/>
      <w:sz w:val="24"/>
    </w:rPr>
  </w:style>
  <w:style w:type="paragraph" w:customStyle="1" w:styleId="Style3">
    <w:name w:val="Style3"/>
    <w:basedOn w:val="Normal"/>
    <w:link w:val="Style3Char"/>
    <w:qFormat/>
    <w:rsid w:val="00C06A6F"/>
    <w:pPr>
      <w:widowControl w:val="0"/>
      <w:numPr>
        <w:ilvl w:val="2"/>
        <w:numId w:val="50"/>
      </w:numPr>
      <w:autoSpaceDE w:val="0"/>
      <w:autoSpaceDN w:val="0"/>
      <w:spacing w:after="240" w:line="240" w:lineRule="auto"/>
    </w:pPr>
    <w:rPr>
      <w:rFonts w:ascii="Source Sans Pro" w:hAnsi="Source Sans Pro"/>
      <w:kern w:val="0"/>
      <w14:ligatures w14:val="none"/>
    </w:rPr>
  </w:style>
  <w:style w:type="character" w:customStyle="1" w:styleId="Style3Char">
    <w:name w:val="Style3 Char"/>
    <w:basedOn w:val="DefaultParagraphFont"/>
    <w:link w:val="Style3"/>
    <w:rsid w:val="00C06A6F"/>
    <w:rPr>
      <w:rFonts w:ascii="Source Sans Pro" w:hAnsi="Source Sans Pro"/>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qmul.ac.uk/governance-and-legal-services/media/dgls-media/policy/current-policies/Data-Protection-Policy-v03.3.pdf" TargetMode="External"/><Relationship Id="rId18" Type="http://schemas.openxmlformats.org/officeDocument/2006/relationships/image" Target="media/image1.png"/><Relationship Id="rId26" Type="http://schemas.openxmlformats.org/officeDocument/2006/relationships/hyperlink" Target="https://www.jrmo.org.uk/media/jrmo/docs/about-us/our-policies/24-Joint-policy-for-research-misconduct---updated-April-2025.pdf" TargetMode="External"/><Relationship Id="rId3" Type="http://schemas.openxmlformats.org/officeDocument/2006/relationships/customXml" Target="../customXml/item3.xml"/><Relationship Id="rId21" Type="http://schemas.openxmlformats.org/officeDocument/2006/relationships/hyperlink" Target="https://www.qmul.ac.uk/governance-and-legal-services/policy/policies-by-category/" TargetMode="External"/><Relationship Id="rId7" Type="http://schemas.openxmlformats.org/officeDocument/2006/relationships/settings" Target="settings.xml"/><Relationship Id="rId12" Type="http://schemas.openxmlformats.org/officeDocument/2006/relationships/hyperlink" Target="https://www.qmul.ac.uk/governance-and-legal-services/media/dgls-media/policy/2025-26-policies/Intellectual-Property-Policy.pdf" TargetMode="External"/><Relationship Id="rId17" Type="http://schemas.openxmlformats.org/officeDocument/2006/relationships/hyperlink" Target="https://www.ukri.org/publications/generative-artificial-intelligence-in-application-and-assessment-policy/" TargetMode="External"/><Relationship Id="rId25" Type="http://schemas.openxmlformats.org/officeDocument/2006/relationships/hyperlink" Target="https://www.qmul.ac.uk/governance-and-legal-services/student-appeals/academic-misconduct/"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qmulprod.sharepoint.com/sites/AIITInnovationHub/Lists/AI%20software/AllItems.aspx?as=json" TargetMode="External"/><Relationship Id="rId20" Type="http://schemas.openxmlformats.org/officeDocument/2006/relationships/hyperlink" Target="https://www.qmul.ac.uk/queenmaryacademy/educators/resources/assessment-and-feedback/resources/generative-ai-and-chat-gpt/" TargetMode="External"/><Relationship Id="rId29" Type="http://schemas.openxmlformats.org/officeDocument/2006/relationships/hyperlink" Target="https://www.qmul.ac.uk/library/academic-skills/referencing-hub/referencing-guides-and-resourc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jrmo.org.uk/performing-research/responsible-research-and-innovation/" TargetMode="External"/><Relationship Id="rId24" Type="http://schemas.openxmlformats.org/officeDocument/2006/relationships/hyperlink" Target="https://www.qmul.ac.uk/governance-and-legal-services/media/dgls-media/policy/2025-26-policies/Intellectual-Property-Policy.pdf"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qmul.ac.uk/governance-and-legal-services/media/its/documents/governance/sops/Information-Classification-Policy.pdf" TargetMode="External"/><Relationship Id="rId23" Type="http://schemas.openxmlformats.org/officeDocument/2006/relationships/hyperlink" Target="https://www.qmul.ac.uk/governance-and-legal-services/media/dgls-media/policy/current-policies/Data-Protection-Policy-v03.3.pdf" TargetMode="External"/><Relationship Id="rId28" Type="http://schemas.openxmlformats.org/officeDocument/2006/relationships/hyperlink" Target="https://qmulprod.sharepoint.com/sites/AIITInnovationHub/Lists/AI%20software/AllItems.aspx?as=json" TargetMode="External"/><Relationship Id="rId10" Type="http://schemas.openxmlformats.org/officeDocument/2006/relationships/hyperlink" Target="https://www.jrmo.org.uk/performing-research/responsible-research-and-innovation/" TargetMode="External"/><Relationship Id="rId19" Type="http://schemas.openxmlformats.org/officeDocument/2006/relationships/hyperlink" Target="https://www.qmul.ac.uk/doctoralcollege/skills-training/training-and-development-tools/ai-guidance-for-pgrs/" TargetMode="External"/><Relationship Id="rId31" Type="http://schemas.openxmlformats.org/officeDocument/2006/relationships/hyperlink" Target="https://nvlpubs.nist.gov/nistpubs/ai/NIST.AI.600-1.pdf" TargetMode="External"/><Relationship Id="rId4" Type="http://schemas.openxmlformats.org/officeDocument/2006/relationships/customXml" Target="../customXml/item4.xml"/><Relationship Id="rId9" Type="http://schemas.openxmlformats.org/officeDocument/2006/relationships/hyperlink" Target="https://www.qmul.ac.uk/governance-and-legal-services/policy/policies-by-category/" TargetMode="External"/><Relationship Id="rId14" Type="http://schemas.openxmlformats.org/officeDocument/2006/relationships/hyperlink" Target="https://www.qmul.ac.uk/governance-and-legal-services/media/its/documents/governance/sops/Information-Classification-Policy.pdf" TargetMode="External"/><Relationship Id="rId22" Type="http://schemas.openxmlformats.org/officeDocument/2006/relationships/hyperlink" Target="https://www.qmul.ac.uk/governance-and-legal-services/media/its/documents/governance/sops/Information-Classification-Policy.pdf" TargetMode="External"/><Relationship Id="rId27" Type="http://schemas.openxmlformats.org/officeDocument/2006/relationships/hyperlink" Target="https://www.qmul.ac.uk/its/basic-introduction-to-ai/ai-faqs/" TargetMode="External"/><Relationship Id="rId30" Type="http://schemas.openxmlformats.org/officeDocument/2006/relationships/hyperlink" Target="https://ukrio.org/ukrio-resources/embracing-ai-with-integrity/" TargetMode="Externa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64db02b-22aa-45f6-9f87-621742f93478">
      <Terms xmlns="http://schemas.microsoft.com/office/infopath/2007/PartnerControls"/>
    </lcf76f155ced4ddcb4097134ff3c332f>
    <TaxCatchAll xmlns="c6197f83-5eaf-4275-a67b-48f904ba2b2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51130831FD33745A41DEF2B6AF55842" ma:contentTypeVersion="13" ma:contentTypeDescription="Create a new document." ma:contentTypeScope="" ma:versionID="3e686cbe0637be8691bc213f9a2d0940">
  <xsd:schema xmlns:xsd="http://www.w3.org/2001/XMLSchema" xmlns:xs="http://www.w3.org/2001/XMLSchema" xmlns:p="http://schemas.microsoft.com/office/2006/metadata/properties" xmlns:ns2="d64db02b-22aa-45f6-9f87-621742f93478" xmlns:ns3="c6197f83-5eaf-4275-a67b-48f904ba2b22" targetNamespace="http://schemas.microsoft.com/office/2006/metadata/properties" ma:root="true" ma:fieldsID="f4bf66eedc88952cc776543d8817c58f" ns2:_="" ns3:_="">
    <xsd:import namespace="d64db02b-22aa-45f6-9f87-621742f93478"/>
    <xsd:import namespace="c6197f83-5eaf-4275-a67b-48f904ba2b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4db02b-22aa-45f6-9f87-621742f934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197f83-5eaf-4275-a67b-48f904ba2b2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74f532b-9b2c-4071-826d-933ece91be1d}" ma:internalName="TaxCatchAll" ma:showField="CatchAllData" ma:web="c6197f83-5eaf-4275-a67b-48f904ba2b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84E72B-A9AC-483D-BC7D-F724E68B4B31}">
  <ds:schemaRefs>
    <ds:schemaRef ds:uri="http://schemas.openxmlformats.org/officeDocument/2006/bibliography"/>
  </ds:schemaRefs>
</ds:datastoreItem>
</file>

<file path=customXml/itemProps2.xml><?xml version="1.0" encoding="utf-8"?>
<ds:datastoreItem xmlns:ds="http://schemas.openxmlformats.org/officeDocument/2006/customXml" ds:itemID="{559EEF28-76A3-49CA-BF9E-073EB743D8EE}">
  <ds:schemaRefs>
    <ds:schemaRef ds:uri="http://schemas.microsoft.com/office/2006/metadata/properties"/>
    <ds:schemaRef ds:uri="http://schemas.microsoft.com/office/infopath/2007/PartnerControls"/>
    <ds:schemaRef ds:uri="d64db02b-22aa-45f6-9f87-621742f93478"/>
    <ds:schemaRef ds:uri="c6197f83-5eaf-4275-a67b-48f904ba2b22"/>
  </ds:schemaRefs>
</ds:datastoreItem>
</file>

<file path=customXml/itemProps3.xml><?xml version="1.0" encoding="utf-8"?>
<ds:datastoreItem xmlns:ds="http://schemas.openxmlformats.org/officeDocument/2006/customXml" ds:itemID="{EF939867-E82B-4F45-8809-3E4E370765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4db02b-22aa-45f6-9f87-621742f93478"/>
    <ds:schemaRef ds:uri="c6197f83-5eaf-4275-a67b-48f904ba2b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14E5AB-43FE-49BD-BCD4-BD4B851607E2}">
  <ds:schemaRefs>
    <ds:schemaRef ds:uri="http://schemas.microsoft.com/sharepoint/v3/contenttype/forms"/>
  </ds:schemaRefs>
</ds:datastoreItem>
</file>

<file path=docMetadata/LabelInfo.xml><?xml version="1.0" encoding="utf-8"?>
<clbl:labelList xmlns:clbl="http://schemas.microsoft.com/office/2020/mipLabelMetadata">
  <clbl:label id="{569df091-b013-40e3-86ee-bd9cb9e25814}" enabled="0" method="" siteId="{569df091-b013-40e3-86ee-bd9cb9e25814}" removed="1"/>
</clbl:labelList>
</file>

<file path=docProps/app.xml><?xml version="1.0" encoding="utf-8"?>
<Properties xmlns="http://schemas.openxmlformats.org/officeDocument/2006/extended-properties" xmlns:vt="http://schemas.openxmlformats.org/officeDocument/2006/docPropsVTypes">
  <Template>Normal</Template>
  <TotalTime>3</TotalTime>
  <Pages>7</Pages>
  <Words>2045</Words>
  <Characters>11660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13678</CharactersWithSpaces>
  <SharedDoc>false</SharedDoc>
  <HLinks>
    <vt:vector size="36" baseType="variant">
      <vt:variant>
        <vt:i4>1245212</vt:i4>
      </vt:variant>
      <vt:variant>
        <vt:i4>24</vt:i4>
      </vt:variant>
      <vt:variant>
        <vt:i4>0</vt:i4>
      </vt:variant>
      <vt:variant>
        <vt:i4>5</vt:i4>
      </vt:variant>
      <vt:variant>
        <vt:lpwstr>https://www.qmul.ac.uk/library/academic-skills/referencing-hub/referencing-guides-and-resources/</vt:lpwstr>
      </vt:variant>
      <vt:variant>
        <vt:lpwstr/>
      </vt:variant>
      <vt:variant>
        <vt:i4>5570637</vt:i4>
      </vt:variant>
      <vt:variant>
        <vt:i4>21</vt:i4>
      </vt:variant>
      <vt:variant>
        <vt:i4>0</vt:i4>
      </vt:variant>
      <vt:variant>
        <vt:i4>5</vt:i4>
      </vt:variant>
      <vt:variant>
        <vt:lpwstr>https://www.qmul.ac.uk/queenmaryacademy/educators/resources/assessment-and-feedback/resources/generative-ai-and-chat-gpt/</vt:lpwstr>
      </vt:variant>
      <vt:variant>
        <vt:lpwstr/>
      </vt:variant>
      <vt:variant>
        <vt:i4>2949236</vt:i4>
      </vt:variant>
      <vt:variant>
        <vt:i4>18</vt:i4>
      </vt:variant>
      <vt:variant>
        <vt:i4>0</vt:i4>
      </vt:variant>
      <vt:variant>
        <vt:i4>5</vt:i4>
      </vt:variant>
      <vt:variant>
        <vt:lpwstr>https://www.qmul.ac.uk/doctoralcollege/skills-training/training-and-development-tools/ai-guidance-for-pgrs/</vt:lpwstr>
      </vt:variant>
      <vt:variant>
        <vt:lpwstr/>
      </vt:variant>
      <vt:variant>
        <vt:i4>2097267</vt:i4>
      </vt:variant>
      <vt:variant>
        <vt:i4>15</vt:i4>
      </vt:variant>
      <vt:variant>
        <vt:i4>0</vt:i4>
      </vt:variant>
      <vt:variant>
        <vt:i4>5</vt:i4>
      </vt:variant>
      <vt:variant>
        <vt:lpwstr>https://www.ukri.org/publications/generative-artificial-intelligence-in-application-and-assessment-policy/</vt:lpwstr>
      </vt:variant>
      <vt:variant>
        <vt:lpwstr/>
      </vt:variant>
      <vt:variant>
        <vt:i4>1966128</vt:i4>
      </vt:variant>
      <vt:variant>
        <vt:i4>12</vt:i4>
      </vt:variant>
      <vt:variant>
        <vt:i4>0</vt:i4>
      </vt:variant>
      <vt:variant>
        <vt:i4>5</vt:i4>
      </vt:variant>
      <vt:variant>
        <vt:lpwstr>mailto:research-ethics@qmul.ac.uk</vt:lpwstr>
      </vt:variant>
      <vt:variant>
        <vt:lpwstr/>
      </vt:variant>
      <vt:variant>
        <vt:i4>1835017</vt:i4>
      </vt:variant>
      <vt:variant>
        <vt:i4>9</vt:i4>
      </vt:variant>
      <vt:variant>
        <vt:i4>0</vt:i4>
      </vt:variant>
      <vt:variant>
        <vt:i4>5</vt:i4>
      </vt:variant>
      <vt:variant>
        <vt:lpwstr>https://www.jrmo.org.uk/performing-research/responsible-research-and-innovation/</vt:lpwstr>
      </vt:variant>
      <vt:variant>
        <vt:lpwstr>d.en.1366741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Patterson</dc:creator>
  <cp:keywords/>
  <dc:description/>
  <cp:lastModifiedBy>Claire-Elise Willems</cp:lastModifiedBy>
  <cp:revision>2</cp:revision>
  <dcterms:created xsi:type="dcterms:W3CDTF">2026-03-05T14:03:00Z</dcterms:created>
  <dcterms:modified xsi:type="dcterms:W3CDTF">2026-03-05T14:03:00Z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0x010100851130831FD33745A41DEF2B6AF55842</vt:lpwstr>
  </property>
  <property fmtid="{D5CDD505-2E9C-101B-9397-08002B2CF9AE}" pid="3" name="MediaServiceImageTags">
    <vt:lpwstr/>
  </property>
</Properties>
</file>