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572"/>
        <w:gridCol w:w="2458"/>
        <w:gridCol w:w="2768"/>
      </w:tblGrid>
      <w:tr w:rsidR="000A5C31" w:rsidRPr="00852FD5" w14:paraId="02D1A378" w14:textId="77777777" w:rsidTr="52F221CE">
        <w:trPr>
          <w:trHeight w:val="299"/>
          <w:jc w:val="center"/>
        </w:trPr>
        <w:tc>
          <w:tcPr>
            <w:tcW w:w="9493" w:type="dxa"/>
            <w:gridSpan w:val="4"/>
            <w:shd w:val="clear" w:color="auto" w:fill="BDD6EE" w:themeFill="accent1" w:themeFillTint="66"/>
          </w:tcPr>
          <w:p w14:paraId="72675FC3" w14:textId="0CD24807" w:rsidR="000A5C31" w:rsidRPr="00852FD5" w:rsidRDefault="000A5C31" w:rsidP="60ED1429">
            <w:pPr>
              <w:spacing w:after="0" w:line="240" w:lineRule="auto"/>
              <w:jc w:val="center"/>
              <w:rPr>
                <w:rFonts w:ascii="Arial" w:hAnsi="Arial" w:cs="Arial"/>
                <w:b/>
                <w:bCs/>
                <w:sz w:val="28"/>
                <w:szCs w:val="28"/>
              </w:rPr>
            </w:pPr>
            <w:r w:rsidRPr="00852FD5">
              <w:rPr>
                <w:rFonts w:ascii="Arial" w:hAnsi="Arial" w:cs="Arial"/>
                <w:b/>
                <w:bCs/>
                <w:sz w:val="28"/>
                <w:szCs w:val="28"/>
              </w:rPr>
              <w:t>G</w:t>
            </w:r>
            <w:r w:rsidR="001F6AAD" w:rsidRPr="00852FD5">
              <w:rPr>
                <w:rFonts w:ascii="Arial" w:hAnsi="Arial" w:cs="Arial"/>
                <w:b/>
                <w:bCs/>
                <w:sz w:val="28"/>
                <w:szCs w:val="28"/>
              </w:rPr>
              <w:t xml:space="preserve">ood </w:t>
            </w:r>
            <w:r w:rsidRPr="00852FD5">
              <w:rPr>
                <w:rFonts w:ascii="Arial" w:hAnsi="Arial" w:cs="Arial"/>
                <w:b/>
                <w:bCs/>
                <w:sz w:val="28"/>
                <w:szCs w:val="28"/>
              </w:rPr>
              <w:t>C</w:t>
            </w:r>
            <w:r w:rsidR="001F6AAD" w:rsidRPr="00852FD5">
              <w:rPr>
                <w:rFonts w:ascii="Arial" w:hAnsi="Arial" w:cs="Arial"/>
                <w:b/>
                <w:bCs/>
                <w:sz w:val="28"/>
                <w:szCs w:val="28"/>
              </w:rPr>
              <w:t xml:space="preserve">linical </w:t>
            </w:r>
            <w:r w:rsidRPr="00852FD5">
              <w:rPr>
                <w:rFonts w:ascii="Arial" w:hAnsi="Arial" w:cs="Arial"/>
                <w:b/>
                <w:bCs/>
                <w:sz w:val="28"/>
                <w:szCs w:val="28"/>
              </w:rPr>
              <w:t>P</w:t>
            </w:r>
            <w:r w:rsidR="001F6AAD" w:rsidRPr="00852FD5">
              <w:rPr>
                <w:rFonts w:ascii="Arial" w:hAnsi="Arial" w:cs="Arial"/>
                <w:b/>
                <w:bCs/>
                <w:sz w:val="28"/>
                <w:szCs w:val="28"/>
              </w:rPr>
              <w:t>ractice (GCP)</w:t>
            </w:r>
            <w:r w:rsidRPr="00852FD5">
              <w:rPr>
                <w:rFonts w:ascii="Arial" w:hAnsi="Arial" w:cs="Arial"/>
                <w:b/>
                <w:bCs/>
                <w:sz w:val="28"/>
                <w:szCs w:val="28"/>
              </w:rPr>
              <w:t xml:space="preserve"> Managers Checklist</w:t>
            </w:r>
          </w:p>
        </w:tc>
      </w:tr>
      <w:tr w:rsidR="000A5C31" w:rsidRPr="00852FD5" w14:paraId="1D558440" w14:textId="77777777" w:rsidTr="52F221CE">
        <w:trPr>
          <w:jc w:val="center"/>
        </w:trPr>
        <w:tc>
          <w:tcPr>
            <w:tcW w:w="9493" w:type="dxa"/>
            <w:gridSpan w:val="4"/>
            <w:shd w:val="clear" w:color="auto" w:fill="BDD6EE" w:themeFill="accent1" w:themeFillTint="66"/>
          </w:tcPr>
          <w:p w14:paraId="3F78EE29" w14:textId="75FAEFE1" w:rsidR="000A5C31" w:rsidRPr="00852FD5" w:rsidRDefault="000A5C31" w:rsidP="004B1F81">
            <w:pPr>
              <w:spacing w:after="0" w:line="240" w:lineRule="auto"/>
              <w:jc w:val="center"/>
              <w:rPr>
                <w:rFonts w:ascii="Arial" w:hAnsi="Arial" w:cs="Arial"/>
                <w:b/>
                <w:bCs/>
                <w:sz w:val="24"/>
                <w:szCs w:val="24"/>
              </w:rPr>
            </w:pPr>
            <w:r w:rsidRPr="00852FD5">
              <w:rPr>
                <w:rFonts w:ascii="Arial" w:hAnsi="Arial" w:cs="Arial"/>
                <w:b/>
                <w:bCs/>
                <w:sz w:val="24"/>
                <w:szCs w:val="24"/>
              </w:rPr>
              <w:t xml:space="preserve">Prior to Sponsorship with </w:t>
            </w:r>
            <w:r w:rsidR="00132232" w:rsidRPr="00852FD5">
              <w:rPr>
                <w:rFonts w:ascii="Arial" w:hAnsi="Arial" w:cs="Arial"/>
                <w:b/>
                <w:bCs/>
                <w:sz w:val="24"/>
                <w:szCs w:val="24"/>
              </w:rPr>
              <w:t xml:space="preserve">conditions </w:t>
            </w:r>
            <w:r w:rsidR="00132232">
              <w:rPr>
                <w:rFonts w:ascii="Arial" w:hAnsi="Arial" w:cs="Arial"/>
                <w:b/>
                <w:bCs/>
                <w:sz w:val="24"/>
                <w:szCs w:val="24"/>
              </w:rPr>
              <w:t>(</w:t>
            </w:r>
            <w:r w:rsidR="4943A6AB" w:rsidRPr="00852FD5">
              <w:rPr>
                <w:rFonts w:ascii="Arial" w:hAnsi="Arial" w:cs="Arial"/>
                <w:b/>
                <w:bCs/>
                <w:sz w:val="24"/>
                <w:szCs w:val="24"/>
              </w:rPr>
              <w:t>PART 1)</w:t>
            </w:r>
          </w:p>
        </w:tc>
      </w:tr>
      <w:tr w:rsidR="000A5C31" w:rsidRPr="00852FD5" w14:paraId="46D3E0DB" w14:textId="77777777" w:rsidTr="52F221CE">
        <w:trPr>
          <w:jc w:val="center"/>
        </w:trPr>
        <w:tc>
          <w:tcPr>
            <w:tcW w:w="4267" w:type="dxa"/>
            <w:gridSpan w:val="2"/>
            <w:shd w:val="clear" w:color="auto" w:fill="BDD6EE" w:themeFill="accent1" w:themeFillTint="66"/>
          </w:tcPr>
          <w:p w14:paraId="74BF3E33" w14:textId="77777777" w:rsidR="000A5C31" w:rsidRPr="00852FD5" w:rsidRDefault="000A5C31" w:rsidP="004B1F81">
            <w:pPr>
              <w:spacing w:after="0" w:line="240" w:lineRule="auto"/>
              <w:jc w:val="center"/>
              <w:rPr>
                <w:rFonts w:ascii="Arial" w:hAnsi="Arial" w:cs="Arial"/>
                <w:b/>
                <w:sz w:val="24"/>
                <w:szCs w:val="24"/>
              </w:rPr>
            </w:pPr>
            <w:r w:rsidRPr="00852FD5">
              <w:rPr>
                <w:rFonts w:ascii="Arial" w:hAnsi="Arial" w:cs="Arial"/>
                <w:b/>
                <w:sz w:val="24"/>
                <w:szCs w:val="24"/>
              </w:rPr>
              <w:t>Action</w:t>
            </w:r>
          </w:p>
        </w:tc>
        <w:tc>
          <w:tcPr>
            <w:tcW w:w="2458" w:type="dxa"/>
            <w:shd w:val="clear" w:color="auto" w:fill="BDD6EE" w:themeFill="accent1" w:themeFillTint="66"/>
          </w:tcPr>
          <w:p w14:paraId="67C21825" w14:textId="4D7DA2ED" w:rsidR="000A5C31" w:rsidRPr="00852FD5" w:rsidRDefault="02E8BC4F" w:rsidP="004B1F81">
            <w:pPr>
              <w:spacing w:after="0" w:line="240" w:lineRule="auto"/>
              <w:jc w:val="center"/>
              <w:rPr>
                <w:rFonts w:ascii="Arial" w:hAnsi="Arial" w:cs="Arial"/>
                <w:b/>
                <w:bCs/>
                <w:sz w:val="24"/>
                <w:szCs w:val="24"/>
              </w:rPr>
            </w:pPr>
            <w:r w:rsidRPr="00852FD5">
              <w:rPr>
                <w:rFonts w:ascii="Arial" w:hAnsi="Arial" w:cs="Arial"/>
                <w:b/>
                <w:bCs/>
                <w:sz w:val="24"/>
                <w:szCs w:val="24"/>
              </w:rPr>
              <w:t xml:space="preserve">Guidance </w:t>
            </w:r>
          </w:p>
        </w:tc>
        <w:tc>
          <w:tcPr>
            <w:tcW w:w="2768" w:type="dxa"/>
            <w:shd w:val="clear" w:color="auto" w:fill="BDD6EE" w:themeFill="accent1" w:themeFillTint="66"/>
          </w:tcPr>
          <w:p w14:paraId="1C2539C1" w14:textId="67E044F9" w:rsidR="000A5C31" w:rsidRPr="00852FD5" w:rsidRDefault="70CE21A6" w:rsidP="004B1F81">
            <w:pPr>
              <w:spacing w:after="0" w:line="240" w:lineRule="auto"/>
              <w:jc w:val="center"/>
              <w:rPr>
                <w:rFonts w:ascii="Arial" w:hAnsi="Arial" w:cs="Arial"/>
                <w:b/>
                <w:bCs/>
                <w:sz w:val="24"/>
                <w:szCs w:val="24"/>
              </w:rPr>
            </w:pPr>
            <w:r w:rsidRPr="00852FD5">
              <w:rPr>
                <w:rFonts w:ascii="Arial" w:hAnsi="Arial" w:cs="Arial"/>
                <w:b/>
                <w:bCs/>
                <w:sz w:val="24"/>
                <w:szCs w:val="24"/>
              </w:rPr>
              <w:t>Procedure</w:t>
            </w:r>
          </w:p>
        </w:tc>
      </w:tr>
      <w:tr w:rsidR="000A5C31" w:rsidRPr="00852FD5" w14:paraId="5E90DDA9" w14:textId="77777777" w:rsidTr="52F221CE">
        <w:trPr>
          <w:jc w:val="center"/>
        </w:trPr>
        <w:tc>
          <w:tcPr>
            <w:tcW w:w="695" w:type="dxa"/>
            <w:shd w:val="clear" w:color="auto" w:fill="auto"/>
          </w:tcPr>
          <w:p w14:paraId="49661B0F"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6D28DEB2" w14:textId="78F19195" w:rsidR="000A5C31" w:rsidRPr="00852FD5" w:rsidRDefault="000A5C31" w:rsidP="00F06A8E">
            <w:pPr>
              <w:spacing w:after="0" w:line="240" w:lineRule="auto"/>
              <w:rPr>
                <w:rFonts w:ascii="Arial" w:hAnsi="Arial" w:cs="Arial"/>
              </w:rPr>
            </w:pPr>
            <w:r w:rsidRPr="00852FD5">
              <w:rPr>
                <w:rFonts w:ascii="Arial" w:hAnsi="Arial" w:cs="Arial"/>
              </w:rPr>
              <w:t>C</w:t>
            </w:r>
            <w:r w:rsidR="001F6AAD" w:rsidRPr="00852FD5">
              <w:rPr>
                <w:rFonts w:ascii="Arial" w:hAnsi="Arial" w:cs="Arial"/>
              </w:rPr>
              <w:t>hief Investigator</w:t>
            </w:r>
            <w:r w:rsidR="00440546" w:rsidRPr="00852FD5">
              <w:rPr>
                <w:rFonts w:ascii="Arial" w:hAnsi="Arial" w:cs="Arial"/>
              </w:rPr>
              <w:t xml:space="preserve"> </w:t>
            </w:r>
            <w:r w:rsidRPr="00852FD5">
              <w:rPr>
                <w:rFonts w:ascii="Arial" w:hAnsi="Arial" w:cs="Arial"/>
              </w:rPr>
              <w:t xml:space="preserve">confirmed as suitable (training, </w:t>
            </w:r>
            <w:r w:rsidR="00132232" w:rsidRPr="00852FD5">
              <w:rPr>
                <w:rFonts w:ascii="Arial" w:hAnsi="Arial" w:cs="Arial"/>
              </w:rPr>
              <w:t>experience,</w:t>
            </w:r>
            <w:r w:rsidRPr="00852FD5">
              <w:rPr>
                <w:rFonts w:ascii="Arial" w:hAnsi="Arial" w:cs="Arial"/>
              </w:rPr>
              <w:t xml:space="preserve"> and capacity)</w:t>
            </w:r>
          </w:p>
        </w:tc>
        <w:tc>
          <w:tcPr>
            <w:tcW w:w="2458" w:type="dxa"/>
            <w:shd w:val="clear" w:color="auto" w:fill="auto"/>
          </w:tcPr>
          <w:p w14:paraId="6FB30044" w14:textId="72325AF7" w:rsidR="000A5C31" w:rsidRPr="00852FD5" w:rsidRDefault="6ACFFC75" w:rsidP="60ED1429">
            <w:pPr>
              <w:spacing w:after="0" w:line="240" w:lineRule="auto"/>
              <w:rPr>
                <w:rFonts w:ascii="Arial" w:hAnsi="Arial" w:cs="Arial"/>
                <w:i/>
                <w:iCs/>
              </w:rPr>
            </w:pPr>
            <w:r w:rsidRPr="00852FD5">
              <w:rPr>
                <w:rFonts w:ascii="Arial" w:eastAsia="Verdana" w:hAnsi="Arial" w:cs="Arial"/>
                <w:i/>
                <w:iCs/>
                <w:color w:val="222222"/>
                <w:sz w:val="16"/>
                <w:szCs w:val="16"/>
              </w:rPr>
              <w:t>Is the CI suitably qualified and experienced?</w:t>
            </w:r>
          </w:p>
          <w:p w14:paraId="53F4411C" w14:textId="42A0A7F1" w:rsidR="000A5C31" w:rsidRPr="00852FD5" w:rsidRDefault="000A5C31" w:rsidP="60ED1429">
            <w:pPr>
              <w:spacing w:after="0" w:line="240" w:lineRule="auto"/>
              <w:rPr>
                <w:rFonts w:ascii="Arial" w:hAnsi="Arial" w:cs="Arial"/>
                <w:i/>
                <w:iCs/>
              </w:rPr>
            </w:pPr>
          </w:p>
        </w:tc>
        <w:tc>
          <w:tcPr>
            <w:tcW w:w="2768" w:type="dxa"/>
            <w:shd w:val="clear" w:color="auto" w:fill="auto"/>
          </w:tcPr>
          <w:p w14:paraId="33C0DB6F" w14:textId="60D22F0C" w:rsidR="003548A7" w:rsidRPr="00852FD5" w:rsidRDefault="1AF367D2" w:rsidP="60ED1429">
            <w:pPr>
              <w:spacing w:after="0" w:line="240" w:lineRule="auto"/>
              <w:rPr>
                <w:rFonts w:ascii="Arial" w:eastAsia="Verdana" w:hAnsi="Arial" w:cs="Arial"/>
                <w:i/>
                <w:iCs/>
                <w:color w:val="222222"/>
                <w:sz w:val="15"/>
                <w:szCs w:val="15"/>
              </w:rPr>
            </w:pPr>
            <w:r w:rsidRPr="00852FD5">
              <w:rPr>
                <w:rFonts w:ascii="Arial" w:eastAsia="Verdana" w:hAnsi="Arial" w:cs="Arial"/>
                <w:i/>
                <w:iCs/>
                <w:color w:val="222222"/>
                <w:sz w:val="15"/>
                <w:szCs w:val="15"/>
              </w:rPr>
              <w:t>Review CV, qualifications and past experience running clinical</w:t>
            </w:r>
            <w:r w:rsidR="003548A7" w:rsidRPr="00852FD5">
              <w:rPr>
                <w:rFonts w:ascii="Arial" w:eastAsia="Verdana" w:hAnsi="Arial" w:cs="Arial"/>
                <w:i/>
                <w:iCs/>
                <w:color w:val="222222"/>
                <w:sz w:val="15"/>
                <w:szCs w:val="15"/>
              </w:rPr>
              <w:t xml:space="preserve"> investigations and other clinical</w:t>
            </w:r>
            <w:r w:rsidRPr="00852FD5">
              <w:rPr>
                <w:rFonts w:ascii="Arial" w:eastAsia="Verdana" w:hAnsi="Arial" w:cs="Arial"/>
                <w:i/>
                <w:iCs/>
                <w:color w:val="222222"/>
                <w:sz w:val="15"/>
                <w:szCs w:val="15"/>
              </w:rPr>
              <w:t xml:space="preserve"> trials.</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Consider</w:t>
            </w:r>
            <w:r w:rsidR="00852FD5" w:rsidRPr="00852FD5">
              <w:rPr>
                <w:rFonts w:ascii="Arial" w:eastAsia="Verdana" w:hAnsi="Arial" w:cs="Arial"/>
                <w:i/>
                <w:iCs/>
                <w:color w:val="222222"/>
                <w:sz w:val="15"/>
                <w:szCs w:val="15"/>
              </w:rPr>
              <w:t xml:space="preserve">: </w:t>
            </w:r>
            <w:r w:rsidR="000A5C31" w:rsidRPr="00852FD5">
              <w:rPr>
                <w:rFonts w:ascii="Arial" w:hAnsi="Arial" w:cs="Arial"/>
                <w:i/>
                <w:iCs/>
              </w:rPr>
              <w:br/>
            </w:r>
            <w:r w:rsidRPr="00852FD5">
              <w:rPr>
                <w:rFonts w:ascii="Arial" w:eastAsia="Verdana" w:hAnsi="Arial" w:cs="Arial"/>
                <w:i/>
                <w:iCs/>
                <w:color w:val="222222"/>
                <w:sz w:val="15"/>
                <w:szCs w:val="15"/>
              </w:rPr>
              <w:t>- Does the CI have the correct qualifications for the trial type?</w:t>
            </w:r>
            <w:r w:rsidR="000A5C31" w:rsidRPr="00852FD5">
              <w:rPr>
                <w:rFonts w:ascii="Arial" w:hAnsi="Arial" w:cs="Arial"/>
                <w:i/>
                <w:iCs/>
              </w:rPr>
              <w:br/>
            </w:r>
            <w:r w:rsidRPr="00852FD5">
              <w:rPr>
                <w:rFonts w:ascii="Arial" w:eastAsia="Verdana" w:hAnsi="Arial" w:cs="Arial"/>
                <w:i/>
                <w:iCs/>
                <w:color w:val="222222"/>
                <w:sz w:val="15"/>
                <w:szCs w:val="15"/>
              </w:rPr>
              <w:t>- Have they acted as a chief investigator</w:t>
            </w:r>
            <w:r w:rsidR="003548A7" w:rsidRPr="00852FD5">
              <w:rPr>
                <w:rFonts w:ascii="Arial" w:eastAsia="Verdana" w:hAnsi="Arial" w:cs="Arial"/>
                <w:i/>
                <w:iCs/>
                <w:color w:val="222222"/>
                <w:sz w:val="15"/>
                <w:szCs w:val="15"/>
              </w:rPr>
              <w:t xml:space="preserve"> for a clinical investigation</w:t>
            </w:r>
            <w:r w:rsidRPr="00852FD5">
              <w:rPr>
                <w:rFonts w:ascii="Arial" w:eastAsia="Verdana" w:hAnsi="Arial" w:cs="Arial"/>
                <w:i/>
                <w:iCs/>
                <w:color w:val="222222"/>
                <w:sz w:val="15"/>
                <w:szCs w:val="15"/>
              </w:rPr>
              <w:t xml:space="preserve"> before?</w:t>
            </w:r>
          </w:p>
          <w:p w14:paraId="6B14CE68" w14:textId="594B85DD" w:rsidR="000A5C31" w:rsidRPr="00852FD5" w:rsidRDefault="003548A7" w:rsidP="3E8B0B21">
            <w:pPr>
              <w:spacing w:after="0" w:line="240" w:lineRule="auto"/>
              <w:rPr>
                <w:rFonts w:ascii="Arial" w:eastAsia="Verdana" w:hAnsi="Arial" w:cs="Arial"/>
                <w:i/>
                <w:iCs/>
                <w:color w:val="222222"/>
                <w:sz w:val="15"/>
                <w:szCs w:val="15"/>
              </w:rPr>
            </w:pPr>
            <w:r w:rsidRPr="3E8B0B21">
              <w:rPr>
                <w:rFonts w:ascii="Arial" w:eastAsia="Verdana" w:hAnsi="Arial" w:cs="Arial"/>
                <w:i/>
                <w:iCs/>
                <w:color w:val="222222"/>
                <w:sz w:val="15"/>
                <w:szCs w:val="15"/>
              </w:rPr>
              <w:t xml:space="preserve">- Have they acted as chief investigator for other MHRA- regulated clinical trials before? </w:t>
            </w:r>
          </w:p>
          <w:p w14:paraId="6037ECB2" w14:textId="6BF48B53" w:rsidR="000A5C31" w:rsidRPr="00852FD5" w:rsidRDefault="122C8E12" w:rsidP="52F221CE">
            <w:pPr>
              <w:spacing w:after="0" w:line="240" w:lineRule="auto"/>
              <w:rPr>
                <w:rFonts w:ascii="Arial" w:eastAsia="Verdana" w:hAnsi="Arial" w:cs="Arial"/>
                <w:i/>
                <w:iCs/>
                <w:color w:val="222222"/>
                <w:sz w:val="15"/>
                <w:szCs w:val="15"/>
              </w:rPr>
            </w:pPr>
            <w:r w:rsidRPr="00132232">
              <w:rPr>
                <w:rFonts w:ascii="Arial" w:eastAsia="Verdana" w:hAnsi="Arial" w:cs="Arial"/>
                <w:i/>
                <w:iCs/>
                <w:color w:val="222222"/>
                <w:sz w:val="15"/>
                <w:szCs w:val="15"/>
              </w:rPr>
              <w:t>-Has the CI worked on device trials? If yes are these  Non</w:t>
            </w:r>
            <w:r w:rsidR="00132232">
              <w:rPr>
                <w:rFonts w:ascii="Arial" w:eastAsia="Verdana" w:hAnsi="Arial" w:cs="Arial"/>
                <w:i/>
                <w:iCs/>
                <w:color w:val="222222"/>
                <w:sz w:val="15"/>
                <w:szCs w:val="15"/>
              </w:rPr>
              <w:t>-</w:t>
            </w:r>
            <w:r w:rsidR="2B3AD8FC" w:rsidRPr="00132232">
              <w:rPr>
                <w:rFonts w:ascii="Arial" w:eastAsia="Verdana" w:hAnsi="Arial" w:cs="Arial"/>
                <w:i/>
                <w:iCs/>
                <w:color w:val="222222"/>
                <w:sz w:val="15"/>
                <w:szCs w:val="15"/>
              </w:rPr>
              <w:t>UKCA</w:t>
            </w:r>
            <w:r w:rsidRPr="00132232">
              <w:rPr>
                <w:rFonts w:ascii="Arial" w:eastAsia="Verdana" w:hAnsi="Arial" w:cs="Arial"/>
                <w:i/>
                <w:iCs/>
                <w:color w:val="222222"/>
                <w:sz w:val="15"/>
                <w:szCs w:val="15"/>
              </w:rPr>
              <w:t xml:space="preserve"> marked?</w:t>
            </w:r>
            <w:r w:rsidR="003548A7">
              <w:br/>
            </w:r>
            <w:r w:rsidR="1AF367D2" w:rsidRPr="52F221CE">
              <w:rPr>
                <w:rFonts w:ascii="Arial" w:eastAsia="Verdana" w:hAnsi="Arial" w:cs="Arial"/>
                <w:i/>
                <w:iCs/>
                <w:color w:val="222222"/>
                <w:sz w:val="15"/>
                <w:szCs w:val="15"/>
              </w:rPr>
              <w:t>- Have they acted as a host site principal investigator before?</w:t>
            </w:r>
            <w:r w:rsidR="003548A7">
              <w:br/>
            </w:r>
            <w:r w:rsidR="1AF367D2" w:rsidRPr="52F221CE">
              <w:rPr>
                <w:rFonts w:ascii="Arial" w:eastAsia="Verdana" w:hAnsi="Arial" w:cs="Arial"/>
                <w:i/>
                <w:iCs/>
                <w:color w:val="222222"/>
                <w:sz w:val="15"/>
                <w:szCs w:val="15"/>
              </w:rPr>
              <w:t>- Have they managed multi-centre trials before?</w:t>
            </w:r>
            <w:r w:rsidR="003548A7">
              <w:br/>
            </w:r>
            <w:r w:rsidR="003548A7">
              <w:br/>
            </w:r>
            <w:r w:rsidR="1AF367D2" w:rsidRPr="52F221CE">
              <w:rPr>
                <w:rFonts w:ascii="Arial" w:eastAsia="Verdana" w:hAnsi="Arial" w:cs="Arial"/>
                <w:i/>
                <w:iCs/>
                <w:color w:val="222222"/>
                <w:sz w:val="15"/>
                <w:szCs w:val="15"/>
              </w:rPr>
              <w:t>- What risk categorisation did their previous projects have?</w:t>
            </w:r>
            <w:r w:rsidR="003548A7">
              <w:br/>
            </w:r>
            <w:r w:rsidR="1AF367D2" w:rsidRPr="52F221CE">
              <w:rPr>
                <w:rFonts w:ascii="Arial" w:eastAsia="Verdana" w:hAnsi="Arial" w:cs="Arial"/>
                <w:i/>
                <w:iCs/>
                <w:color w:val="222222"/>
                <w:sz w:val="15"/>
                <w:szCs w:val="15"/>
              </w:rPr>
              <w:t>- Are they supported by a CTU, research group or mentor?</w:t>
            </w:r>
          </w:p>
          <w:p w14:paraId="5C729F1E" w14:textId="5C806365" w:rsidR="003548A7" w:rsidRPr="00852FD5" w:rsidRDefault="003548A7" w:rsidP="003548A7">
            <w:pPr>
              <w:spacing w:after="0" w:line="240" w:lineRule="auto"/>
              <w:rPr>
                <w:rFonts w:ascii="Arial" w:hAnsi="Arial" w:cs="Arial"/>
                <w:i/>
                <w:iCs/>
              </w:rPr>
            </w:pPr>
            <w:r w:rsidRPr="00852FD5">
              <w:rPr>
                <w:rFonts w:ascii="Arial" w:eastAsia="Verdana" w:hAnsi="Arial" w:cs="Arial"/>
                <w:i/>
                <w:iCs/>
                <w:color w:val="222222"/>
                <w:sz w:val="15"/>
                <w:szCs w:val="15"/>
              </w:rPr>
              <w:t>-Do they have ISO 14155 GCP training?</w:t>
            </w:r>
          </w:p>
        </w:tc>
      </w:tr>
      <w:tr w:rsidR="000A5C31" w:rsidRPr="00852FD5" w14:paraId="08E967BB" w14:textId="77777777" w:rsidTr="52F221CE">
        <w:trPr>
          <w:jc w:val="center"/>
        </w:trPr>
        <w:tc>
          <w:tcPr>
            <w:tcW w:w="695" w:type="dxa"/>
            <w:shd w:val="clear" w:color="auto" w:fill="auto"/>
          </w:tcPr>
          <w:p w14:paraId="7CADDF89"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35657492" w14:textId="77777777" w:rsidR="000A5C31" w:rsidRPr="00852FD5" w:rsidRDefault="000A5C31" w:rsidP="00F06A8E">
            <w:pPr>
              <w:spacing w:after="0" w:line="240" w:lineRule="auto"/>
              <w:rPr>
                <w:rFonts w:ascii="Arial" w:hAnsi="Arial" w:cs="Arial"/>
              </w:rPr>
            </w:pPr>
            <w:r w:rsidRPr="00852FD5">
              <w:rPr>
                <w:rFonts w:ascii="Arial" w:hAnsi="Arial" w:cs="Arial"/>
              </w:rPr>
              <w:t>Conditions of sponsorship and delegation discussed and signed</w:t>
            </w:r>
          </w:p>
        </w:tc>
        <w:tc>
          <w:tcPr>
            <w:tcW w:w="2458" w:type="dxa"/>
            <w:shd w:val="clear" w:color="auto" w:fill="auto"/>
          </w:tcPr>
          <w:p w14:paraId="77CEAD9D" w14:textId="23CB7839" w:rsidR="000A5C31" w:rsidRPr="00852FD5" w:rsidRDefault="1E4E5A54" w:rsidP="60ED1429">
            <w:pPr>
              <w:spacing w:after="0" w:line="240" w:lineRule="auto"/>
              <w:rPr>
                <w:rFonts w:ascii="Arial" w:hAnsi="Arial" w:cs="Arial"/>
                <w:i/>
                <w:iCs/>
              </w:rPr>
            </w:pPr>
            <w:r w:rsidRPr="00852FD5">
              <w:rPr>
                <w:rFonts w:ascii="Arial" w:eastAsia="Verdana" w:hAnsi="Arial" w:cs="Arial"/>
                <w:i/>
                <w:iCs/>
                <w:color w:val="222222"/>
                <w:sz w:val="16"/>
                <w:szCs w:val="16"/>
              </w:rPr>
              <w:t>Has the sponsorship agreement been signed?</w:t>
            </w:r>
          </w:p>
          <w:p w14:paraId="1035CACD" w14:textId="5854D40D" w:rsidR="000A5C31" w:rsidRPr="00852FD5" w:rsidRDefault="000A5C31" w:rsidP="60ED1429">
            <w:pPr>
              <w:spacing w:after="0" w:line="240" w:lineRule="auto"/>
              <w:rPr>
                <w:rFonts w:ascii="Arial" w:hAnsi="Arial" w:cs="Arial"/>
                <w:i/>
                <w:iCs/>
              </w:rPr>
            </w:pPr>
          </w:p>
        </w:tc>
        <w:tc>
          <w:tcPr>
            <w:tcW w:w="2768" w:type="dxa"/>
            <w:shd w:val="clear" w:color="auto" w:fill="auto"/>
          </w:tcPr>
          <w:p w14:paraId="7AB1D211" w14:textId="42EFA56B" w:rsidR="000A5C31" w:rsidRPr="00852FD5" w:rsidRDefault="556833B7" w:rsidP="60ED1429">
            <w:pPr>
              <w:spacing w:after="0" w:line="240" w:lineRule="auto"/>
              <w:rPr>
                <w:rFonts w:ascii="Arial" w:hAnsi="Arial" w:cs="Arial"/>
                <w:i/>
                <w:iCs/>
              </w:rPr>
            </w:pPr>
            <w:r w:rsidRPr="00852FD5">
              <w:rPr>
                <w:rFonts w:ascii="Arial" w:eastAsia="Verdana" w:hAnsi="Arial" w:cs="Arial"/>
                <w:i/>
                <w:iCs/>
                <w:color w:val="222222"/>
                <w:sz w:val="15"/>
                <w:szCs w:val="15"/>
              </w:rPr>
              <w:t>Sign sponsorship agreement and obtain signature from CI (and CTU if required).</w:t>
            </w:r>
          </w:p>
        </w:tc>
      </w:tr>
      <w:tr w:rsidR="000A5C31" w:rsidRPr="00852FD5" w14:paraId="5E73C17C" w14:textId="77777777" w:rsidTr="52F221CE">
        <w:trPr>
          <w:jc w:val="center"/>
        </w:trPr>
        <w:tc>
          <w:tcPr>
            <w:tcW w:w="695" w:type="dxa"/>
            <w:shd w:val="clear" w:color="auto" w:fill="auto"/>
          </w:tcPr>
          <w:p w14:paraId="7D3D345E"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300EE645" w14:textId="6B836B20" w:rsidR="000A5C31" w:rsidRPr="00852FD5" w:rsidRDefault="000A5C31" w:rsidP="60ED1429">
            <w:pPr>
              <w:spacing w:after="0" w:line="240" w:lineRule="auto"/>
              <w:rPr>
                <w:rFonts w:ascii="Arial" w:hAnsi="Arial" w:cs="Arial"/>
              </w:rPr>
            </w:pPr>
            <w:r w:rsidRPr="00852FD5">
              <w:rPr>
                <w:rFonts w:ascii="Arial" w:hAnsi="Arial" w:cs="Arial"/>
              </w:rPr>
              <w:t>Statistician identified</w:t>
            </w:r>
            <w:r w:rsidR="2DCCDB85" w:rsidRPr="00852FD5">
              <w:rPr>
                <w:rFonts w:ascii="Arial" w:hAnsi="Arial" w:cs="Arial"/>
              </w:rPr>
              <w:t xml:space="preserve"> &amp; Appropriate</w:t>
            </w:r>
          </w:p>
        </w:tc>
        <w:tc>
          <w:tcPr>
            <w:tcW w:w="2458" w:type="dxa"/>
            <w:shd w:val="clear" w:color="auto" w:fill="auto"/>
          </w:tcPr>
          <w:p w14:paraId="12D48772" w14:textId="22A2E6A4" w:rsidR="000A5C31" w:rsidRPr="00852FD5" w:rsidRDefault="2BB9A5DB" w:rsidP="60ED1429">
            <w:pPr>
              <w:spacing w:after="0" w:line="240" w:lineRule="auto"/>
              <w:rPr>
                <w:rFonts w:ascii="Arial" w:hAnsi="Arial" w:cs="Arial"/>
                <w:i/>
                <w:iCs/>
                <w:sz w:val="16"/>
                <w:szCs w:val="16"/>
              </w:rPr>
            </w:pPr>
            <w:r w:rsidRPr="00852FD5">
              <w:rPr>
                <w:rFonts w:ascii="Arial" w:hAnsi="Arial" w:cs="Arial"/>
                <w:i/>
                <w:iCs/>
                <w:sz w:val="16"/>
                <w:szCs w:val="16"/>
              </w:rPr>
              <w:t>Please name</w:t>
            </w:r>
          </w:p>
          <w:p w14:paraId="6A098514" w14:textId="2BB1A1FD" w:rsidR="000A5C31" w:rsidRPr="00852FD5" w:rsidRDefault="2BB9A5DB" w:rsidP="60ED1429">
            <w:pPr>
              <w:spacing w:after="0" w:line="240" w:lineRule="auto"/>
              <w:rPr>
                <w:rFonts w:ascii="Arial" w:hAnsi="Arial" w:cs="Arial"/>
                <w:i/>
                <w:iCs/>
              </w:rPr>
            </w:pPr>
            <w:r w:rsidRPr="00852FD5">
              <w:rPr>
                <w:rFonts w:ascii="Arial" w:eastAsia="Verdana" w:hAnsi="Arial" w:cs="Arial"/>
                <w:i/>
                <w:iCs/>
                <w:color w:val="222222"/>
                <w:sz w:val="16"/>
                <w:szCs w:val="16"/>
              </w:rPr>
              <w:t>Is there are appropriate statistician</w:t>
            </w:r>
            <w:r w:rsidR="00871538" w:rsidRPr="00852FD5">
              <w:rPr>
                <w:rFonts w:ascii="Arial" w:eastAsia="Verdana" w:hAnsi="Arial" w:cs="Arial"/>
                <w:i/>
                <w:iCs/>
                <w:color w:val="222222"/>
                <w:sz w:val="16"/>
                <w:szCs w:val="16"/>
              </w:rPr>
              <w:t>?</w:t>
            </w:r>
          </w:p>
          <w:p w14:paraId="46A4C31A" w14:textId="34ACC7E5" w:rsidR="000A5C31" w:rsidRPr="00852FD5" w:rsidRDefault="000A5C31" w:rsidP="60ED1429">
            <w:pPr>
              <w:spacing w:after="0" w:line="240" w:lineRule="auto"/>
              <w:rPr>
                <w:rFonts w:ascii="Arial" w:hAnsi="Arial" w:cs="Arial"/>
                <w:i/>
                <w:iCs/>
                <w:sz w:val="16"/>
                <w:szCs w:val="16"/>
              </w:rPr>
            </w:pPr>
          </w:p>
        </w:tc>
        <w:tc>
          <w:tcPr>
            <w:tcW w:w="2768" w:type="dxa"/>
            <w:shd w:val="clear" w:color="auto" w:fill="auto"/>
          </w:tcPr>
          <w:p w14:paraId="39DD94B6" w14:textId="67109F96" w:rsidR="000A5C31" w:rsidRPr="00852FD5" w:rsidRDefault="323AC67A" w:rsidP="60ED1429">
            <w:pPr>
              <w:spacing w:after="0" w:line="240" w:lineRule="auto"/>
              <w:rPr>
                <w:rFonts w:ascii="Arial" w:eastAsia="Verdana" w:hAnsi="Arial" w:cs="Arial"/>
                <w:i/>
                <w:iCs/>
                <w:color w:val="222222"/>
                <w:sz w:val="15"/>
                <w:szCs w:val="15"/>
              </w:rPr>
            </w:pPr>
            <w:r w:rsidRPr="00852FD5">
              <w:rPr>
                <w:rFonts w:ascii="Arial" w:eastAsia="Verdana" w:hAnsi="Arial" w:cs="Arial"/>
                <w:i/>
                <w:iCs/>
                <w:color w:val="222222"/>
                <w:sz w:val="15"/>
                <w:szCs w:val="15"/>
              </w:rPr>
              <w:t xml:space="preserve">The CI may not be the statistician for regulated trials. </w:t>
            </w:r>
          </w:p>
        </w:tc>
      </w:tr>
      <w:tr w:rsidR="000A5C31" w:rsidRPr="00852FD5" w14:paraId="5FF60694" w14:textId="77777777" w:rsidTr="52F221CE">
        <w:trPr>
          <w:jc w:val="center"/>
        </w:trPr>
        <w:tc>
          <w:tcPr>
            <w:tcW w:w="695" w:type="dxa"/>
            <w:shd w:val="clear" w:color="auto" w:fill="auto"/>
          </w:tcPr>
          <w:p w14:paraId="19D29EC5"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4021B48C" w14:textId="2F727D45" w:rsidR="000A5C31" w:rsidRPr="00852FD5" w:rsidRDefault="003548A7" w:rsidP="00F06A8E">
            <w:pPr>
              <w:spacing w:after="0" w:line="240" w:lineRule="auto"/>
              <w:rPr>
                <w:rFonts w:ascii="Arial" w:hAnsi="Arial" w:cs="Arial"/>
              </w:rPr>
            </w:pPr>
            <w:r w:rsidRPr="00852FD5">
              <w:rPr>
                <w:rFonts w:ascii="Arial" w:hAnsi="Arial" w:cs="Arial"/>
              </w:rPr>
              <w:t>Clinical Investigation Plan (CIP)</w:t>
            </w:r>
          </w:p>
        </w:tc>
        <w:tc>
          <w:tcPr>
            <w:tcW w:w="2458" w:type="dxa"/>
            <w:shd w:val="clear" w:color="auto" w:fill="auto"/>
          </w:tcPr>
          <w:p w14:paraId="6818358D" w14:textId="2B33AF8B" w:rsidR="000A5C31" w:rsidRPr="00852FD5" w:rsidRDefault="1C1F852D" w:rsidP="003548A7">
            <w:pPr>
              <w:spacing w:after="0" w:line="240" w:lineRule="auto"/>
              <w:rPr>
                <w:rFonts w:ascii="Arial" w:eastAsia="Verdana" w:hAnsi="Arial" w:cs="Arial"/>
                <w:i/>
                <w:iCs/>
                <w:color w:val="222222"/>
                <w:sz w:val="16"/>
                <w:szCs w:val="16"/>
              </w:rPr>
            </w:pPr>
            <w:r w:rsidRPr="00852FD5">
              <w:rPr>
                <w:rFonts w:ascii="Arial" w:eastAsia="Verdana" w:hAnsi="Arial" w:cs="Arial"/>
                <w:i/>
                <w:iCs/>
                <w:color w:val="222222"/>
                <w:sz w:val="16"/>
                <w:szCs w:val="16"/>
              </w:rPr>
              <w:t xml:space="preserve">Is the </w:t>
            </w:r>
            <w:r w:rsidR="003548A7" w:rsidRPr="00852FD5">
              <w:rPr>
                <w:rFonts w:ascii="Arial" w:eastAsia="Verdana" w:hAnsi="Arial" w:cs="Arial"/>
                <w:i/>
                <w:iCs/>
                <w:color w:val="222222"/>
                <w:sz w:val="16"/>
                <w:szCs w:val="16"/>
              </w:rPr>
              <w:t xml:space="preserve">CIP </w:t>
            </w:r>
            <w:r w:rsidRPr="00852FD5">
              <w:rPr>
                <w:rFonts w:ascii="Arial" w:eastAsia="Verdana" w:hAnsi="Arial" w:cs="Arial"/>
                <w:i/>
                <w:iCs/>
                <w:color w:val="222222"/>
                <w:sz w:val="16"/>
                <w:szCs w:val="16"/>
              </w:rPr>
              <w:t>compliant with requirements? If not on a JRMO template</w:t>
            </w:r>
            <w:r w:rsidR="003548A7" w:rsidRPr="00852FD5">
              <w:rPr>
                <w:rFonts w:ascii="Arial" w:eastAsia="Verdana" w:hAnsi="Arial" w:cs="Arial"/>
                <w:i/>
                <w:iCs/>
                <w:color w:val="222222"/>
                <w:sz w:val="16"/>
                <w:szCs w:val="16"/>
              </w:rPr>
              <w:t>,</w:t>
            </w:r>
            <w:r w:rsidRPr="00852FD5">
              <w:rPr>
                <w:rFonts w:ascii="Arial" w:eastAsia="Verdana" w:hAnsi="Arial" w:cs="Arial"/>
                <w:i/>
                <w:iCs/>
                <w:color w:val="222222"/>
                <w:sz w:val="16"/>
                <w:szCs w:val="16"/>
              </w:rPr>
              <w:t xml:space="preserve"> insert justification and</w:t>
            </w:r>
            <w:r w:rsidR="005263EB" w:rsidRPr="00852FD5">
              <w:rPr>
                <w:rFonts w:ascii="Arial" w:eastAsia="Verdana" w:hAnsi="Arial" w:cs="Arial"/>
                <w:i/>
                <w:iCs/>
                <w:color w:val="222222"/>
                <w:sz w:val="16"/>
                <w:szCs w:val="16"/>
              </w:rPr>
              <w:t xml:space="preserve"> </w:t>
            </w:r>
            <w:r w:rsidRPr="00852FD5">
              <w:rPr>
                <w:rFonts w:ascii="Arial" w:eastAsia="Verdana" w:hAnsi="Arial" w:cs="Arial"/>
                <w:i/>
                <w:iCs/>
                <w:color w:val="222222"/>
                <w:sz w:val="16"/>
                <w:szCs w:val="16"/>
              </w:rPr>
              <w:t xml:space="preserve">entered as waiver with </w:t>
            </w:r>
            <w:r w:rsidR="00871538" w:rsidRPr="00852FD5">
              <w:rPr>
                <w:rFonts w:ascii="Arial" w:eastAsia="Verdana" w:hAnsi="Arial" w:cs="Arial"/>
                <w:i/>
                <w:iCs/>
                <w:color w:val="222222"/>
                <w:sz w:val="16"/>
                <w:szCs w:val="16"/>
              </w:rPr>
              <w:t>Non-</w:t>
            </w:r>
            <w:r w:rsidR="003548A7" w:rsidRPr="00852FD5">
              <w:rPr>
                <w:rFonts w:ascii="Arial" w:eastAsia="Verdana" w:hAnsi="Arial" w:cs="Arial"/>
                <w:i/>
                <w:iCs/>
                <w:color w:val="222222"/>
                <w:sz w:val="16"/>
                <w:szCs w:val="16"/>
              </w:rPr>
              <w:t>Compliance.</w:t>
            </w:r>
          </w:p>
        </w:tc>
        <w:tc>
          <w:tcPr>
            <w:tcW w:w="2768" w:type="dxa"/>
            <w:shd w:val="clear" w:color="auto" w:fill="auto"/>
          </w:tcPr>
          <w:p w14:paraId="03CB4223" w14:textId="79F8E7DA" w:rsidR="000A5C31" w:rsidRPr="00852FD5" w:rsidRDefault="63671770" w:rsidP="003548A7">
            <w:pPr>
              <w:spacing w:after="0" w:line="240" w:lineRule="auto"/>
              <w:rPr>
                <w:rFonts w:ascii="Arial" w:eastAsia="Verdana" w:hAnsi="Arial" w:cs="Arial"/>
                <w:i/>
                <w:iCs/>
                <w:color w:val="222222"/>
                <w:sz w:val="16"/>
                <w:szCs w:val="16"/>
              </w:rPr>
            </w:pPr>
            <w:r w:rsidRPr="00852FD5">
              <w:rPr>
                <w:rFonts w:ascii="Arial" w:eastAsia="Verdana" w:hAnsi="Arial" w:cs="Arial"/>
                <w:i/>
                <w:iCs/>
                <w:color w:val="222222"/>
                <w:sz w:val="15"/>
                <w:szCs w:val="15"/>
              </w:rPr>
              <w:t xml:space="preserve">Ensure that the </w:t>
            </w:r>
            <w:r w:rsidR="003548A7" w:rsidRPr="00852FD5">
              <w:rPr>
                <w:rFonts w:ascii="Arial" w:eastAsia="Verdana" w:hAnsi="Arial" w:cs="Arial"/>
                <w:i/>
                <w:iCs/>
                <w:color w:val="222222"/>
                <w:sz w:val="15"/>
                <w:szCs w:val="15"/>
              </w:rPr>
              <w:t xml:space="preserve">CIP </w:t>
            </w:r>
            <w:r w:rsidRPr="00852FD5">
              <w:rPr>
                <w:rFonts w:ascii="Arial" w:eastAsia="Verdana" w:hAnsi="Arial" w:cs="Arial"/>
                <w:i/>
                <w:iCs/>
                <w:color w:val="222222"/>
                <w:sz w:val="15"/>
                <w:szCs w:val="15"/>
              </w:rPr>
              <w:t>is on the JRMO template or an appropriate alternative.</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 xml:space="preserve">Ensure that the </w:t>
            </w:r>
            <w:r w:rsidR="003548A7" w:rsidRPr="00852FD5">
              <w:rPr>
                <w:rFonts w:ascii="Arial" w:eastAsia="Verdana" w:hAnsi="Arial" w:cs="Arial"/>
                <w:i/>
                <w:iCs/>
                <w:color w:val="222222"/>
                <w:sz w:val="15"/>
                <w:szCs w:val="15"/>
              </w:rPr>
              <w:t xml:space="preserve">CIP </w:t>
            </w:r>
            <w:r w:rsidRPr="00852FD5">
              <w:rPr>
                <w:rFonts w:ascii="Arial" w:eastAsia="Verdana" w:hAnsi="Arial" w:cs="Arial"/>
                <w:i/>
                <w:iCs/>
                <w:color w:val="222222"/>
                <w:sz w:val="15"/>
                <w:szCs w:val="15"/>
              </w:rPr>
              <w:t>has not deviated from standard wording.</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Ensure that all template text has been answered and removed.</w:t>
            </w:r>
          </w:p>
        </w:tc>
      </w:tr>
      <w:tr w:rsidR="000A5C31" w:rsidRPr="00852FD5" w14:paraId="7E4BB48D" w14:textId="77777777" w:rsidTr="52F221CE">
        <w:trPr>
          <w:trHeight w:val="638"/>
          <w:jc w:val="center"/>
        </w:trPr>
        <w:tc>
          <w:tcPr>
            <w:tcW w:w="695" w:type="dxa"/>
            <w:shd w:val="clear" w:color="auto" w:fill="auto"/>
          </w:tcPr>
          <w:p w14:paraId="19CCAEC8"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5C59E74D" w14:textId="77777777" w:rsidR="000A5C31" w:rsidRPr="00852FD5" w:rsidRDefault="000A5C31" w:rsidP="00F06A8E">
            <w:pPr>
              <w:spacing w:after="0" w:line="240" w:lineRule="auto"/>
              <w:rPr>
                <w:rFonts w:ascii="Arial" w:hAnsi="Arial" w:cs="Arial"/>
              </w:rPr>
            </w:pPr>
            <w:r w:rsidRPr="00852FD5">
              <w:rPr>
                <w:rFonts w:ascii="Arial" w:hAnsi="Arial" w:cs="Arial"/>
              </w:rPr>
              <w:t>Review of all documentation complete and reviewer satisfied</w:t>
            </w:r>
          </w:p>
        </w:tc>
        <w:tc>
          <w:tcPr>
            <w:tcW w:w="2458" w:type="dxa"/>
            <w:shd w:val="clear" w:color="auto" w:fill="auto"/>
          </w:tcPr>
          <w:p w14:paraId="573325F9" w14:textId="56221EA6" w:rsidR="000A5C31" w:rsidRPr="00852FD5" w:rsidRDefault="420709E8" w:rsidP="60ED1429">
            <w:pPr>
              <w:spacing w:after="0" w:line="240" w:lineRule="auto"/>
              <w:rPr>
                <w:rFonts w:ascii="Arial" w:hAnsi="Arial" w:cs="Arial"/>
                <w:i/>
                <w:iCs/>
              </w:rPr>
            </w:pPr>
            <w:r w:rsidRPr="00852FD5">
              <w:rPr>
                <w:rFonts w:ascii="Arial" w:eastAsia="Verdana" w:hAnsi="Arial" w:cs="Arial"/>
                <w:i/>
                <w:iCs/>
                <w:color w:val="222222"/>
                <w:sz w:val="16"/>
                <w:szCs w:val="16"/>
              </w:rPr>
              <w:t xml:space="preserve">Is the full document set present, compliant and of high </w:t>
            </w:r>
            <w:r w:rsidR="005F1215" w:rsidRPr="00852FD5">
              <w:rPr>
                <w:rFonts w:ascii="Arial" w:eastAsia="Verdana" w:hAnsi="Arial" w:cs="Arial"/>
                <w:i/>
                <w:iCs/>
                <w:color w:val="222222"/>
                <w:sz w:val="16"/>
                <w:szCs w:val="16"/>
              </w:rPr>
              <w:t>quality?</w:t>
            </w:r>
          </w:p>
          <w:p w14:paraId="000B5B1B" w14:textId="48EF047C" w:rsidR="000A5C31" w:rsidRPr="00852FD5" w:rsidRDefault="000A5C31" w:rsidP="60ED1429">
            <w:pPr>
              <w:spacing w:after="0" w:line="240" w:lineRule="auto"/>
              <w:rPr>
                <w:rFonts w:ascii="Arial" w:hAnsi="Arial" w:cs="Arial"/>
                <w:i/>
                <w:iCs/>
              </w:rPr>
            </w:pPr>
          </w:p>
        </w:tc>
        <w:tc>
          <w:tcPr>
            <w:tcW w:w="2768" w:type="dxa"/>
            <w:shd w:val="clear" w:color="auto" w:fill="auto"/>
          </w:tcPr>
          <w:p w14:paraId="4EB2BE06" w14:textId="5E867DE8" w:rsidR="000A5C31" w:rsidRPr="00852FD5" w:rsidRDefault="4B66C4DE" w:rsidP="60ED1429">
            <w:pPr>
              <w:spacing w:after="0" w:line="240" w:lineRule="auto"/>
              <w:rPr>
                <w:rFonts w:ascii="Arial" w:hAnsi="Arial" w:cs="Arial"/>
                <w:i/>
                <w:iCs/>
              </w:rPr>
            </w:pPr>
            <w:r w:rsidRPr="00852FD5">
              <w:rPr>
                <w:rFonts w:ascii="Arial" w:eastAsia="Verdana" w:hAnsi="Arial" w:cs="Arial"/>
                <w:i/>
                <w:iCs/>
                <w:color w:val="222222"/>
                <w:sz w:val="15"/>
                <w:szCs w:val="15"/>
              </w:rPr>
              <w:t>Check that all required documents are present (per JRMO SOPs and review body requirements.)</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Review the documents for quality and compliance to applicable regulations. Raise any queries with the CI.</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Confirm that CI has answered all queries satisfactorily.</w:t>
            </w:r>
          </w:p>
        </w:tc>
      </w:tr>
      <w:tr w:rsidR="000A5C31" w:rsidRPr="00852FD5" w14:paraId="398FC1B0" w14:textId="77777777" w:rsidTr="52F221CE">
        <w:trPr>
          <w:trHeight w:val="270"/>
          <w:jc w:val="center"/>
        </w:trPr>
        <w:tc>
          <w:tcPr>
            <w:tcW w:w="695" w:type="dxa"/>
            <w:shd w:val="clear" w:color="auto" w:fill="auto"/>
          </w:tcPr>
          <w:p w14:paraId="395A777D"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5EA6D066" w14:textId="77777777" w:rsidR="000A5C31" w:rsidRPr="00852FD5" w:rsidRDefault="000A5C31" w:rsidP="00F06A8E">
            <w:pPr>
              <w:spacing w:after="0" w:line="240" w:lineRule="auto"/>
              <w:rPr>
                <w:rFonts w:ascii="Arial" w:hAnsi="Arial" w:cs="Arial"/>
              </w:rPr>
            </w:pPr>
            <w:r w:rsidRPr="00852FD5">
              <w:rPr>
                <w:rFonts w:ascii="Arial" w:hAnsi="Arial" w:cs="Arial"/>
              </w:rPr>
              <w:t>Coordination resource agreed</w:t>
            </w:r>
          </w:p>
        </w:tc>
        <w:tc>
          <w:tcPr>
            <w:tcW w:w="2458" w:type="dxa"/>
            <w:shd w:val="clear" w:color="auto" w:fill="auto"/>
          </w:tcPr>
          <w:p w14:paraId="1BFFCC40" w14:textId="7D1F2EAD" w:rsidR="000A5C31" w:rsidRPr="00852FD5" w:rsidRDefault="234D7B58" w:rsidP="60ED1429">
            <w:pPr>
              <w:spacing w:after="0" w:line="240" w:lineRule="auto"/>
              <w:rPr>
                <w:rFonts w:ascii="Arial" w:hAnsi="Arial" w:cs="Arial"/>
                <w:i/>
                <w:iCs/>
              </w:rPr>
            </w:pPr>
            <w:r w:rsidRPr="00852FD5">
              <w:rPr>
                <w:rFonts w:ascii="Arial" w:eastAsia="Verdana" w:hAnsi="Arial" w:cs="Arial"/>
                <w:i/>
                <w:iCs/>
                <w:color w:val="222222"/>
                <w:sz w:val="16"/>
                <w:szCs w:val="16"/>
              </w:rPr>
              <w:t>Are appropriate trial coordination arrangements in place?</w:t>
            </w:r>
          </w:p>
          <w:p w14:paraId="4095B8AA" w14:textId="7EB8FA15" w:rsidR="000A5C31" w:rsidRPr="00852FD5" w:rsidRDefault="000A5C31" w:rsidP="60ED1429">
            <w:pPr>
              <w:spacing w:after="0" w:line="240" w:lineRule="auto"/>
              <w:rPr>
                <w:rFonts w:ascii="Arial" w:hAnsi="Arial" w:cs="Arial"/>
                <w:i/>
                <w:iCs/>
              </w:rPr>
            </w:pPr>
          </w:p>
        </w:tc>
        <w:tc>
          <w:tcPr>
            <w:tcW w:w="2768" w:type="dxa"/>
            <w:shd w:val="clear" w:color="auto" w:fill="auto"/>
          </w:tcPr>
          <w:p w14:paraId="4ADA22E8" w14:textId="6E639E55" w:rsidR="000A5C31" w:rsidRPr="00852FD5" w:rsidRDefault="4AAD27E0" w:rsidP="60ED1429">
            <w:pPr>
              <w:spacing w:after="0" w:line="240" w:lineRule="auto"/>
              <w:rPr>
                <w:rFonts w:ascii="Arial" w:hAnsi="Arial" w:cs="Arial"/>
                <w:i/>
                <w:iCs/>
              </w:rPr>
            </w:pPr>
            <w:r w:rsidRPr="00852FD5">
              <w:rPr>
                <w:rFonts w:ascii="Arial" w:eastAsia="Verdana" w:hAnsi="Arial" w:cs="Arial"/>
                <w:i/>
                <w:iCs/>
                <w:color w:val="222222"/>
                <w:sz w:val="15"/>
                <w:szCs w:val="15"/>
              </w:rPr>
              <w:t>Consider how the trial will be managed and which responsibilities will be delegated to which individuals or organisations. Pay careful attention to lone Investigator studies or small or inexperienced research teams.</w:t>
            </w:r>
          </w:p>
        </w:tc>
      </w:tr>
      <w:tr w:rsidR="000A5C31" w:rsidRPr="00852FD5" w14:paraId="3B222719" w14:textId="77777777" w:rsidTr="52F221CE">
        <w:trPr>
          <w:jc w:val="center"/>
        </w:trPr>
        <w:tc>
          <w:tcPr>
            <w:tcW w:w="695" w:type="dxa"/>
            <w:shd w:val="clear" w:color="auto" w:fill="auto"/>
          </w:tcPr>
          <w:p w14:paraId="5B064611"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1ABADECF" w14:textId="77777777" w:rsidR="000A5C31" w:rsidRPr="00852FD5" w:rsidRDefault="000A5C31" w:rsidP="00F06A8E">
            <w:pPr>
              <w:spacing w:after="0" w:line="240" w:lineRule="auto"/>
              <w:rPr>
                <w:rFonts w:ascii="Arial" w:hAnsi="Arial" w:cs="Arial"/>
              </w:rPr>
            </w:pPr>
            <w:r w:rsidRPr="00852FD5">
              <w:rPr>
                <w:rFonts w:ascii="Arial" w:hAnsi="Arial" w:cs="Arial"/>
              </w:rPr>
              <w:t>Monitoring plan agreed in principal</w:t>
            </w:r>
          </w:p>
        </w:tc>
        <w:tc>
          <w:tcPr>
            <w:tcW w:w="2458" w:type="dxa"/>
            <w:shd w:val="clear" w:color="auto" w:fill="auto"/>
          </w:tcPr>
          <w:p w14:paraId="46FC557E" w14:textId="1854F6FB" w:rsidR="000A5C31" w:rsidRPr="00852FD5" w:rsidRDefault="76E6CFE2" w:rsidP="60ED1429">
            <w:pPr>
              <w:spacing w:after="0" w:line="240" w:lineRule="auto"/>
              <w:rPr>
                <w:rFonts w:ascii="Arial" w:hAnsi="Arial" w:cs="Arial"/>
                <w:i/>
                <w:iCs/>
              </w:rPr>
            </w:pPr>
            <w:r w:rsidRPr="00852FD5">
              <w:rPr>
                <w:rFonts w:ascii="Arial" w:eastAsia="Verdana" w:hAnsi="Arial" w:cs="Arial"/>
                <w:i/>
                <w:iCs/>
                <w:color w:val="222222"/>
                <w:sz w:val="16"/>
                <w:szCs w:val="16"/>
              </w:rPr>
              <w:t>What are the monitoring arrangements for this trial and are they appropriate?</w:t>
            </w:r>
          </w:p>
          <w:p w14:paraId="0E025C81" w14:textId="316DE9DA" w:rsidR="000A5C31" w:rsidRPr="00852FD5" w:rsidRDefault="000A5C31" w:rsidP="60ED1429">
            <w:pPr>
              <w:spacing w:after="0" w:line="240" w:lineRule="auto"/>
              <w:rPr>
                <w:rFonts w:ascii="Arial" w:hAnsi="Arial" w:cs="Arial"/>
                <w:i/>
                <w:iCs/>
              </w:rPr>
            </w:pPr>
          </w:p>
        </w:tc>
        <w:tc>
          <w:tcPr>
            <w:tcW w:w="2768" w:type="dxa"/>
            <w:shd w:val="clear" w:color="auto" w:fill="auto"/>
          </w:tcPr>
          <w:p w14:paraId="0BA38846" w14:textId="553A2DB1" w:rsidR="000A5C31" w:rsidRPr="00852FD5" w:rsidRDefault="76E6CFE2" w:rsidP="60ED1429">
            <w:pPr>
              <w:spacing w:after="0" w:line="240" w:lineRule="auto"/>
              <w:rPr>
                <w:rFonts w:ascii="Arial" w:hAnsi="Arial" w:cs="Arial"/>
                <w:i/>
                <w:iCs/>
              </w:rPr>
            </w:pPr>
            <w:r w:rsidRPr="00852FD5">
              <w:rPr>
                <w:rFonts w:ascii="Arial" w:eastAsia="Verdana" w:hAnsi="Arial" w:cs="Arial"/>
                <w:i/>
                <w:iCs/>
                <w:color w:val="222222"/>
                <w:sz w:val="15"/>
                <w:szCs w:val="15"/>
              </w:rPr>
              <w:t>Discuss the monitoring arrangements for the trial - who will conduct monitoring visits/ central monitoring and how frequent the visits will be.</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The monitoring plan does not need to be written at this stage, but general arrangements must be agreed in principle.</w:t>
            </w:r>
          </w:p>
        </w:tc>
      </w:tr>
      <w:tr w:rsidR="000A5C31" w:rsidRPr="00852FD5" w14:paraId="75C61D5C" w14:textId="77777777" w:rsidTr="52F221CE">
        <w:trPr>
          <w:jc w:val="center"/>
        </w:trPr>
        <w:tc>
          <w:tcPr>
            <w:tcW w:w="695" w:type="dxa"/>
            <w:shd w:val="clear" w:color="auto" w:fill="auto"/>
          </w:tcPr>
          <w:p w14:paraId="2842CF3D"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261512E1" w14:textId="5CE3A29C" w:rsidR="000A5C31" w:rsidRPr="00852FD5" w:rsidRDefault="003548A7" w:rsidP="00F06A8E">
            <w:pPr>
              <w:spacing w:after="0" w:line="240" w:lineRule="auto"/>
              <w:rPr>
                <w:rFonts w:ascii="Arial" w:hAnsi="Arial" w:cs="Arial"/>
              </w:rPr>
            </w:pPr>
            <w:r w:rsidRPr="00852FD5">
              <w:rPr>
                <w:rFonts w:ascii="Arial" w:hAnsi="Arial" w:cs="Arial"/>
              </w:rPr>
              <w:t xml:space="preserve">Safety Reporting </w:t>
            </w:r>
            <w:r w:rsidR="000A5C31" w:rsidRPr="00852FD5">
              <w:rPr>
                <w:rFonts w:ascii="Arial" w:hAnsi="Arial" w:cs="Arial"/>
              </w:rPr>
              <w:t>arrangements agreed</w:t>
            </w:r>
          </w:p>
        </w:tc>
        <w:tc>
          <w:tcPr>
            <w:tcW w:w="2458" w:type="dxa"/>
            <w:shd w:val="clear" w:color="auto" w:fill="auto"/>
          </w:tcPr>
          <w:p w14:paraId="118212AA" w14:textId="23E223CC" w:rsidR="000A5C31" w:rsidRPr="00852FD5" w:rsidRDefault="0ED7A502" w:rsidP="003548A7">
            <w:pPr>
              <w:spacing w:after="0" w:line="240" w:lineRule="auto"/>
              <w:rPr>
                <w:rFonts w:ascii="Arial" w:hAnsi="Arial" w:cs="Arial"/>
                <w:i/>
                <w:iCs/>
              </w:rPr>
            </w:pPr>
            <w:r w:rsidRPr="00852FD5">
              <w:rPr>
                <w:rFonts w:ascii="Arial" w:eastAsia="Verdana" w:hAnsi="Arial" w:cs="Arial"/>
                <w:i/>
                <w:iCs/>
                <w:color w:val="222222"/>
                <w:sz w:val="16"/>
                <w:szCs w:val="16"/>
              </w:rPr>
              <w:t xml:space="preserve">Are appropriate </w:t>
            </w:r>
            <w:r w:rsidR="003548A7" w:rsidRPr="00852FD5">
              <w:rPr>
                <w:rFonts w:ascii="Arial" w:eastAsia="Verdana" w:hAnsi="Arial" w:cs="Arial"/>
                <w:i/>
                <w:iCs/>
                <w:color w:val="222222"/>
                <w:sz w:val="16"/>
                <w:szCs w:val="16"/>
              </w:rPr>
              <w:t xml:space="preserve">safety reporting </w:t>
            </w:r>
            <w:r w:rsidRPr="00852FD5">
              <w:rPr>
                <w:rFonts w:ascii="Arial" w:eastAsia="Verdana" w:hAnsi="Arial" w:cs="Arial"/>
                <w:i/>
                <w:iCs/>
                <w:color w:val="222222"/>
                <w:sz w:val="16"/>
                <w:szCs w:val="16"/>
              </w:rPr>
              <w:t>processes in place?</w:t>
            </w:r>
          </w:p>
        </w:tc>
        <w:tc>
          <w:tcPr>
            <w:tcW w:w="2768" w:type="dxa"/>
            <w:shd w:val="clear" w:color="auto" w:fill="auto"/>
          </w:tcPr>
          <w:p w14:paraId="23D1A812" w14:textId="77777777" w:rsidR="003548A7" w:rsidRPr="00852FD5" w:rsidRDefault="0ED7A502" w:rsidP="003548A7">
            <w:pPr>
              <w:spacing w:after="0" w:line="240" w:lineRule="auto"/>
              <w:rPr>
                <w:rFonts w:ascii="Arial" w:eastAsia="Verdana" w:hAnsi="Arial" w:cs="Arial"/>
                <w:i/>
                <w:iCs/>
                <w:color w:val="222222"/>
                <w:sz w:val="15"/>
                <w:szCs w:val="15"/>
              </w:rPr>
            </w:pPr>
            <w:r w:rsidRPr="00852FD5">
              <w:rPr>
                <w:rFonts w:ascii="Arial" w:eastAsia="Verdana" w:hAnsi="Arial" w:cs="Arial"/>
                <w:i/>
                <w:iCs/>
                <w:color w:val="222222"/>
                <w:sz w:val="15"/>
                <w:szCs w:val="15"/>
              </w:rPr>
              <w:t>Consider</w:t>
            </w:r>
            <w:r w:rsidR="003548A7" w:rsidRPr="00852FD5">
              <w:rPr>
                <w:rFonts w:ascii="Arial" w:eastAsia="Verdana" w:hAnsi="Arial" w:cs="Arial"/>
                <w:i/>
                <w:iCs/>
                <w:color w:val="222222"/>
                <w:sz w:val="15"/>
                <w:szCs w:val="15"/>
              </w:rPr>
              <w:t xml:space="preserve"> the safety reporting requirements described in ISO 14155 GCP.</w:t>
            </w:r>
          </w:p>
          <w:p w14:paraId="635E1E84" w14:textId="77777777" w:rsidR="003548A7" w:rsidRPr="00852FD5" w:rsidRDefault="003548A7" w:rsidP="003548A7">
            <w:pPr>
              <w:spacing w:after="0" w:line="240" w:lineRule="auto"/>
              <w:rPr>
                <w:rFonts w:ascii="Arial" w:eastAsia="Verdana" w:hAnsi="Arial" w:cs="Arial"/>
                <w:i/>
                <w:iCs/>
                <w:color w:val="222222"/>
                <w:sz w:val="15"/>
                <w:szCs w:val="15"/>
              </w:rPr>
            </w:pPr>
          </w:p>
          <w:p w14:paraId="4612BDD4" w14:textId="5FD122F8" w:rsidR="000A5C31" w:rsidRPr="00852FD5" w:rsidRDefault="003548A7" w:rsidP="00132232">
            <w:pPr>
              <w:spacing w:after="0" w:line="240" w:lineRule="auto"/>
              <w:rPr>
                <w:rFonts w:ascii="Arial" w:hAnsi="Arial" w:cs="Arial"/>
                <w:i/>
                <w:iCs/>
              </w:rPr>
            </w:pPr>
            <w:r w:rsidRPr="00852FD5">
              <w:rPr>
                <w:rFonts w:ascii="Arial" w:eastAsia="Verdana" w:hAnsi="Arial" w:cs="Arial"/>
                <w:i/>
                <w:iCs/>
                <w:color w:val="222222"/>
                <w:sz w:val="15"/>
                <w:szCs w:val="15"/>
              </w:rPr>
              <w:t>Where possible, safety reporting to the MHRA should be managed by the device manufacturer.</w:t>
            </w:r>
            <w:r w:rsidR="000A5C31" w:rsidRPr="00852FD5">
              <w:rPr>
                <w:rFonts w:ascii="Arial" w:hAnsi="Arial" w:cs="Arial"/>
                <w:i/>
                <w:iCs/>
              </w:rPr>
              <w:br/>
            </w:r>
            <w:r w:rsidR="0ED7A502" w:rsidRPr="00852FD5">
              <w:rPr>
                <w:rFonts w:ascii="Arial" w:eastAsia="Verdana" w:hAnsi="Arial" w:cs="Arial"/>
                <w:i/>
                <w:iCs/>
                <w:color w:val="222222"/>
                <w:sz w:val="15"/>
                <w:szCs w:val="15"/>
              </w:rPr>
              <w:t>-</w:t>
            </w:r>
          </w:p>
        </w:tc>
      </w:tr>
      <w:tr w:rsidR="000A5C31" w:rsidRPr="00852FD5" w14:paraId="22359F5F" w14:textId="77777777" w:rsidTr="52F221CE">
        <w:trPr>
          <w:jc w:val="center"/>
        </w:trPr>
        <w:tc>
          <w:tcPr>
            <w:tcW w:w="695" w:type="dxa"/>
            <w:shd w:val="clear" w:color="auto" w:fill="auto"/>
          </w:tcPr>
          <w:p w14:paraId="4C61419D" w14:textId="3D29706A"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4A1F1327" w14:textId="77777777" w:rsidR="000A5C31" w:rsidRPr="00852FD5" w:rsidRDefault="000A5C31" w:rsidP="00F06A8E">
            <w:pPr>
              <w:spacing w:after="0" w:line="240" w:lineRule="auto"/>
              <w:rPr>
                <w:rFonts w:ascii="Arial" w:hAnsi="Arial" w:cs="Arial"/>
              </w:rPr>
            </w:pPr>
            <w:r w:rsidRPr="00852FD5">
              <w:rPr>
                <w:rFonts w:ascii="Arial" w:hAnsi="Arial" w:cs="Arial"/>
              </w:rPr>
              <w:t>Confirm insurance cover</w:t>
            </w:r>
            <w:r w:rsidRPr="00852FD5" w:rsidDel="002901E6">
              <w:rPr>
                <w:rFonts w:ascii="Arial" w:hAnsi="Arial" w:cs="Arial"/>
              </w:rPr>
              <w:t xml:space="preserve"> </w:t>
            </w:r>
          </w:p>
        </w:tc>
        <w:tc>
          <w:tcPr>
            <w:tcW w:w="2458" w:type="dxa"/>
            <w:shd w:val="clear" w:color="auto" w:fill="auto"/>
          </w:tcPr>
          <w:p w14:paraId="252EA752" w14:textId="0E967029" w:rsidR="000A5C31" w:rsidRPr="00852FD5" w:rsidRDefault="5C75C8B6" w:rsidP="60ED1429">
            <w:pPr>
              <w:spacing w:after="0" w:line="240" w:lineRule="auto"/>
              <w:rPr>
                <w:rFonts w:ascii="Arial" w:hAnsi="Arial" w:cs="Arial"/>
                <w:i/>
                <w:iCs/>
              </w:rPr>
            </w:pPr>
            <w:r w:rsidRPr="00852FD5">
              <w:rPr>
                <w:rFonts w:ascii="Arial" w:eastAsia="Verdana" w:hAnsi="Arial" w:cs="Arial"/>
                <w:i/>
                <w:iCs/>
                <w:color w:val="222222"/>
                <w:sz w:val="16"/>
                <w:szCs w:val="16"/>
              </w:rPr>
              <w:t>Are all activities insured?</w:t>
            </w:r>
          </w:p>
        </w:tc>
        <w:tc>
          <w:tcPr>
            <w:tcW w:w="2768" w:type="dxa"/>
            <w:shd w:val="clear" w:color="auto" w:fill="auto"/>
          </w:tcPr>
          <w:p w14:paraId="09D5BAB3" w14:textId="6D1E4A19" w:rsidR="000A5C31" w:rsidRPr="00852FD5" w:rsidRDefault="5C75C8B6" w:rsidP="60ED1429">
            <w:pPr>
              <w:spacing w:after="0" w:line="240" w:lineRule="auto"/>
              <w:rPr>
                <w:rFonts w:ascii="Arial" w:hAnsi="Arial" w:cs="Arial"/>
                <w:i/>
                <w:iCs/>
              </w:rPr>
            </w:pPr>
            <w:r w:rsidRPr="00852FD5">
              <w:rPr>
                <w:rFonts w:ascii="Arial" w:eastAsia="Verdana" w:hAnsi="Arial" w:cs="Arial"/>
                <w:i/>
                <w:iCs/>
                <w:color w:val="222222"/>
                <w:sz w:val="16"/>
                <w:szCs w:val="16"/>
              </w:rPr>
              <w:t>=</w:t>
            </w:r>
            <w:r w:rsidRPr="00852FD5">
              <w:rPr>
                <w:rFonts w:ascii="Arial" w:eastAsia="Verdana" w:hAnsi="Arial" w:cs="Arial"/>
                <w:i/>
                <w:iCs/>
                <w:color w:val="222222"/>
                <w:sz w:val="15"/>
                <w:szCs w:val="15"/>
              </w:rPr>
              <w:t xml:space="preserve"> Confirm whether NHS Indemnity/ QMUL will cover all activities.</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International sites may require additional insurance cover.</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 xml:space="preserve">If external organisations are involved in the </w:t>
            </w:r>
            <w:r w:rsidR="00852FD5" w:rsidRPr="00852FD5">
              <w:rPr>
                <w:rFonts w:ascii="Arial" w:eastAsia="Verdana" w:hAnsi="Arial" w:cs="Arial"/>
                <w:i/>
                <w:iCs/>
                <w:color w:val="222222"/>
                <w:sz w:val="15"/>
                <w:szCs w:val="15"/>
              </w:rPr>
              <w:t>trial,</w:t>
            </w:r>
            <w:r w:rsidRPr="00852FD5">
              <w:rPr>
                <w:rFonts w:ascii="Arial" w:eastAsia="Verdana" w:hAnsi="Arial" w:cs="Arial"/>
                <w:i/>
                <w:iCs/>
                <w:color w:val="222222"/>
                <w:sz w:val="15"/>
                <w:szCs w:val="15"/>
              </w:rPr>
              <w:t xml:space="preserve"> they will be required to insure their own activities.</w:t>
            </w:r>
          </w:p>
        </w:tc>
      </w:tr>
      <w:tr w:rsidR="000A5C31" w:rsidRPr="00852FD5" w14:paraId="0B9819A9" w14:textId="77777777" w:rsidTr="52F221CE">
        <w:trPr>
          <w:jc w:val="center"/>
        </w:trPr>
        <w:tc>
          <w:tcPr>
            <w:tcW w:w="695" w:type="dxa"/>
            <w:shd w:val="clear" w:color="auto" w:fill="auto"/>
          </w:tcPr>
          <w:p w14:paraId="7E2FB6CE"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0784FEFD" w14:textId="77777777" w:rsidR="000A5C31" w:rsidRPr="00852FD5" w:rsidRDefault="000A5C31" w:rsidP="00F06A8E">
            <w:pPr>
              <w:spacing w:after="0" w:line="240" w:lineRule="auto"/>
              <w:rPr>
                <w:rFonts w:ascii="Arial" w:hAnsi="Arial" w:cs="Arial"/>
              </w:rPr>
            </w:pPr>
            <w:r w:rsidRPr="00852FD5">
              <w:rPr>
                <w:rFonts w:ascii="Arial" w:hAnsi="Arial" w:cs="Arial"/>
              </w:rPr>
              <w:t>Funding contract fully executed</w:t>
            </w:r>
          </w:p>
        </w:tc>
        <w:tc>
          <w:tcPr>
            <w:tcW w:w="2458" w:type="dxa"/>
            <w:shd w:val="clear" w:color="auto" w:fill="auto"/>
          </w:tcPr>
          <w:p w14:paraId="1436F705" w14:textId="0ABB4BF2" w:rsidR="000A5C31" w:rsidRPr="00852FD5" w:rsidRDefault="64231C3E" w:rsidP="60ED1429">
            <w:pPr>
              <w:spacing w:after="0" w:line="240" w:lineRule="auto"/>
              <w:rPr>
                <w:rFonts w:ascii="Arial" w:hAnsi="Arial" w:cs="Arial"/>
                <w:i/>
                <w:iCs/>
              </w:rPr>
            </w:pPr>
            <w:r w:rsidRPr="00852FD5">
              <w:rPr>
                <w:rFonts w:ascii="Arial" w:eastAsia="Verdana" w:hAnsi="Arial" w:cs="Arial"/>
                <w:i/>
                <w:iCs/>
                <w:color w:val="222222"/>
                <w:sz w:val="16"/>
                <w:szCs w:val="16"/>
              </w:rPr>
              <w:t>Has the primary funding agreement been fully executed?</w:t>
            </w:r>
          </w:p>
        </w:tc>
        <w:tc>
          <w:tcPr>
            <w:tcW w:w="2768" w:type="dxa"/>
            <w:shd w:val="clear" w:color="auto" w:fill="auto"/>
          </w:tcPr>
          <w:p w14:paraId="1BAF3CC1" w14:textId="4CB74E89" w:rsidR="000A5C31" w:rsidRPr="00852FD5" w:rsidRDefault="64231C3E" w:rsidP="60ED1429">
            <w:pPr>
              <w:spacing w:after="0" w:line="240" w:lineRule="auto"/>
              <w:rPr>
                <w:rFonts w:ascii="Arial" w:hAnsi="Arial" w:cs="Arial"/>
                <w:i/>
                <w:iCs/>
              </w:rPr>
            </w:pPr>
            <w:r w:rsidRPr="00852FD5">
              <w:rPr>
                <w:rFonts w:ascii="Arial" w:eastAsia="Verdana" w:hAnsi="Arial" w:cs="Arial"/>
                <w:i/>
                <w:iCs/>
                <w:color w:val="222222"/>
                <w:sz w:val="15"/>
                <w:szCs w:val="15"/>
              </w:rPr>
              <w:t>Confirm with costings and contracts team that the primary funding agreement has been fully executed.</w:t>
            </w:r>
          </w:p>
        </w:tc>
      </w:tr>
      <w:tr w:rsidR="000A5C31" w:rsidRPr="00852FD5" w14:paraId="31626893" w14:textId="77777777" w:rsidTr="52F221CE">
        <w:trPr>
          <w:jc w:val="center"/>
        </w:trPr>
        <w:tc>
          <w:tcPr>
            <w:tcW w:w="695" w:type="dxa"/>
            <w:shd w:val="clear" w:color="auto" w:fill="auto"/>
          </w:tcPr>
          <w:p w14:paraId="651D3232"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2C1BA525" w14:textId="452E3C14" w:rsidR="000A5C31" w:rsidRPr="00852FD5" w:rsidRDefault="003548A7" w:rsidP="00F06A8E">
            <w:pPr>
              <w:spacing w:after="0" w:line="240" w:lineRule="auto"/>
              <w:rPr>
                <w:rFonts w:ascii="Arial" w:hAnsi="Arial" w:cs="Arial"/>
              </w:rPr>
            </w:pPr>
            <w:r w:rsidRPr="00852FD5">
              <w:rPr>
                <w:rFonts w:ascii="Arial" w:hAnsi="Arial" w:cs="Arial"/>
              </w:rPr>
              <w:t>Medical Device manufacturer contract fully executed?</w:t>
            </w:r>
          </w:p>
        </w:tc>
        <w:tc>
          <w:tcPr>
            <w:tcW w:w="2458" w:type="dxa"/>
            <w:shd w:val="clear" w:color="auto" w:fill="auto"/>
          </w:tcPr>
          <w:p w14:paraId="3B9B5562" w14:textId="07D1E4A8" w:rsidR="000A5C31" w:rsidRPr="00852FD5" w:rsidRDefault="4CF08314" w:rsidP="002D6390">
            <w:pPr>
              <w:spacing w:after="0" w:line="240" w:lineRule="auto"/>
              <w:rPr>
                <w:rFonts w:ascii="Arial" w:hAnsi="Arial" w:cs="Arial"/>
                <w:i/>
                <w:iCs/>
              </w:rPr>
            </w:pPr>
            <w:r w:rsidRPr="00852FD5">
              <w:rPr>
                <w:rFonts w:ascii="Arial" w:eastAsia="Verdana" w:hAnsi="Arial" w:cs="Arial"/>
                <w:i/>
                <w:iCs/>
                <w:color w:val="222222"/>
                <w:sz w:val="16"/>
                <w:szCs w:val="16"/>
              </w:rPr>
              <w:t xml:space="preserve">Is the </w:t>
            </w:r>
            <w:r w:rsidR="003548A7" w:rsidRPr="00852FD5">
              <w:rPr>
                <w:rFonts w:ascii="Arial" w:eastAsia="Verdana" w:hAnsi="Arial" w:cs="Arial"/>
                <w:i/>
                <w:iCs/>
                <w:color w:val="222222"/>
                <w:sz w:val="16"/>
                <w:szCs w:val="16"/>
              </w:rPr>
              <w:t xml:space="preserve">device manufacturer </w:t>
            </w:r>
            <w:r w:rsidRPr="00852FD5">
              <w:rPr>
                <w:rFonts w:ascii="Arial" w:eastAsia="Verdana" w:hAnsi="Arial" w:cs="Arial"/>
                <w:i/>
                <w:iCs/>
                <w:color w:val="222222"/>
                <w:sz w:val="16"/>
                <w:szCs w:val="16"/>
              </w:rPr>
              <w:t>suitable?</w:t>
            </w:r>
            <w:r w:rsidR="002D6390" w:rsidRPr="00852FD5">
              <w:rPr>
                <w:rFonts w:ascii="Arial" w:eastAsia="Verdana" w:hAnsi="Arial" w:cs="Arial"/>
                <w:i/>
                <w:iCs/>
                <w:color w:val="222222"/>
                <w:sz w:val="16"/>
                <w:szCs w:val="16"/>
              </w:rPr>
              <w:t xml:space="preserve"> Have they agreed to the sponsor’s requirements?</w:t>
            </w:r>
          </w:p>
        </w:tc>
        <w:tc>
          <w:tcPr>
            <w:tcW w:w="2768" w:type="dxa"/>
            <w:shd w:val="clear" w:color="auto" w:fill="auto"/>
          </w:tcPr>
          <w:p w14:paraId="51275B61" w14:textId="41714AD3" w:rsidR="000A5C31" w:rsidRPr="00852FD5" w:rsidRDefault="002D6390" w:rsidP="60ED1429">
            <w:pPr>
              <w:spacing w:after="0" w:line="240" w:lineRule="auto"/>
              <w:rPr>
                <w:rFonts w:ascii="Arial" w:eastAsia="Verdana" w:hAnsi="Arial" w:cs="Arial"/>
                <w:i/>
                <w:iCs/>
                <w:color w:val="222222"/>
                <w:sz w:val="15"/>
                <w:szCs w:val="15"/>
              </w:rPr>
            </w:pPr>
            <w:r w:rsidRPr="00852FD5">
              <w:rPr>
                <w:rFonts w:ascii="Arial" w:eastAsia="Verdana" w:hAnsi="Arial" w:cs="Arial"/>
                <w:i/>
                <w:iCs/>
                <w:color w:val="222222"/>
                <w:sz w:val="15"/>
                <w:szCs w:val="15"/>
              </w:rPr>
              <w:t xml:space="preserve">The investigational device manufacturer(s) must be listed on the IRAS form and must take responsibility for some aspects of the Clinical Investigation. </w:t>
            </w:r>
            <w:r w:rsidR="00852FD5" w:rsidRPr="00852FD5">
              <w:rPr>
                <w:rFonts w:ascii="Arial" w:eastAsia="Verdana" w:hAnsi="Arial" w:cs="Arial"/>
                <w:i/>
                <w:iCs/>
                <w:color w:val="222222"/>
                <w:sz w:val="15"/>
                <w:szCs w:val="15"/>
              </w:rPr>
              <w:t>Therefore,</w:t>
            </w:r>
            <w:r w:rsidRPr="00852FD5">
              <w:rPr>
                <w:rFonts w:ascii="Arial" w:eastAsia="Verdana" w:hAnsi="Arial" w:cs="Arial"/>
                <w:i/>
                <w:iCs/>
                <w:color w:val="222222"/>
                <w:sz w:val="15"/>
                <w:szCs w:val="15"/>
              </w:rPr>
              <w:t xml:space="preserve"> the contract between the manufacturer and the sponsor must be executed before sponsorship with conditions is awarded. The manufacturer should also agree with the </w:t>
            </w:r>
            <w:r w:rsidR="00607FB2" w:rsidRPr="00852FD5">
              <w:rPr>
                <w:rFonts w:ascii="Arial" w:eastAsia="Verdana" w:hAnsi="Arial" w:cs="Arial"/>
                <w:i/>
                <w:iCs/>
                <w:color w:val="222222"/>
                <w:sz w:val="15"/>
                <w:szCs w:val="15"/>
              </w:rPr>
              <w:t>sponsor’s</w:t>
            </w:r>
            <w:r w:rsidRPr="00852FD5">
              <w:rPr>
                <w:rFonts w:ascii="Arial" w:eastAsia="Verdana" w:hAnsi="Arial" w:cs="Arial"/>
                <w:i/>
                <w:iCs/>
                <w:color w:val="222222"/>
                <w:sz w:val="15"/>
                <w:szCs w:val="15"/>
              </w:rPr>
              <w:t xml:space="preserve"> requirements </w:t>
            </w:r>
          </w:p>
        </w:tc>
      </w:tr>
      <w:tr w:rsidR="000A5C31" w:rsidRPr="00852FD5" w14:paraId="48FCA020" w14:textId="77777777" w:rsidTr="52F221CE">
        <w:trPr>
          <w:jc w:val="center"/>
        </w:trPr>
        <w:tc>
          <w:tcPr>
            <w:tcW w:w="695" w:type="dxa"/>
            <w:shd w:val="clear" w:color="auto" w:fill="auto"/>
          </w:tcPr>
          <w:p w14:paraId="27529F0E"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27AC92C9" w14:textId="77777777" w:rsidR="000A5C31" w:rsidRPr="00852FD5" w:rsidRDefault="000A5C31" w:rsidP="00F06A8E">
            <w:pPr>
              <w:spacing w:after="0" w:line="240" w:lineRule="auto"/>
              <w:rPr>
                <w:rFonts w:ascii="Arial" w:hAnsi="Arial" w:cs="Arial"/>
              </w:rPr>
            </w:pPr>
            <w:r w:rsidRPr="00852FD5">
              <w:rPr>
                <w:rFonts w:ascii="Arial" w:hAnsi="Arial" w:cs="Arial"/>
              </w:rPr>
              <w:t>Database and CRF agreed</w:t>
            </w:r>
          </w:p>
        </w:tc>
        <w:tc>
          <w:tcPr>
            <w:tcW w:w="2458" w:type="dxa"/>
            <w:shd w:val="clear" w:color="auto" w:fill="auto"/>
          </w:tcPr>
          <w:p w14:paraId="2287F36D" w14:textId="6A5D294C" w:rsidR="000A5C31" w:rsidRPr="00852FD5" w:rsidRDefault="50FFCDB2" w:rsidP="60ED1429">
            <w:pPr>
              <w:spacing w:after="0" w:line="240" w:lineRule="auto"/>
              <w:rPr>
                <w:rFonts w:ascii="Arial" w:hAnsi="Arial" w:cs="Arial"/>
                <w:i/>
                <w:iCs/>
              </w:rPr>
            </w:pPr>
            <w:r w:rsidRPr="00852FD5">
              <w:rPr>
                <w:rFonts w:ascii="Arial" w:eastAsia="Verdana" w:hAnsi="Arial" w:cs="Arial"/>
                <w:i/>
                <w:iCs/>
                <w:color w:val="222222"/>
                <w:sz w:val="16"/>
                <w:szCs w:val="16"/>
              </w:rPr>
              <w:t>Are the data management arrangements suitable?</w:t>
            </w:r>
          </w:p>
        </w:tc>
        <w:tc>
          <w:tcPr>
            <w:tcW w:w="2768" w:type="dxa"/>
            <w:shd w:val="clear" w:color="auto" w:fill="auto"/>
          </w:tcPr>
          <w:p w14:paraId="54925E3C" w14:textId="2A1C8F95" w:rsidR="000A5C31" w:rsidRPr="00852FD5" w:rsidRDefault="50FFCDB2" w:rsidP="60ED1429">
            <w:pPr>
              <w:spacing w:after="0" w:line="240" w:lineRule="auto"/>
              <w:rPr>
                <w:rFonts w:ascii="Arial" w:hAnsi="Arial" w:cs="Arial"/>
                <w:i/>
                <w:iCs/>
              </w:rPr>
            </w:pPr>
            <w:r w:rsidRPr="00852FD5">
              <w:rPr>
                <w:rFonts w:ascii="Arial" w:eastAsia="Verdana" w:hAnsi="Arial" w:cs="Arial"/>
                <w:i/>
                <w:iCs/>
                <w:color w:val="222222"/>
                <w:sz w:val="15"/>
                <w:szCs w:val="15"/>
              </w:rPr>
              <w:t xml:space="preserve">Database / CRFs do not need to be designed at this stage, but the planned arrangements should be agreed. If an external provider </w:t>
            </w:r>
            <w:r w:rsidR="009B375E" w:rsidRPr="00852FD5">
              <w:rPr>
                <w:rFonts w:ascii="Arial" w:eastAsia="Verdana" w:hAnsi="Arial" w:cs="Arial"/>
                <w:i/>
                <w:iCs/>
                <w:color w:val="222222"/>
                <w:sz w:val="15"/>
                <w:szCs w:val="15"/>
              </w:rPr>
              <w:t>is</w:t>
            </w:r>
            <w:r w:rsidRPr="00852FD5">
              <w:rPr>
                <w:rFonts w:ascii="Arial" w:eastAsia="Verdana" w:hAnsi="Arial" w:cs="Arial"/>
                <w:i/>
                <w:iCs/>
                <w:color w:val="222222"/>
                <w:sz w:val="15"/>
                <w:szCs w:val="15"/>
              </w:rPr>
              <w:t xml:space="preserve"> to be </w:t>
            </w:r>
            <w:r w:rsidR="00132232" w:rsidRPr="00852FD5">
              <w:rPr>
                <w:rFonts w:ascii="Arial" w:eastAsia="Verdana" w:hAnsi="Arial" w:cs="Arial"/>
                <w:i/>
                <w:iCs/>
                <w:color w:val="222222"/>
                <w:sz w:val="15"/>
                <w:szCs w:val="15"/>
              </w:rPr>
              <w:t>used,</w:t>
            </w:r>
            <w:r w:rsidRPr="00852FD5">
              <w:rPr>
                <w:rFonts w:ascii="Arial" w:eastAsia="Verdana" w:hAnsi="Arial" w:cs="Arial"/>
                <w:i/>
                <w:iCs/>
                <w:color w:val="222222"/>
                <w:sz w:val="15"/>
                <w:szCs w:val="15"/>
              </w:rPr>
              <w:t xml:space="preserve"> then a vendor assessment should take place.</w:t>
            </w:r>
          </w:p>
        </w:tc>
      </w:tr>
      <w:tr w:rsidR="000A5C31" w:rsidRPr="00852FD5" w14:paraId="31CFD03D" w14:textId="77777777" w:rsidTr="52F221CE">
        <w:trPr>
          <w:jc w:val="center"/>
        </w:trPr>
        <w:tc>
          <w:tcPr>
            <w:tcW w:w="695" w:type="dxa"/>
            <w:shd w:val="clear" w:color="auto" w:fill="auto"/>
          </w:tcPr>
          <w:p w14:paraId="1E97DA4C"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429E53F3" w14:textId="77777777" w:rsidR="000A5C31" w:rsidRPr="00852FD5" w:rsidRDefault="000A5C31" w:rsidP="00F06A8E">
            <w:pPr>
              <w:spacing w:after="0" w:line="240" w:lineRule="auto"/>
              <w:rPr>
                <w:rFonts w:ascii="Arial" w:hAnsi="Arial" w:cs="Arial"/>
              </w:rPr>
            </w:pPr>
            <w:r w:rsidRPr="00852FD5">
              <w:rPr>
                <w:rFonts w:ascii="Arial" w:hAnsi="Arial" w:cs="Arial"/>
              </w:rPr>
              <w:t>All vendors identified and vendor assessments completed</w:t>
            </w:r>
          </w:p>
        </w:tc>
        <w:tc>
          <w:tcPr>
            <w:tcW w:w="2458" w:type="dxa"/>
            <w:shd w:val="clear" w:color="auto" w:fill="auto"/>
          </w:tcPr>
          <w:p w14:paraId="4F076FE9" w14:textId="5A45C6F3" w:rsidR="000A5C31" w:rsidRPr="00852FD5" w:rsidRDefault="5D5FE765" w:rsidP="60ED1429">
            <w:pPr>
              <w:spacing w:after="0" w:line="240" w:lineRule="auto"/>
              <w:rPr>
                <w:rFonts w:ascii="Arial" w:hAnsi="Arial" w:cs="Arial"/>
                <w:i/>
                <w:iCs/>
              </w:rPr>
            </w:pPr>
            <w:r w:rsidRPr="00852FD5">
              <w:rPr>
                <w:rFonts w:ascii="Arial" w:eastAsia="Verdana" w:hAnsi="Arial" w:cs="Arial"/>
                <w:i/>
                <w:iCs/>
                <w:color w:val="222222"/>
                <w:sz w:val="16"/>
                <w:szCs w:val="16"/>
              </w:rPr>
              <w:t>Are all vendors suitable?</w:t>
            </w:r>
          </w:p>
        </w:tc>
        <w:tc>
          <w:tcPr>
            <w:tcW w:w="2768" w:type="dxa"/>
            <w:shd w:val="clear" w:color="auto" w:fill="auto"/>
          </w:tcPr>
          <w:p w14:paraId="6B5D274B" w14:textId="3835B740" w:rsidR="000A5C31" w:rsidRPr="00852FD5" w:rsidRDefault="5D5FE765" w:rsidP="60ED1429">
            <w:pPr>
              <w:spacing w:after="0" w:line="240" w:lineRule="auto"/>
              <w:rPr>
                <w:rFonts w:ascii="Arial" w:hAnsi="Arial" w:cs="Arial"/>
                <w:i/>
                <w:iCs/>
              </w:rPr>
            </w:pPr>
            <w:r w:rsidRPr="00852FD5">
              <w:rPr>
                <w:rFonts w:ascii="Arial" w:eastAsia="Verdana" w:hAnsi="Arial" w:cs="Arial"/>
                <w:i/>
                <w:iCs/>
                <w:color w:val="222222"/>
                <w:sz w:val="15"/>
                <w:szCs w:val="15"/>
              </w:rPr>
              <w:t>Confirm the full list of vendors to be used for the trial. Check whether the vendors are known to the sponsor or preferred suppliers. For any unknown vendors, complete a vendor assessment. Make sure that the contact team are aware of the vendor so that they can put a contract in place.</w:t>
            </w:r>
          </w:p>
        </w:tc>
      </w:tr>
      <w:tr w:rsidR="000A5C31" w:rsidRPr="00852FD5" w14:paraId="73D5FDB3" w14:textId="77777777" w:rsidTr="52F221CE">
        <w:trPr>
          <w:jc w:val="center"/>
        </w:trPr>
        <w:tc>
          <w:tcPr>
            <w:tcW w:w="695" w:type="dxa"/>
            <w:shd w:val="clear" w:color="auto" w:fill="auto"/>
          </w:tcPr>
          <w:p w14:paraId="0C748BC1"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6E222B8D" w14:textId="77777777" w:rsidR="000A5C31" w:rsidRPr="00852FD5" w:rsidRDefault="000A5C31" w:rsidP="00F06A8E">
            <w:pPr>
              <w:spacing w:after="0" w:line="240" w:lineRule="auto"/>
              <w:rPr>
                <w:rFonts w:ascii="Arial" w:hAnsi="Arial" w:cs="Arial"/>
              </w:rPr>
            </w:pPr>
            <w:r w:rsidRPr="00852FD5">
              <w:rPr>
                <w:rFonts w:ascii="Arial" w:hAnsi="Arial" w:cs="Arial"/>
              </w:rPr>
              <w:t>Risk assessment performed</w:t>
            </w:r>
          </w:p>
        </w:tc>
        <w:tc>
          <w:tcPr>
            <w:tcW w:w="2458" w:type="dxa"/>
            <w:shd w:val="clear" w:color="auto" w:fill="auto"/>
          </w:tcPr>
          <w:p w14:paraId="2FEDA228" w14:textId="5F6AEF30" w:rsidR="000A5C31" w:rsidRPr="00852FD5" w:rsidRDefault="7A38E3DE" w:rsidP="60ED1429">
            <w:pPr>
              <w:spacing w:after="0" w:line="240" w:lineRule="auto"/>
              <w:rPr>
                <w:rFonts w:ascii="Arial" w:hAnsi="Arial" w:cs="Arial"/>
                <w:i/>
                <w:iCs/>
              </w:rPr>
            </w:pPr>
            <w:r w:rsidRPr="00852FD5">
              <w:rPr>
                <w:rFonts w:ascii="Arial" w:eastAsia="Verdana" w:hAnsi="Arial" w:cs="Arial"/>
                <w:i/>
                <w:iCs/>
                <w:color w:val="222222"/>
                <w:sz w:val="16"/>
                <w:szCs w:val="16"/>
              </w:rPr>
              <w:t>Has the sponsor risk assessment been completed?</w:t>
            </w:r>
          </w:p>
        </w:tc>
        <w:tc>
          <w:tcPr>
            <w:tcW w:w="2768" w:type="dxa"/>
            <w:shd w:val="clear" w:color="auto" w:fill="auto"/>
          </w:tcPr>
          <w:p w14:paraId="4A729B97" w14:textId="360FA958" w:rsidR="000A5C31" w:rsidRPr="00852FD5" w:rsidRDefault="7A38E3DE" w:rsidP="60ED1429">
            <w:pPr>
              <w:spacing w:after="0" w:line="240" w:lineRule="auto"/>
              <w:rPr>
                <w:rFonts w:ascii="Arial" w:hAnsi="Arial" w:cs="Arial"/>
                <w:i/>
                <w:iCs/>
              </w:rPr>
            </w:pPr>
            <w:r w:rsidRPr="00852FD5">
              <w:rPr>
                <w:rFonts w:ascii="Arial" w:eastAsia="Verdana" w:hAnsi="Arial" w:cs="Arial"/>
                <w:i/>
                <w:iCs/>
                <w:color w:val="222222"/>
                <w:sz w:val="15"/>
                <w:szCs w:val="15"/>
              </w:rPr>
              <w:t>Complete risk assessment as per SOP 23 and obtain CI signature.</w:t>
            </w:r>
          </w:p>
        </w:tc>
      </w:tr>
      <w:tr w:rsidR="000A5C31" w:rsidRPr="00852FD5" w14:paraId="21D89E41" w14:textId="77777777" w:rsidTr="52F221CE">
        <w:trPr>
          <w:jc w:val="center"/>
        </w:trPr>
        <w:tc>
          <w:tcPr>
            <w:tcW w:w="695" w:type="dxa"/>
            <w:shd w:val="clear" w:color="auto" w:fill="auto"/>
          </w:tcPr>
          <w:p w14:paraId="2BFADBE9"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51D331D7" w14:textId="78BB0661" w:rsidR="000A5C31" w:rsidRPr="00852FD5" w:rsidRDefault="00607FB2" w:rsidP="60ED1429">
            <w:pPr>
              <w:spacing w:after="0" w:line="240" w:lineRule="auto"/>
              <w:rPr>
                <w:rFonts w:ascii="Arial" w:hAnsi="Arial" w:cs="Arial"/>
              </w:rPr>
            </w:pPr>
            <w:r w:rsidRPr="00852FD5">
              <w:rPr>
                <w:rFonts w:ascii="Arial" w:hAnsi="Arial" w:cs="Arial"/>
              </w:rPr>
              <w:t>Investigational medical device and any other medical</w:t>
            </w:r>
            <w:r w:rsidR="000A5C31" w:rsidRPr="00852FD5">
              <w:rPr>
                <w:rFonts w:ascii="Arial" w:hAnsi="Arial" w:cs="Arial"/>
              </w:rPr>
              <w:t xml:space="preserve"> devices </w:t>
            </w:r>
            <w:r w:rsidR="032C7E11" w:rsidRPr="00852FD5">
              <w:rPr>
                <w:rFonts w:ascii="Arial" w:hAnsi="Arial" w:cs="Arial"/>
              </w:rPr>
              <w:t>assessed</w:t>
            </w:r>
            <w:r w:rsidRPr="00852FD5">
              <w:rPr>
                <w:rFonts w:ascii="Arial" w:hAnsi="Arial" w:cs="Arial"/>
              </w:rPr>
              <w:t xml:space="preserve"> by Clinical Physics</w:t>
            </w:r>
          </w:p>
        </w:tc>
        <w:tc>
          <w:tcPr>
            <w:tcW w:w="2458" w:type="dxa"/>
            <w:shd w:val="clear" w:color="auto" w:fill="auto"/>
          </w:tcPr>
          <w:p w14:paraId="2E2BE7CA" w14:textId="631637A8" w:rsidR="000A5C31" w:rsidRPr="00852FD5" w:rsidRDefault="00607FB2" w:rsidP="00607FB2">
            <w:pPr>
              <w:spacing w:after="0" w:line="240" w:lineRule="auto"/>
              <w:rPr>
                <w:rFonts w:ascii="Arial" w:hAnsi="Arial" w:cs="Arial"/>
                <w:i/>
                <w:iCs/>
              </w:rPr>
            </w:pPr>
            <w:r w:rsidRPr="00852FD5">
              <w:rPr>
                <w:rFonts w:ascii="Arial" w:eastAsia="Verdana" w:hAnsi="Arial" w:cs="Arial"/>
                <w:i/>
                <w:iCs/>
                <w:color w:val="222222"/>
                <w:sz w:val="16"/>
                <w:szCs w:val="16"/>
              </w:rPr>
              <w:t xml:space="preserve"> Agreement to proceed in place?</w:t>
            </w:r>
          </w:p>
        </w:tc>
        <w:tc>
          <w:tcPr>
            <w:tcW w:w="2768" w:type="dxa"/>
            <w:shd w:val="clear" w:color="auto" w:fill="auto"/>
          </w:tcPr>
          <w:p w14:paraId="6567EC53" w14:textId="5D24892F" w:rsidR="000A5C31" w:rsidRPr="00852FD5" w:rsidRDefault="00607FB2" w:rsidP="60ED1429">
            <w:pPr>
              <w:spacing w:after="0" w:line="240" w:lineRule="auto"/>
              <w:rPr>
                <w:rFonts w:ascii="Arial" w:hAnsi="Arial" w:cs="Arial"/>
                <w:i/>
                <w:iCs/>
              </w:rPr>
            </w:pPr>
            <w:r w:rsidRPr="00852FD5">
              <w:rPr>
                <w:rFonts w:ascii="Arial" w:eastAsia="Verdana" w:hAnsi="Arial" w:cs="Arial"/>
                <w:i/>
                <w:iCs/>
                <w:color w:val="222222"/>
                <w:sz w:val="16"/>
                <w:szCs w:val="16"/>
              </w:rPr>
              <w:t xml:space="preserve">A representative from the Barts Health Clinical Physics department must be invited to the Kick-off meeting and must issue agreement for the trial to proceed to sponsorship. </w:t>
            </w:r>
          </w:p>
        </w:tc>
      </w:tr>
      <w:tr w:rsidR="000A5C31" w:rsidRPr="00852FD5" w14:paraId="3A8B001B" w14:textId="77777777" w:rsidTr="52F221CE">
        <w:trPr>
          <w:jc w:val="center"/>
        </w:trPr>
        <w:tc>
          <w:tcPr>
            <w:tcW w:w="695" w:type="dxa"/>
            <w:shd w:val="clear" w:color="auto" w:fill="auto"/>
          </w:tcPr>
          <w:p w14:paraId="0E3BF5D0"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2D51EA01" w14:textId="6063AD44" w:rsidR="000A5C31" w:rsidRPr="00852FD5" w:rsidRDefault="00807C4B" w:rsidP="60ED1429">
            <w:pPr>
              <w:spacing w:after="0" w:line="240" w:lineRule="auto"/>
              <w:rPr>
                <w:rFonts w:ascii="Arial" w:hAnsi="Arial" w:cs="Arial"/>
              </w:rPr>
            </w:pPr>
            <w:r w:rsidRPr="00852FD5">
              <w:rPr>
                <w:rFonts w:ascii="Arial" w:hAnsi="Arial" w:cs="Arial"/>
              </w:rPr>
              <w:t>Kick-off meeting held</w:t>
            </w:r>
            <w:r w:rsidR="00607FB2" w:rsidRPr="00852FD5">
              <w:rPr>
                <w:rFonts w:ascii="Arial" w:hAnsi="Arial" w:cs="Arial"/>
              </w:rPr>
              <w:t xml:space="preserve"> and all actions completed?</w:t>
            </w:r>
            <w:r w:rsidR="005263EB" w:rsidRPr="00852FD5">
              <w:rPr>
                <w:rFonts w:ascii="Arial" w:hAnsi="Arial" w:cs="Arial"/>
              </w:rPr>
              <w:t xml:space="preserve">  </w:t>
            </w:r>
            <w:r w:rsidR="40E2806A" w:rsidRPr="00852FD5">
              <w:rPr>
                <w:rFonts w:ascii="Arial" w:hAnsi="Arial" w:cs="Arial"/>
              </w:rPr>
              <w:t xml:space="preserve"> </w:t>
            </w:r>
          </w:p>
        </w:tc>
        <w:tc>
          <w:tcPr>
            <w:tcW w:w="2458" w:type="dxa"/>
            <w:shd w:val="clear" w:color="auto" w:fill="auto"/>
          </w:tcPr>
          <w:p w14:paraId="56966405" w14:textId="1423FFCB" w:rsidR="40E2806A" w:rsidRPr="00852FD5" w:rsidRDefault="40E2806A" w:rsidP="60ED1429">
            <w:pPr>
              <w:rPr>
                <w:rFonts w:ascii="Arial" w:hAnsi="Arial" w:cs="Arial"/>
                <w:i/>
                <w:iCs/>
                <w:sz w:val="15"/>
                <w:szCs w:val="15"/>
              </w:rPr>
            </w:pPr>
            <w:r w:rsidRPr="00852FD5">
              <w:rPr>
                <w:rFonts w:ascii="Arial" w:hAnsi="Arial" w:cs="Arial"/>
                <w:i/>
                <w:iCs/>
                <w:sz w:val="15"/>
                <w:szCs w:val="15"/>
              </w:rPr>
              <w:t>All GCP</w:t>
            </w:r>
            <w:r w:rsidR="005263EB" w:rsidRPr="00852FD5">
              <w:rPr>
                <w:rFonts w:ascii="Arial" w:hAnsi="Arial" w:cs="Arial"/>
                <w:i/>
                <w:iCs/>
                <w:sz w:val="15"/>
                <w:szCs w:val="15"/>
              </w:rPr>
              <w:t xml:space="preserve"> </w:t>
            </w:r>
            <w:r w:rsidRPr="00852FD5">
              <w:rPr>
                <w:rFonts w:ascii="Arial" w:hAnsi="Arial" w:cs="Arial"/>
                <w:i/>
                <w:iCs/>
                <w:sz w:val="15"/>
                <w:szCs w:val="15"/>
              </w:rPr>
              <w:t>team points</w:t>
            </w:r>
            <w:r w:rsidR="005263EB" w:rsidRPr="00852FD5">
              <w:rPr>
                <w:rFonts w:ascii="Arial" w:hAnsi="Arial" w:cs="Arial"/>
                <w:i/>
                <w:iCs/>
                <w:sz w:val="15"/>
                <w:szCs w:val="15"/>
              </w:rPr>
              <w:t xml:space="preserve"> </w:t>
            </w:r>
            <w:r w:rsidRPr="00852FD5">
              <w:rPr>
                <w:rFonts w:ascii="Arial" w:hAnsi="Arial" w:cs="Arial"/>
                <w:i/>
                <w:iCs/>
                <w:sz w:val="15"/>
                <w:szCs w:val="15"/>
              </w:rPr>
              <w:t>covered as</w:t>
            </w:r>
            <w:r w:rsidR="005263EB" w:rsidRPr="00852FD5">
              <w:rPr>
                <w:rFonts w:ascii="Arial" w:hAnsi="Arial" w:cs="Arial"/>
                <w:i/>
                <w:iCs/>
                <w:sz w:val="15"/>
                <w:szCs w:val="15"/>
              </w:rPr>
              <w:t xml:space="preserve"> </w:t>
            </w:r>
            <w:r w:rsidRPr="00852FD5">
              <w:rPr>
                <w:rFonts w:ascii="Arial" w:hAnsi="Arial" w:cs="Arial"/>
                <w:i/>
                <w:iCs/>
                <w:sz w:val="15"/>
                <w:szCs w:val="15"/>
              </w:rPr>
              <w:t>per agenda?</w:t>
            </w:r>
          </w:p>
        </w:tc>
        <w:tc>
          <w:tcPr>
            <w:tcW w:w="2768" w:type="dxa"/>
            <w:shd w:val="clear" w:color="auto" w:fill="auto"/>
          </w:tcPr>
          <w:p w14:paraId="23F73B8C" w14:textId="24BCFF1A" w:rsidR="40E2806A" w:rsidRPr="00852FD5" w:rsidRDefault="40E2806A" w:rsidP="60ED1429">
            <w:pPr>
              <w:rPr>
                <w:rFonts w:ascii="Arial" w:hAnsi="Arial" w:cs="Arial"/>
                <w:i/>
                <w:iCs/>
                <w:sz w:val="15"/>
                <w:szCs w:val="15"/>
              </w:rPr>
            </w:pPr>
            <w:r w:rsidRPr="00852FD5">
              <w:rPr>
                <w:rFonts w:ascii="Arial" w:hAnsi="Arial" w:cs="Arial"/>
                <w:i/>
                <w:iCs/>
                <w:sz w:val="15"/>
                <w:szCs w:val="15"/>
              </w:rPr>
              <w:t xml:space="preserve">See SOP </w:t>
            </w:r>
            <w:r w:rsidR="00607FB2" w:rsidRPr="00852FD5">
              <w:rPr>
                <w:rFonts w:ascii="Arial" w:hAnsi="Arial" w:cs="Arial"/>
                <w:i/>
                <w:iCs/>
                <w:sz w:val="15"/>
                <w:szCs w:val="15"/>
              </w:rPr>
              <w:t>9</w:t>
            </w:r>
            <w:r w:rsidR="00F2283B" w:rsidRPr="00852FD5">
              <w:rPr>
                <w:rFonts w:ascii="Arial" w:hAnsi="Arial" w:cs="Arial"/>
                <w:i/>
                <w:iCs/>
                <w:sz w:val="15"/>
                <w:szCs w:val="15"/>
              </w:rPr>
              <w:t xml:space="preserve"> AD</w:t>
            </w:r>
            <w:r w:rsidR="009D2AB4">
              <w:rPr>
                <w:rFonts w:ascii="Arial" w:hAnsi="Arial" w:cs="Arial"/>
                <w:i/>
                <w:iCs/>
                <w:sz w:val="15"/>
                <w:szCs w:val="15"/>
              </w:rPr>
              <w:t>5</w:t>
            </w:r>
            <w:r w:rsidR="00F2283B" w:rsidRPr="00852FD5">
              <w:rPr>
                <w:rFonts w:ascii="Arial" w:hAnsi="Arial" w:cs="Arial"/>
                <w:i/>
                <w:iCs/>
                <w:sz w:val="15"/>
                <w:szCs w:val="15"/>
              </w:rPr>
              <w:t xml:space="preserve"> </w:t>
            </w:r>
          </w:p>
        </w:tc>
      </w:tr>
      <w:tr w:rsidR="000A5C31" w:rsidRPr="00852FD5" w14:paraId="545718A5" w14:textId="77777777" w:rsidTr="52F221CE">
        <w:trPr>
          <w:jc w:val="center"/>
        </w:trPr>
        <w:tc>
          <w:tcPr>
            <w:tcW w:w="695" w:type="dxa"/>
            <w:shd w:val="clear" w:color="auto" w:fill="auto"/>
          </w:tcPr>
          <w:p w14:paraId="6631FE65"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26F96779" w14:textId="77777777" w:rsidR="000A5C31" w:rsidRPr="00852FD5" w:rsidRDefault="000A5C31" w:rsidP="00F06A8E">
            <w:pPr>
              <w:spacing w:after="0" w:line="240" w:lineRule="auto"/>
              <w:rPr>
                <w:rFonts w:ascii="Arial" w:hAnsi="Arial" w:cs="Arial"/>
              </w:rPr>
            </w:pPr>
            <w:r w:rsidRPr="00852FD5">
              <w:rPr>
                <w:rFonts w:ascii="Arial" w:hAnsi="Arial" w:cs="Arial"/>
              </w:rPr>
              <w:t>Contract checklist completed and saved by C&amp;C team</w:t>
            </w:r>
          </w:p>
        </w:tc>
        <w:tc>
          <w:tcPr>
            <w:tcW w:w="2458" w:type="dxa"/>
            <w:shd w:val="clear" w:color="auto" w:fill="auto"/>
          </w:tcPr>
          <w:p w14:paraId="49034D52" w14:textId="13EF9C24" w:rsidR="000A5C31" w:rsidRPr="00852FD5" w:rsidRDefault="3E1B092C" w:rsidP="60ED1429">
            <w:pPr>
              <w:spacing w:after="0" w:line="240" w:lineRule="auto"/>
              <w:rPr>
                <w:rFonts w:ascii="Arial" w:eastAsia="Verdana" w:hAnsi="Arial" w:cs="Arial"/>
                <w:i/>
                <w:iCs/>
                <w:color w:val="222222"/>
                <w:sz w:val="16"/>
                <w:szCs w:val="16"/>
              </w:rPr>
            </w:pPr>
            <w:r w:rsidRPr="00852FD5">
              <w:rPr>
                <w:rFonts w:ascii="Arial" w:eastAsia="Verdana" w:hAnsi="Arial" w:cs="Arial"/>
                <w:i/>
                <w:iCs/>
                <w:color w:val="222222"/>
                <w:sz w:val="16"/>
                <w:szCs w:val="16"/>
              </w:rPr>
              <w:t>Has the contract checklist been updated following the kick-off meeting?</w:t>
            </w:r>
          </w:p>
        </w:tc>
        <w:tc>
          <w:tcPr>
            <w:tcW w:w="2768" w:type="dxa"/>
            <w:shd w:val="clear" w:color="auto" w:fill="auto"/>
          </w:tcPr>
          <w:p w14:paraId="743EED49" w14:textId="0DC52322" w:rsidR="000A5C31" w:rsidRPr="00852FD5" w:rsidRDefault="000A5C31" w:rsidP="60ED1429">
            <w:pPr>
              <w:spacing w:after="0" w:line="240" w:lineRule="auto"/>
              <w:rPr>
                <w:rFonts w:ascii="Arial" w:hAnsi="Arial" w:cs="Arial"/>
                <w:i/>
                <w:iCs/>
                <w:sz w:val="16"/>
                <w:szCs w:val="16"/>
              </w:rPr>
            </w:pPr>
            <w:r w:rsidRPr="00852FD5">
              <w:rPr>
                <w:rFonts w:ascii="Arial" w:hAnsi="Arial" w:cs="Arial"/>
                <w:i/>
                <w:iCs/>
                <w:sz w:val="16"/>
                <w:szCs w:val="16"/>
              </w:rPr>
              <w:t>Kick off section to be completed with all contracts needed prior to submission to regulatory bodies in place.</w:t>
            </w:r>
          </w:p>
          <w:p w14:paraId="1EBA1DC1" w14:textId="22E229EB" w:rsidR="000A5C31" w:rsidRPr="00852FD5" w:rsidRDefault="6AB9AD9D" w:rsidP="60ED1429">
            <w:pPr>
              <w:spacing w:after="0" w:line="240" w:lineRule="auto"/>
              <w:rPr>
                <w:rFonts w:ascii="Arial" w:hAnsi="Arial" w:cs="Arial"/>
                <w:i/>
                <w:iCs/>
              </w:rPr>
            </w:pPr>
            <w:r w:rsidRPr="00852FD5">
              <w:rPr>
                <w:rFonts w:ascii="Arial" w:eastAsia="Verdana" w:hAnsi="Arial" w:cs="Arial"/>
                <w:i/>
                <w:iCs/>
                <w:color w:val="222222"/>
                <w:sz w:val="15"/>
                <w:szCs w:val="15"/>
              </w:rPr>
              <w:t>Obtain confirmation form the contract officer that the contract checklist has been updated following the kick-off meeting.</w:t>
            </w:r>
          </w:p>
        </w:tc>
      </w:tr>
      <w:tr w:rsidR="000A5C31" w:rsidRPr="00852FD5" w14:paraId="17EF7E8A" w14:textId="77777777" w:rsidTr="52F221CE">
        <w:trPr>
          <w:jc w:val="center"/>
        </w:trPr>
        <w:tc>
          <w:tcPr>
            <w:tcW w:w="695" w:type="dxa"/>
            <w:shd w:val="clear" w:color="auto" w:fill="auto"/>
          </w:tcPr>
          <w:p w14:paraId="2C5945CA"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77D713AC" w14:textId="77777777" w:rsidR="000A5C31" w:rsidRPr="00852FD5" w:rsidRDefault="000A5C31" w:rsidP="00F06A8E">
            <w:pPr>
              <w:spacing w:after="0" w:line="240" w:lineRule="auto"/>
              <w:rPr>
                <w:rFonts w:ascii="Arial" w:hAnsi="Arial" w:cs="Arial"/>
              </w:rPr>
            </w:pPr>
            <w:r w:rsidRPr="00852FD5">
              <w:rPr>
                <w:rFonts w:ascii="Arial" w:hAnsi="Arial" w:cs="Arial"/>
              </w:rPr>
              <w:t>Confirmation of GCP and regulatory compliance</w:t>
            </w:r>
          </w:p>
        </w:tc>
        <w:tc>
          <w:tcPr>
            <w:tcW w:w="2458" w:type="dxa"/>
            <w:shd w:val="clear" w:color="auto" w:fill="auto"/>
          </w:tcPr>
          <w:p w14:paraId="111A9DA8" w14:textId="0164B3D7" w:rsidR="000A5C31" w:rsidRPr="00852FD5" w:rsidRDefault="6A64C0F1" w:rsidP="60ED1429">
            <w:pPr>
              <w:spacing w:after="0" w:line="240" w:lineRule="auto"/>
              <w:rPr>
                <w:rFonts w:ascii="Arial" w:hAnsi="Arial" w:cs="Arial"/>
                <w:i/>
                <w:iCs/>
              </w:rPr>
            </w:pPr>
            <w:r w:rsidRPr="00852FD5">
              <w:rPr>
                <w:rFonts w:ascii="Arial" w:eastAsia="Verdana" w:hAnsi="Arial" w:cs="Arial"/>
                <w:i/>
                <w:iCs/>
                <w:color w:val="222222"/>
                <w:sz w:val="16"/>
                <w:szCs w:val="16"/>
              </w:rPr>
              <w:t>Does the trial comply with GCP and regulations?</w:t>
            </w:r>
          </w:p>
        </w:tc>
        <w:tc>
          <w:tcPr>
            <w:tcW w:w="2768" w:type="dxa"/>
            <w:shd w:val="clear" w:color="auto" w:fill="auto"/>
          </w:tcPr>
          <w:p w14:paraId="451EE65C" w14:textId="0A2F7D0C" w:rsidR="000A5C31" w:rsidRPr="00852FD5" w:rsidRDefault="6A64C0F1" w:rsidP="00607FB2">
            <w:pPr>
              <w:spacing w:after="0" w:line="240" w:lineRule="auto"/>
              <w:rPr>
                <w:rFonts w:ascii="Arial" w:hAnsi="Arial" w:cs="Arial"/>
                <w:i/>
                <w:iCs/>
              </w:rPr>
            </w:pPr>
            <w:r w:rsidRPr="00852FD5">
              <w:rPr>
                <w:rFonts w:ascii="Arial" w:eastAsia="Verdana" w:hAnsi="Arial" w:cs="Arial"/>
                <w:i/>
                <w:iCs/>
                <w:color w:val="222222"/>
                <w:sz w:val="15"/>
                <w:szCs w:val="15"/>
              </w:rPr>
              <w:t>Consider compliance with:</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w:t>
            </w:r>
            <w:r w:rsidR="00607FB2" w:rsidRPr="00852FD5">
              <w:rPr>
                <w:rFonts w:ascii="Arial" w:eastAsia="Verdana" w:hAnsi="Arial" w:cs="Arial"/>
                <w:i/>
                <w:iCs/>
                <w:color w:val="222222"/>
                <w:sz w:val="15"/>
                <w:szCs w:val="15"/>
              </w:rPr>
              <w:t xml:space="preserve">ISO14155 </w:t>
            </w:r>
            <w:r w:rsidRPr="00852FD5">
              <w:rPr>
                <w:rFonts w:ascii="Arial" w:eastAsia="Verdana" w:hAnsi="Arial" w:cs="Arial"/>
                <w:i/>
                <w:iCs/>
                <w:color w:val="222222"/>
                <w:sz w:val="15"/>
                <w:szCs w:val="15"/>
              </w:rPr>
              <w:t>GCP</w:t>
            </w:r>
            <w:r w:rsidR="000A5C31" w:rsidRPr="00852FD5">
              <w:rPr>
                <w:rFonts w:ascii="Arial" w:hAnsi="Arial" w:cs="Arial"/>
                <w:i/>
                <w:iCs/>
              </w:rPr>
              <w:br/>
            </w:r>
            <w:r w:rsidRPr="00852FD5">
              <w:rPr>
                <w:rFonts w:ascii="Arial" w:eastAsia="Verdana" w:hAnsi="Arial" w:cs="Arial"/>
                <w:i/>
                <w:iCs/>
                <w:color w:val="222222"/>
                <w:sz w:val="15"/>
                <w:szCs w:val="15"/>
              </w:rPr>
              <w:t>-UK Policy Framework</w:t>
            </w:r>
            <w:r w:rsidR="000A5C31" w:rsidRPr="00852FD5">
              <w:rPr>
                <w:rFonts w:ascii="Arial" w:hAnsi="Arial" w:cs="Arial"/>
                <w:i/>
                <w:iCs/>
              </w:rPr>
              <w:br/>
            </w:r>
            <w:r w:rsidR="00607FB2" w:rsidRPr="00852FD5" w:rsidDel="00607FB2">
              <w:rPr>
                <w:rFonts w:ascii="Arial" w:eastAsia="Verdana" w:hAnsi="Arial" w:cs="Arial"/>
                <w:i/>
                <w:iCs/>
                <w:color w:val="222222"/>
                <w:sz w:val="15"/>
                <w:szCs w:val="15"/>
              </w:rPr>
              <w:t xml:space="preserve"> </w:t>
            </w:r>
            <w:r w:rsidR="000A5C31" w:rsidRPr="00852FD5">
              <w:rPr>
                <w:rFonts w:ascii="Arial" w:hAnsi="Arial" w:cs="Arial"/>
                <w:i/>
                <w:iCs/>
              </w:rPr>
              <w:br/>
            </w:r>
            <w:r w:rsidRPr="00852FD5">
              <w:rPr>
                <w:rFonts w:ascii="Arial" w:eastAsia="Verdana" w:hAnsi="Arial" w:cs="Arial"/>
                <w:i/>
                <w:iCs/>
                <w:color w:val="222222"/>
                <w:sz w:val="15"/>
                <w:szCs w:val="15"/>
              </w:rPr>
              <w:t xml:space="preserve">-The Medical Devices Regulations </w:t>
            </w:r>
            <w:r w:rsidR="00607FB2" w:rsidRPr="00852FD5">
              <w:rPr>
                <w:rFonts w:ascii="Arial" w:eastAsia="Verdana" w:hAnsi="Arial" w:cs="Arial"/>
                <w:i/>
                <w:iCs/>
                <w:color w:val="222222"/>
                <w:sz w:val="15"/>
                <w:szCs w:val="15"/>
              </w:rPr>
              <w:t xml:space="preserve">2002 </w:t>
            </w:r>
            <w:r w:rsidRPr="00852FD5">
              <w:rPr>
                <w:rFonts w:ascii="Arial" w:eastAsia="Verdana" w:hAnsi="Arial" w:cs="Arial"/>
                <w:i/>
                <w:iCs/>
                <w:color w:val="222222"/>
                <w:sz w:val="15"/>
                <w:szCs w:val="15"/>
              </w:rPr>
              <w:t>and amendments</w:t>
            </w:r>
            <w:r w:rsidR="000A5C31" w:rsidRPr="00852FD5">
              <w:rPr>
                <w:rFonts w:ascii="Arial" w:hAnsi="Arial" w:cs="Arial"/>
                <w:i/>
                <w:iCs/>
              </w:rPr>
              <w:br/>
            </w:r>
            <w:r w:rsidRPr="00852FD5">
              <w:rPr>
                <w:rFonts w:ascii="Arial" w:eastAsia="Verdana" w:hAnsi="Arial" w:cs="Arial"/>
                <w:i/>
                <w:iCs/>
                <w:color w:val="222222"/>
                <w:sz w:val="15"/>
                <w:szCs w:val="15"/>
              </w:rPr>
              <w:t>-Human Tissue Act</w:t>
            </w:r>
            <w:r w:rsidR="00607FB2" w:rsidRPr="00852FD5">
              <w:rPr>
                <w:rFonts w:ascii="Arial" w:eastAsia="Verdana" w:hAnsi="Arial" w:cs="Arial"/>
                <w:i/>
                <w:iCs/>
                <w:color w:val="222222"/>
                <w:sz w:val="15"/>
                <w:szCs w:val="15"/>
              </w:rPr>
              <w:t xml:space="preserve"> 2004</w:t>
            </w:r>
            <w:r w:rsidR="000A5C31" w:rsidRPr="00852FD5">
              <w:rPr>
                <w:rFonts w:ascii="Arial" w:hAnsi="Arial" w:cs="Arial"/>
                <w:i/>
                <w:iCs/>
              </w:rPr>
              <w:br/>
            </w:r>
            <w:r w:rsidRPr="00852FD5">
              <w:rPr>
                <w:rFonts w:ascii="Arial" w:eastAsia="Verdana" w:hAnsi="Arial" w:cs="Arial"/>
                <w:i/>
                <w:iCs/>
                <w:color w:val="222222"/>
                <w:sz w:val="15"/>
                <w:szCs w:val="15"/>
              </w:rPr>
              <w:t>-Data Protection Act</w:t>
            </w:r>
            <w:r w:rsidR="00607FB2" w:rsidRPr="00852FD5">
              <w:rPr>
                <w:rFonts w:ascii="Arial" w:eastAsia="Verdana" w:hAnsi="Arial" w:cs="Arial"/>
                <w:i/>
                <w:iCs/>
                <w:color w:val="222222"/>
                <w:sz w:val="15"/>
                <w:szCs w:val="15"/>
              </w:rPr>
              <w:t xml:space="preserve"> 2018</w:t>
            </w:r>
            <w:r w:rsidR="000A5C31" w:rsidRPr="00852FD5">
              <w:rPr>
                <w:rFonts w:ascii="Arial" w:hAnsi="Arial" w:cs="Arial"/>
                <w:i/>
                <w:iCs/>
              </w:rPr>
              <w:br/>
            </w:r>
            <w:r w:rsidRPr="00852FD5">
              <w:rPr>
                <w:rFonts w:ascii="Arial" w:eastAsia="Verdana" w:hAnsi="Arial" w:cs="Arial"/>
                <w:i/>
                <w:iCs/>
                <w:color w:val="222222"/>
                <w:sz w:val="15"/>
                <w:szCs w:val="15"/>
              </w:rPr>
              <w:t>-Mental Capacity Act</w:t>
            </w:r>
            <w:r w:rsidR="00607FB2" w:rsidRPr="00852FD5">
              <w:rPr>
                <w:rFonts w:ascii="Arial" w:eastAsia="Verdana" w:hAnsi="Arial" w:cs="Arial"/>
                <w:i/>
                <w:iCs/>
                <w:color w:val="222222"/>
                <w:sz w:val="15"/>
                <w:szCs w:val="15"/>
              </w:rPr>
              <w:t xml:space="preserve"> 2005</w:t>
            </w:r>
            <w:r w:rsidR="000A5C31" w:rsidRPr="00852FD5">
              <w:rPr>
                <w:rFonts w:ascii="Arial" w:hAnsi="Arial" w:cs="Arial"/>
                <w:i/>
                <w:iCs/>
              </w:rPr>
              <w:br/>
            </w:r>
            <w:r w:rsidR="000A5C31" w:rsidRPr="00852FD5">
              <w:rPr>
                <w:rFonts w:ascii="Arial" w:hAnsi="Arial" w:cs="Arial"/>
                <w:i/>
                <w:iCs/>
              </w:rPr>
              <w:br/>
            </w:r>
            <w:r w:rsidR="00607FB2" w:rsidRPr="00852FD5">
              <w:rPr>
                <w:rFonts w:ascii="Arial" w:eastAsia="Verdana" w:hAnsi="Arial" w:cs="Arial"/>
                <w:i/>
                <w:iCs/>
                <w:color w:val="222222"/>
                <w:sz w:val="15"/>
                <w:szCs w:val="15"/>
              </w:rPr>
              <w:t>This l</w:t>
            </w:r>
            <w:r w:rsidRPr="00852FD5">
              <w:rPr>
                <w:rFonts w:ascii="Arial" w:eastAsia="Verdana" w:hAnsi="Arial" w:cs="Arial"/>
                <w:i/>
                <w:iCs/>
                <w:color w:val="222222"/>
                <w:sz w:val="15"/>
                <w:szCs w:val="15"/>
              </w:rPr>
              <w:t>ist is not exhaustive.</w:t>
            </w:r>
          </w:p>
        </w:tc>
      </w:tr>
      <w:tr w:rsidR="000A5C31" w:rsidRPr="00852FD5" w14:paraId="68759BAC" w14:textId="77777777" w:rsidTr="52F221CE">
        <w:trPr>
          <w:jc w:val="center"/>
        </w:trPr>
        <w:tc>
          <w:tcPr>
            <w:tcW w:w="695" w:type="dxa"/>
            <w:shd w:val="clear" w:color="auto" w:fill="auto"/>
          </w:tcPr>
          <w:p w14:paraId="59D6329F" w14:textId="77777777" w:rsidR="000A5C31" w:rsidRPr="00852FD5" w:rsidRDefault="000A5C31" w:rsidP="000A5C31">
            <w:pPr>
              <w:pStyle w:val="ListParagraph"/>
              <w:numPr>
                <w:ilvl w:val="0"/>
                <w:numId w:val="2"/>
              </w:numPr>
              <w:spacing w:after="0" w:line="240" w:lineRule="auto"/>
              <w:jc w:val="both"/>
              <w:rPr>
                <w:rFonts w:ascii="Arial" w:hAnsi="Arial" w:cs="Arial"/>
              </w:rPr>
            </w:pPr>
          </w:p>
        </w:tc>
        <w:tc>
          <w:tcPr>
            <w:tcW w:w="3572" w:type="dxa"/>
            <w:shd w:val="clear" w:color="auto" w:fill="auto"/>
          </w:tcPr>
          <w:p w14:paraId="0960EA56" w14:textId="77777777" w:rsidR="000A5C31" w:rsidRPr="00852FD5" w:rsidRDefault="000A5C31" w:rsidP="00F06A8E">
            <w:pPr>
              <w:spacing w:after="0" w:line="240" w:lineRule="auto"/>
              <w:rPr>
                <w:rFonts w:ascii="Arial" w:hAnsi="Arial" w:cs="Arial"/>
              </w:rPr>
            </w:pPr>
            <w:r w:rsidRPr="00852FD5">
              <w:rPr>
                <w:rFonts w:ascii="Arial" w:hAnsi="Arial" w:cs="Arial"/>
              </w:rPr>
              <w:t>Agreement in writing sent to Governance team to proceed</w:t>
            </w:r>
          </w:p>
        </w:tc>
        <w:tc>
          <w:tcPr>
            <w:tcW w:w="2458" w:type="dxa"/>
            <w:shd w:val="clear" w:color="auto" w:fill="auto"/>
          </w:tcPr>
          <w:p w14:paraId="660AA049" w14:textId="7A6DDA5B" w:rsidR="000A5C31" w:rsidRPr="00852FD5" w:rsidRDefault="000A5C31" w:rsidP="00F06A8E">
            <w:pPr>
              <w:spacing w:after="0" w:line="240" w:lineRule="auto"/>
              <w:rPr>
                <w:rFonts w:ascii="Arial" w:hAnsi="Arial" w:cs="Arial"/>
                <w:i/>
                <w:iCs/>
              </w:rPr>
            </w:pPr>
          </w:p>
        </w:tc>
        <w:tc>
          <w:tcPr>
            <w:tcW w:w="2768" w:type="dxa"/>
            <w:shd w:val="clear" w:color="auto" w:fill="auto"/>
          </w:tcPr>
          <w:p w14:paraId="40B3EF74" w14:textId="5ADCF4F9" w:rsidR="00583A35" w:rsidRPr="00852FD5" w:rsidRDefault="542A3487" w:rsidP="00607FB2">
            <w:pPr>
              <w:rPr>
                <w:rFonts w:ascii="Arial" w:hAnsi="Arial" w:cs="Arial"/>
                <w:i/>
                <w:iCs/>
              </w:rPr>
            </w:pPr>
            <w:r w:rsidRPr="00852FD5">
              <w:rPr>
                <w:rFonts w:ascii="Arial" w:eastAsia="Verdana" w:hAnsi="Arial" w:cs="Arial"/>
                <w:i/>
                <w:iCs/>
                <w:color w:val="222222"/>
                <w:sz w:val="15"/>
                <w:szCs w:val="15"/>
              </w:rPr>
              <w:t xml:space="preserve">Once all above steps have been completed, instruct governance lead to issue provisional sponsorship of the </w:t>
            </w:r>
            <w:r w:rsidR="00607FB2" w:rsidRPr="00852FD5">
              <w:rPr>
                <w:rFonts w:ascii="Arial" w:eastAsia="Verdana" w:hAnsi="Arial" w:cs="Arial"/>
                <w:i/>
                <w:iCs/>
                <w:color w:val="222222"/>
                <w:sz w:val="15"/>
                <w:szCs w:val="15"/>
              </w:rPr>
              <w:t>clinical investigation</w:t>
            </w:r>
            <w:r w:rsidRPr="00852FD5">
              <w:rPr>
                <w:rFonts w:ascii="Arial" w:eastAsia="Verdana" w:hAnsi="Arial" w:cs="Arial"/>
                <w:i/>
                <w:iCs/>
                <w:color w:val="222222"/>
                <w:sz w:val="15"/>
                <w:szCs w:val="15"/>
              </w:rPr>
              <w:t>.</w:t>
            </w:r>
            <w:r w:rsidR="000A5C31" w:rsidRPr="00852FD5">
              <w:rPr>
                <w:rFonts w:ascii="Arial" w:hAnsi="Arial" w:cs="Arial"/>
                <w:i/>
                <w:iCs/>
              </w:rPr>
              <w:br/>
            </w:r>
            <w:r w:rsidR="000A5C31" w:rsidRPr="00852FD5">
              <w:rPr>
                <w:rFonts w:ascii="Arial" w:hAnsi="Arial" w:cs="Arial"/>
                <w:i/>
                <w:iCs/>
              </w:rPr>
              <w:br/>
            </w:r>
            <w:r w:rsidRPr="00852FD5">
              <w:rPr>
                <w:rFonts w:ascii="Arial" w:eastAsia="Verdana" w:hAnsi="Arial" w:cs="Arial"/>
                <w:i/>
                <w:iCs/>
                <w:color w:val="222222"/>
                <w:sz w:val="15"/>
                <w:szCs w:val="15"/>
              </w:rPr>
              <w:t>Please document here the name, number and version of the Sponsorship SOP that was followed for this stage or the approval</w:t>
            </w:r>
          </w:p>
        </w:tc>
      </w:tr>
    </w:tbl>
    <w:p w14:paraId="4C12430F" w14:textId="65A5EF59" w:rsidR="00C60B80" w:rsidRPr="00852FD5" w:rsidRDefault="00FE54C9">
      <w:pPr>
        <w:rPr>
          <w:rFonts w:ascii="Arial" w:hAnsi="Arial" w:cs="Arial"/>
        </w:rPr>
      </w:pPr>
    </w:p>
    <w:p w14:paraId="29DC13E2" w14:textId="7AF383D0" w:rsidR="00583A35" w:rsidRPr="00852FD5" w:rsidRDefault="00583A35">
      <w:pPr>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572"/>
        <w:gridCol w:w="2458"/>
        <w:gridCol w:w="2768"/>
      </w:tblGrid>
      <w:tr w:rsidR="00583A35" w:rsidRPr="00852FD5" w14:paraId="33D534FB" w14:textId="77777777" w:rsidTr="001D66F1">
        <w:trPr>
          <w:jc w:val="center"/>
        </w:trPr>
        <w:tc>
          <w:tcPr>
            <w:tcW w:w="9493" w:type="dxa"/>
            <w:gridSpan w:val="4"/>
            <w:shd w:val="clear" w:color="auto" w:fill="BDD6EE" w:themeFill="accent1" w:themeFillTint="66"/>
          </w:tcPr>
          <w:p w14:paraId="16B188AE" w14:textId="77777777" w:rsidR="00583A35" w:rsidRPr="00852FD5" w:rsidRDefault="00583A35" w:rsidP="00B71F0B">
            <w:pPr>
              <w:spacing w:after="0" w:line="240" w:lineRule="auto"/>
              <w:jc w:val="center"/>
              <w:rPr>
                <w:rFonts w:ascii="Arial" w:hAnsi="Arial" w:cs="Arial"/>
                <w:b/>
                <w:bCs/>
              </w:rPr>
            </w:pPr>
            <w:r w:rsidRPr="00852FD5">
              <w:rPr>
                <w:rFonts w:ascii="Arial" w:hAnsi="Arial" w:cs="Arial"/>
                <w:b/>
                <w:bCs/>
              </w:rPr>
              <w:t xml:space="preserve">Prior to </w:t>
            </w:r>
            <w:r w:rsidRPr="00852FD5">
              <w:rPr>
                <w:rFonts w:ascii="Arial" w:hAnsi="Arial" w:cs="Arial"/>
                <w:b/>
                <w:bCs/>
                <w:shd w:val="clear" w:color="auto" w:fill="BDD6EE" w:themeFill="accent1" w:themeFillTint="66"/>
              </w:rPr>
              <w:t>Sponsorship with Conditions (Part 2)</w:t>
            </w:r>
          </w:p>
        </w:tc>
      </w:tr>
      <w:tr w:rsidR="00583A35" w:rsidRPr="00852FD5" w14:paraId="152F6216" w14:textId="77777777" w:rsidTr="1876AFFE">
        <w:trPr>
          <w:jc w:val="center"/>
        </w:trPr>
        <w:tc>
          <w:tcPr>
            <w:tcW w:w="695" w:type="dxa"/>
            <w:shd w:val="clear" w:color="auto" w:fill="auto"/>
          </w:tcPr>
          <w:p w14:paraId="155E5CC0"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shd w:val="clear" w:color="auto" w:fill="auto"/>
          </w:tcPr>
          <w:p w14:paraId="6018E3E0" w14:textId="77777777" w:rsidR="00583A35" w:rsidRPr="00852FD5" w:rsidRDefault="00583A35" w:rsidP="00220D19">
            <w:pPr>
              <w:spacing w:after="0" w:line="240" w:lineRule="auto"/>
              <w:rPr>
                <w:rFonts w:ascii="Arial" w:hAnsi="Arial" w:cs="Arial"/>
              </w:rPr>
            </w:pPr>
            <w:r w:rsidRPr="00852FD5">
              <w:rPr>
                <w:rFonts w:ascii="Arial" w:hAnsi="Arial" w:cs="Arial"/>
              </w:rPr>
              <w:t>Final Governance meeting held and documented as per meeting report</w:t>
            </w:r>
          </w:p>
        </w:tc>
        <w:tc>
          <w:tcPr>
            <w:tcW w:w="2458" w:type="dxa"/>
            <w:shd w:val="clear" w:color="auto" w:fill="auto"/>
          </w:tcPr>
          <w:p w14:paraId="35EAF612" w14:textId="77777777" w:rsidR="00583A35" w:rsidRPr="00852FD5" w:rsidRDefault="00583A35" w:rsidP="00220D19">
            <w:pPr>
              <w:spacing w:after="0" w:line="240" w:lineRule="auto"/>
              <w:rPr>
                <w:rFonts w:ascii="Arial" w:hAnsi="Arial" w:cs="Arial"/>
              </w:rPr>
            </w:pPr>
            <w:r w:rsidRPr="00852FD5">
              <w:rPr>
                <w:rFonts w:ascii="Arial" w:eastAsia="Verdana" w:hAnsi="Arial" w:cs="Arial"/>
                <w:color w:val="222222"/>
                <w:sz w:val="16"/>
                <w:szCs w:val="16"/>
              </w:rPr>
              <w:t>Has the final governance meeting been held and documented?</w:t>
            </w:r>
          </w:p>
        </w:tc>
        <w:tc>
          <w:tcPr>
            <w:tcW w:w="2768" w:type="dxa"/>
            <w:shd w:val="clear" w:color="auto" w:fill="auto"/>
          </w:tcPr>
          <w:p w14:paraId="11EEE762" w14:textId="77777777" w:rsidR="00583A35" w:rsidRPr="00852FD5" w:rsidRDefault="00583A35" w:rsidP="00220D19">
            <w:pPr>
              <w:spacing w:after="0" w:line="240" w:lineRule="auto"/>
              <w:rPr>
                <w:rFonts w:ascii="Arial" w:eastAsia="Verdana" w:hAnsi="Arial" w:cs="Arial"/>
                <w:color w:val="222222"/>
                <w:sz w:val="15"/>
                <w:szCs w:val="15"/>
              </w:rPr>
            </w:pPr>
            <w:r w:rsidRPr="00852FD5">
              <w:rPr>
                <w:rFonts w:ascii="Arial" w:eastAsia="Verdana" w:hAnsi="Arial" w:cs="Arial"/>
                <w:color w:val="222222"/>
                <w:sz w:val="15"/>
                <w:szCs w:val="15"/>
              </w:rPr>
              <w:t>Organise the final governance meeting. Minute the meeting using the final governance meeting report and send actions to all attendees.</w:t>
            </w:r>
          </w:p>
        </w:tc>
      </w:tr>
      <w:tr w:rsidR="00583A35" w:rsidRPr="00852FD5" w14:paraId="5FBDB5B0" w14:textId="77777777" w:rsidTr="1876AFFE">
        <w:trPr>
          <w:jc w:val="center"/>
        </w:trPr>
        <w:tc>
          <w:tcPr>
            <w:tcW w:w="695" w:type="dxa"/>
            <w:shd w:val="clear" w:color="auto" w:fill="auto"/>
          </w:tcPr>
          <w:p w14:paraId="55D2A468"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shd w:val="clear" w:color="auto" w:fill="auto"/>
          </w:tcPr>
          <w:p w14:paraId="0CFA0F63" w14:textId="77777777" w:rsidR="00583A35" w:rsidRPr="00852FD5" w:rsidRDefault="00583A35" w:rsidP="00220D19">
            <w:pPr>
              <w:spacing w:after="0" w:line="240" w:lineRule="auto"/>
              <w:rPr>
                <w:rFonts w:ascii="Arial" w:hAnsi="Arial" w:cs="Arial"/>
              </w:rPr>
            </w:pPr>
            <w:r w:rsidRPr="00852FD5">
              <w:rPr>
                <w:rFonts w:ascii="Arial" w:hAnsi="Arial" w:cs="Arial"/>
              </w:rPr>
              <w:t xml:space="preserve"> All final governance meeting actions completed</w:t>
            </w:r>
          </w:p>
        </w:tc>
        <w:tc>
          <w:tcPr>
            <w:tcW w:w="2458" w:type="dxa"/>
            <w:shd w:val="clear" w:color="auto" w:fill="auto"/>
          </w:tcPr>
          <w:p w14:paraId="702D0820" w14:textId="77777777" w:rsidR="00583A35" w:rsidRPr="00852FD5" w:rsidRDefault="00583A35" w:rsidP="00220D19">
            <w:pPr>
              <w:spacing w:after="0" w:line="240" w:lineRule="auto"/>
              <w:rPr>
                <w:rFonts w:ascii="Arial" w:hAnsi="Arial" w:cs="Arial"/>
              </w:rPr>
            </w:pPr>
          </w:p>
        </w:tc>
        <w:tc>
          <w:tcPr>
            <w:tcW w:w="2768" w:type="dxa"/>
            <w:shd w:val="clear" w:color="auto" w:fill="auto"/>
          </w:tcPr>
          <w:p w14:paraId="0A9DB88D" w14:textId="77777777" w:rsidR="00583A35" w:rsidRPr="00852FD5" w:rsidRDefault="00583A35" w:rsidP="00220D19">
            <w:pPr>
              <w:spacing w:after="0" w:line="240" w:lineRule="auto"/>
              <w:rPr>
                <w:rFonts w:ascii="Arial" w:hAnsi="Arial" w:cs="Arial"/>
              </w:rPr>
            </w:pPr>
          </w:p>
        </w:tc>
      </w:tr>
      <w:tr w:rsidR="00583A35" w:rsidRPr="00852FD5" w14:paraId="0F61A77F" w14:textId="77777777" w:rsidTr="1876AFFE">
        <w:trPr>
          <w:jc w:val="center"/>
        </w:trPr>
        <w:tc>
          <w:tcPr>
            <w:tcW w:w="695" w:type="dxa"/>
            <w:shd w:val="clear" w:color="auto" w:fill="auto"/>
          </w:tcPr>
          <w:p w14:paraId="0BF0112F"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shd w:val="clear" w:color="auto" w:fill="auto"/>
          </w:tcPr>
          <w:p w14:paraId="13CFEF4D" w14:textId="73665D2F" w:rsidR="00583A35" w:rsidRPr="00852FD5" w:rsidRDefault="777F3A4B" w:rsidP="00607FB2">
            <w:pPr>
              <w:spacing w:after="0" w:line="240" w:lineRule="auto"/>
              <w:rPr>
                <w:rFonts w:ascii="Arial" w:hAnsi="Arial" w:cs="Arial"/>
              </w:rPr>
            </w:pPr>
            <w:r w:rsidRPr="00852FD5">
              <w:rPr>
                <w:rFonts w:ascii="Arial" w:hAnsi="Arial" w:cs="Arial"/>
              </w:rPr>
              <w:t>Database buil</w:t>
            </w:r>
            <w:r w:rsidR="00607FB2" w:rsidRPr="00852FD5">
              <w:rPr>
                <w:rFonts w:ascii="Arial" w:hAnsi="Arial" w:cs="Arial"/>
              </w:rPr>
              <w:t>t and validated.</w:t>
            </w:r>
            <w:r w:rsidRPr="00852FD5">
              <w:rPr>
                <w:rFonts w:ascii="Arial" w:hAnsi="Arial" w:cs="Arial"/>
              </w:rPr>
              <w:t xml:space="preserve"> </w:t>
            </w:r>
            <w:r w:rsidR="00607FB2" w:rsidRPr="00852FD5">
              <w:rPr>
                <w:rFonts w:ascii="Arial" w:hAnsi="Arial" w:cs="Arial"/>
              </w:rPr>
              <w:t xml:space="preserve"> </w:t>
            </w:r>
            <w:r w:rsidRPr="00852FD5">
              <w:rPr>
                <w:rFonts w:ascii="Arial" w:hAnsi="Arial" w:cs="Arial"/>
              </w:rPr>
              <w:t xml:space="preserve"> </w:t>
            </w:r>
          </w:p>
        </w:tc>
        <w:tc>
          <w:tcPr>
            <w:tcW w:w="2458" w:type="dxa"/>
            <w:shd w:val="clear" w:color="auto" w:fill="auto"/>
          </w:tcPr>
          <w:p w14:paraId="2B1C0B6E" w14:textId="3911B8A1" w:rsidR="00583A35" w:rsidRPr="00852FD5" w:rsidRDefault="00583A35" w:rsidP="00607FB2">
            <w:pPr>
              <w:spacing w:after="0" w:line="240" w:lineRule="auto"/>
              <w:rPr>
                <w:rFonts w:ascii="Arial" w:hAnsi="Arial" w:cs="Arial"/>
              </w:rPr>
            </w:pPr>
            <w:r w:rsidRPr="00852FD5">
              <w:rPr>
                <w:rFonts w:ascii="Arial" w:eastAsia="Verdana" w:hAnsi="Arial" w:cs="Arial"/>
                <w:color w:val="222222"/>
                <w:sz w:val="16"/>
                <w:szCs w:val="16"/>
              </w:rPr>
              <w:t xml:space="preserve">Is the database </w:t>
            </w:r>
            <w:r w:rsidR="00607FB2" w:rsidRPr="00852FD5">
              <w:rPr>
                <w:rFonts w:ascii="Arial" w:eastAsia="Verdana" w:hAnsi="Arial" w:cs="Arial"/>
                <w:color w:val="222222"/>
                <w:sz w:val="16"/>
                <w:szCs w:val="16"/>
              </w:rPr>
              <w:t>ready for use?</w:t>
            </w:r>
          </w:p>
        </w:tc>
        <w:tc>
          <w:tcPr>
            <w:tcW w:w="2768" w:type="dxa"/>
            <w:shd w:val="clear" w:color="auto" w:fill="auto"/>
          </w:tcPr>
          <w:p w14:paraId="6DEF461D" w14:textId="3AEEDAF2" w:rsidR="00583A35" w:rsidRPr="00852FD5" w:rsidRDefault="00607FB2" w:rsidP="00220D19">
            <w:pPr>
              <w:spacing w:after="0" w:line="240" w:lineRule="auto"/>
              <w:rPr>
                <w:rFonts w:ascii="Arial" w:eastAsia="Verdana" w:hAnsi="Arial" w:cs="Arial"/>
                <w:color w:val="222222"/>
                <w:sz w:val="15"/>
                <w:szCs w:val="15"/>
              </w:rPr>
            </w:pPr>
            <w:r w:rsidRPr="00852FD5">
              <w:rPr>
                <w:rFonts w:ascii="Arial" w:eastAsia="Verdana" w:hAnsi="Arial" w:cs="Arial"/>
                <w:color w:val="222222"/>
                <w:sz w:val="15"/>
                <w:szCs w:val="15"/>
              </w:rPr>
              <w:t xml:space="preserve">Review the database documentation to confirm that the database has been built and validated in accordance with SOP </w:t>
            </w:r>
            <w:r w:rsidR="00132232" w:rsidRPr="00852FD5">
              <w:rPr>
                <w:rFonts w:ascii="Arial" w:eastAsia="Verdana" w:hAnsi="Arial" w:cs="Arial"/>
                <w:color w:val="222222"/>
                <w:sz w:val="15"/>
                <w:szCs w:val="15"/>
              </w:rPr>
              <w:t>38b and</w:t>
            </w:r>
            <w:r w:rsidRPr="00852FD5">
              <w:rPr>
                <w:rFonts w:ascii="Arial" w:eastAsia="Verdana" w:hAnsi="Arial" w:cs="Arial"/>
                <w:color w:val="222222"/>
                <w:sz w:val="15"/>
                <w:szCs w:val="15"/>
              </w:rPr>
              <w:t xml:space="preserve"> confirm that the database has gone live.</w:t>
            </w:r>
          </w:p>
        </w:tc>
      </w:tr>
      <w:tr w:rsidR="00583A35" w:rsidRPr="00852FD5" w14:paraId="18FB509A" w14:textId="77777777" w:rsidTr="1876AFFE">
        <w:trPr>
          <w:jc w:val="center"/>
        </w:trPr>
        <w:tc>
          <w:tcPr>
            <w:tcW w:w="695" w:type="dxa"/>
            <w:shd w:val="clear" w:color="auto" w:fill="auto"/>
          </w:tcPr>
          <w:p w14:paraId="30636869"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shd w:val="clear" w:color="auto" w:fill="auto"/>
          </w:tcPr>
          <w:p w14:paraId="70A9639A" w14:textId="77777777" w:rsidR="00583A35" w:rsidRPr="00852FD5" w:rsidRDefault="00583A35" w:rsidP="00220D19">
            <w:pPr>
              <w:spacing w:after="0" w:line="240" w:lineRule="auto"/>
              <w:rPr>
                <w:rFonts w:ascii="Arial" w:hAnsi="Arial" w:cs="Arial"/>
              </w:rPr>
            </w:pPr>
            <w:r w:rsidRPr="00852FD5">
              <w:rPr>
                <w:rFonts w:ascii="Arial" w:hAnsi="Arial" w:cs="Arial"/>
              </w:rPr>
              <w:t>Monitoring plan in place</w:t>
            </w:r>
          </w:p>
        </w:tc>
        <w:tc>
          <w:tcPr>
            <w:tcW w:w="2458" w:type="dxa"/>
            <w:shd w:val="clear" w:color="auto" w:fill="auto"/>
          </w:tcPr>
          <w:p w14:paraId="2D5EF485" w14:textId="77777777" w:rsidR="00583A35" w:rsidRPr="00852FD5" w:rsidRDefault="00583A35" w:rsidP="00220D19">
            <w:pPr>
              <w:spacing w:after="0" w:line="240" w:lineRule="auto"/>
              <w:rPr>
                <w:rFonts w:ascii="Arial" w:hAnsi="Arial" w:cs="Arial"/>
              </w:rPr>
            </w:pPr>
            <w:r w:rsidRPr="00852FD5">
              <w:rPr>
                <w:rFonts w:ascii="Arial" w:eastAsia="Verdana" w:hAnsi="Arial" w:cs="Arial"/>
                <w:color w:val="222222"/>
                <w:sz w:val="16"/>
                <w:szCs w:val="16"/>
              </w:rPr>
              <w:t>Is the monitoring plan in place?</w:t>
            </w:r>
          </w:p>
        </w:tc>
        <w:tc>
          <w:tcPr>
            <w:tcW w:w="2768" w:type="dxa"/>
            <w:shd w:val="clear" w:color="auto" w:fill="auto"/>
          </w:tcPr>
          <w:p w14:paraId="2ED7699C" w14:textId="399C6956" w:rsidR="00583A35" w:rsidRPr="00852FD5" w:rsidRDefault="00132232" w:rsidP="00BE737D">
            <w:pPr>
              <w:spacing w:after="0" w:line="240" w:lineRule="auto"/>
              <w:rPr>
                <w:rFonts w:ascii="Arial" w:hAnsi="Arial" w:cs="Arial"/>
              </w:rPr>
            </w:pPr>
            <w:r w:rsidRPr="00852FD5">
              <w:rPr>
                <w:rFonts w:ascii="Arial" w:eastAsia="Verdana" w:hAnsi="Arial" w:cs="Arial"/>
                <w:color w:val="222222"/>
                <w:sz w:val="15"/>
                <w:szCs w:val="15"/>
              </w:rPr>
              <w:t>Create monitoring</w:t>
            </w:r>
            <w:r w:rsidR="00583A35" w:rsidRPr="00852FD5">
              <w:rPr>
                <w:rFonts w:ascii="Arial" w:eastAsia="Verdana" w:hAnsi="Arial" w:cs="Arial"/>
                <w:color w:val="222222"/>
                <w:sz w:val="15"/>
                <w:szCs w:val="15"/>
              </w:rPr>
              <w:t xml:space="preserve"> plan following SOP 28. </w:t>
            </w:r>
            <w:r w:rsidRPr="00852FD5">
              <w:rPr>
                <w:rFonts w:ascii="Arial" w:eastAsia="Verdana" w:hAnsi="Arial" w:cs="Arial"/>
                <w:color w:val="222222"/>
                <w:sz w:val="15"/>
                <w:szCs w:val="15"/>
              </w:rPr>
              <w:t>Ensure plan</w:t>
            </w:r>
            <w:r w:rsidR="00583A35" w:rsidRPr="00852FD5">
              <w:rPr>
                <w:rFonts w:ascii="Arial" w:eastAsia="Verdana" w:hAnsi="Arial" w:cs="Arial"/>
                <w:color w:val="222222"/>
                <w:sz w:val="15"/>
                <w:szCs w:val="15"/>
              </w:rPr>
              <w:t xml:space="preserve"> agreed with and fully signed by all parties.</w:t>
            </w:r>
          </w:p>
        </w:tc>
      </w:tr>
      <w:tr w:rsidR="00583A35" w:rsidRPr="00852FD5" w14:paraId="5B5066AF" w14:textId="77777777" w:rsidTr="1876AFFE">
        <w:trPr>
          <w:jc w:val="center"/>
        </w:trPr>
        <w:tc>
          <w:tcPr>
            <w:tcW w:w="695" w:type="dxa"/>
            <w:shd w:val="clear" w:color="auto" w:fill="auto"/>
          </w:tcPr>
          <w:p w14:paraId="7C4FEFFF"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shd w:val="clear" w:color="auto" w:fill="auto"/>
          </w:tcPr>
          <w:p w14:paraId="21B6F17D" w14:textId="77777777" w:rsidR="00583A35" w:rsidRPr="00852FD5" w:rsidRDefault="00583A35" w:rsidP="00220D19">
            <w:pPr>
              <w:spacing w:after="0" w:line="240" w:lineRule="auto"/>
              <w:rPr>
                <w:rFonts w:ascii="Arial" w:hAnsi="Arial" w:cs="Arial"/>
              </w:rPr>
            </w:pPr>
            <w:r w:rsidRPr="00852FD5">
              <w:rPr>
                <w:rFonts w:ascii="Arial" w:hAnsi="Arial" w:cs="Arial"/>
              </w:rPr>
              <w:t>All contracts agreed and full executed (Signed checklist received)</w:t>
            </w:r>
          </w:p>
        </w:tc>
        <w:tc>
          <w:tcPr>
            <w:tcW w:w="2458" w:type="dxa"/>
            <w:shd w:val="clear" w:color="auto" w:fill="auto"/>
          </w:tcPr>
          <w:p w14:paraId="025B18F6" w14:textId="77777777" w:rsidR="00583A35" w:rsidRPr="00852FD5" w:rsidRDefault="00583A35" w:rsidP="00220D19">
            <w:pPr>
              <w:spacing w:after="0" w:line="240" w:lineRule="auto"/>
              <w:rPr>
                <w:rFonts w:ascii="Arial" w:hAnsi="Arial" w:cs="Arial"/>
              </w:rPr>
            </w:pPr>
            <w:r w:rsidRPr="00852FD5">
              <w:rPr>
                <w:rFonts w:ascii="Arial" w:eastAsia="Verdana" w:hAnsi="Arial" w:cs="Arial"/>
                <w:color w:val="222222"/>
                <w:sz w:val="16"/>
                <w:szCs w:val="16"/>
              </w:rPr>
              <w:t>Is the contract checklist complete</w:t>
            </w:r>
          </w:p>
        </w:tc>
        <w:tc>
          <w:tcPr>
            <w:tcW w:w="2768" w:type="dxa"/>
            <w:shd w:val="clear" w:color="auto" w:fill="auto"/>
          </w:tcPr>
          <w:p w14:paraId="7BD952F4" w14:textId="461005C0" w:rsidR="00583A35" w:rsidRPr="00852FD5" w:rsidRDefault="00583A35" w:rsidP="00220D19">
            <w:pPr>
              <w:spacing w:after="0" w:line="240" w:lineRule="auto"/>
              <w:rPr>
                <w:rFonts w:ascii="Arial" w:hAnsi="Arial" w:cs="Arial"/>
              </w:rPr>
            </w:pPr>
            <w:r w:rsidRPr="00852FD5">
              <w:rPr>
                <w:rFonts w:ascii="Arial" w:eastAsia="Verdana" w:hAnsi="Arial" w:cs="Arial"/>
                <w:color w:val="222222"/>
                <w:sz w:val="15"/>
                <w:szCs w:val="15"/>
              </w:rPr>
              <w:t>Obtain signed contract checklist from the contract officer</w:t>
            </w:r>
            <w:r w:rsidR="00BE737D" w:rsidRPr="00852FD5">
              <w:rPr>
                <w:rFonts w:ascii="Arial" w:eastAsia="Verdana" w:hAnsi="Arial" w:cs="Arial"/>
                <w:color w:val="222222"/>
                <w:sz w:val="15"/>
                <w:szCs w:val="15"/>
              </w:rPr>
              <w:t xml:space="preserve"> to confirm that all required contracts have been executed</w:t>
            </w:r>
            <w:r w:rsidRPr="00852FD5">
              <w:rPr>
                <w:rFonts w:ascii="Arial" w:eastAsia="Verdana" w:hAnsi="Arial" w:cs="Arial"/>
                <w:color w:val="222222"/>
                <w:sz w:val="15"/>
                <w:szCs w:val="15"/>
              </w:rPr>
              <w:t>.</w:t>
            </w:r>
          </w:p>
        </w:tc>
      </w:tr>
      <w:tr w:rsidR="00583A35" w:rsidRPr="00852FD5" w14:paraId="22492058" w14:textId="77777777" w:rsidTr="1876AFFE">
        <w:trPr>
          <w:jc w:val="center"/>
        </w:trPr>
        <w:tc>
          <w:tcPr>
            <w:tcW w:w="695" w:type="dxa"/>
            <w:tcBorders>
              <w:bottom w:val="single" w:sz="4" w:space="0" w:color="auto"/>
            </w:tcBorders>
            <w:shd w:val="clear" w:color="auto" w:fill="auto"/>
          </w:tcPr>
          <w:p w14:paraId="368024B6"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tcBorders>
              <w:bottom w:val="single" w:sz="4" w:space="0" w:color="auto"/>
            </w:tcBorders>
            <w:shd w:val="clear" w:color="auto" w:fill="auto"/>
          </w:tcPr>
          <w:p w14:paraId="6D0D2B7D" w14:textId="31731EA7" w:rsidR="00583A35" w:rsidRPr="00852FD5" w:rsidRDefault="00583A35" w:rsidP="00BE737D">
            <w:pPr>
              <w:spacing w:after="0" w:line="240" w:lineRule="auto"/>
              <w:rPr>
                <w:rFonts w:ascii="Arial" w:hAnsi="Arial" w:cs="Arial"/>
              </w:rPr>
            </w:pPr>
            <w:r w:rsidRPr="00852FD5">
              <w:rPr>
                <w:rFonts w:ascii="Arial" w:hAnsi="Arial" w:cs="Arial"/>
              </w:rPr>
              <w:t xml:space="preserve">Final </w:t>
            </w:r>
            <w:r w:rsidR="00BE737D" w:rsidRPr="00852FD5">
              <w:rPr>
                <w:rFonts w:ascii="Arial" w:hAnsi="Arial" w:cs="Arial"/>
              </w:rPr>
              <w:t>Clinical Physics agreement</w:t>
            </w:r>
            <w:r w:rsidRPr="00852FD5">
              <w:rPr>
                <w:rFonts w:ascii="Arial" w:hAnsi="Arial" w:cs="Arial"/>
              </w:rPr>
              <w:t xml:space="preserve"> received</w:t>
            </w:r>
          </w:p>
        </w:tc>
        <w:tc>
          <w:tcPr>
            <w:tcW w:w="2458" w:type="dxa"/>
            <w:tcBorders>
              <w:bottom w:val="single" w:sz="4" w:space="0" w:color="auto"/>
            </w:tcBorders>
            <w:shd w:val="clear" w:color="auto" w:fill="auto"/>
          </w:tcPr>
          <w:p w14:paraId="2D4A3E4B" w14:textId="286BB0C8" w:rsidR="00583A35" w:rsidRPr="00852FD5" w:rsidRDefault="00583A35" w:rsidP="00BE737D">
            <w:pPr>
              <w:spacing w:after="0" w:line="240" w:lineRule="auto"/>
              <w:rPr>
                <w:rFonts w:ascii="Arial" w:hAnsi="Arial" w:cs="Arial"/>
              </w:rPr>
            </w:pPr>
            <w:r w:rsidRPr="00852FD5">
              <w:rPr>
                <w:rFonts w:ascii="Arial" w:eastAsia="Verdana" w:hAnsi="Arial" w:cs="Arial"/>
                <w:color w:val="222222"/>
                <w:sz w:val="16"/>
                <w:szCs w:val="16"/>
              </w:rPr>
              <w:t xml:space="preserve">Has the </w:t>
            </w:r>
            <w:r w:rsidR="00BE737D" w:rsidRPr="00852FD5">
              <w:rPr>
                <w:rFonts w:ascii="Arial" w:eastAsia="Verdana" w:hAnsi="Arial" w:cs="Arial"/>
                <w:color w:val="222222"/>
                <w:sz w:val="16"/>
                <w:szCs w:val="16"/>
              </w:rPr>
              <w:t>Clinical Ph</w:t>
            </w:r>
            <w:r w:rsidR="006A2E26" w:rsidRPr="00852FD5">
              <w:rPr>
                <w:rFonts w:ascii="Arial" w:eastAsia="Verdana" w:hAnsi="Arial" w:cs="Arial"/>
                <w:color w:val="222222"/>
                <w:sz w:val="16"/>
                <w:szCs w:val="16"/>
              </w:rPr>
              <w:t>ysics department</w:t>
            </w:r>
            <w:r w:rsidRPr="00852FD5">
              <w:rPr>
                <w:rFonts w:ascii="Arial" w:eastAsia="Verdana" w:hAnsi="Arial" w:cs="Arial"/>
                <w:color w:val="222222"/>
                <w:sz w:val="16"/>
                <w:szCs w:val="16"/>
              </w:rPr>
              <w:t xml:space="preserve"> approved the trial?</w:t>
            </w:r>
          </w:p>
        </w:tc>
        <w:tc>
          <w:tcPr>
            <w:tcW w:w="2768" w:type="dxa"/>
            <w:tcBorders>
              <w:bottom w:val="single" w:sz="4" w:space="0" w:color="auto"/>
            </w:tcBorders>
            <w:shd w:val="clear" w:color="auto" w:fill="auto"/>
          </w:tcPr>
          <w:p w14:paraId="14447BAC" w14:textId="77777777" w:rsidR="00583A35" w:rsidRPr="00852FD5" w:rsidRDefault="00583A35" w:rsidP="00220D19">
            <w:pPr>
              <w:spacing w:after="0" w:line="240" w:lineRule="auto"/>
              <w:rPr>
                <w:rFonts w:ascii="Arial" w:hAnsi="Arial" w:cs="Arial"/>
              </w:rPr>
            </w:pPr>
            <w:r w:rsidRPr="00852FD5">
              <w:rPr>
                <w:rFonts w:ascii="Arial" w:eastAsia="Verdana" w:hAnsi="Arial" w:cs="Arial"/>
                <w:color w:val="222222"/>
                <w:sz w:val="15"/>
                <w:szCs w:val="15"/>
              </w:rPr>
              <w:t>Obtain final sponsor pharmacist approval email (ensuring it matches SOP 42b).</w:t>
            </w:r>
          </w:p>
        </w:tc>
      </w:tr>
      <w:tr w:rsidR="006A2E26" w:rsidRPr="00852FD5" w14:paraId="478F9A1A" w14:textId="77777777" w:rsidTr="1876AFFE">
        <w:trPr>
          <w:jc w:val="center"/>
        </w:trPr>
        <w:tc>
          <w:tcPr>
            <w:tcW w:w="695" w:type="dxa"/>
            <w:tcBorders>
              <w:bottom w:val="single" w:sz="4" w:space="0" w:color="auto"/>
            </w:tcBorders>
            <w:shd w:val="clear" w:color="auto" w:fill="auto"/>
          </w:tcPr>
          <w:p w14:paraId="77AD7B08" w14:textId="77777777" w:rsidR="006A2E26" w:rsidRPr="00852FD5" w:rsidRDefault="006A2E26" w:rsidP="00220D19">
            <w:pPr>
              <w:pStyle w:val="ListParagraph"/>
              <w:numPr>
                <w:ilvl w:val="0"/>
                <w:numId w:val="3"/>
              </w:numPr>
              <w:spacing w:after="0" w:line="240" w:lineRule="auto"/>
              <w:rPr>
                <w:rFonts w:ascii="Arial" w:hAnsi="Arial" w:cs="Arial"/>
              </w:rPr>
            </w:pPr>
          </w:p>
        </w:tc>
        <w:tc>
          <w:tcPr>
            <w:tcW w:w="3572" w:type="dxa"/>
            <w:tcBorders>
              <w:bottom w:val="single" w:sz="4" w:space="0" w:color="auto"/>
            </w:tcBorders>
            <w:shd w:val="clear" w:color="auto" w:fill="auto"/>
          </w:tcPr>
          <w:p w14:paraId="5555CE2D" w14:textId="6190502E" w:rsidR="006A2E26" w:rsidRPr="00852FD5" w:rsidRDefault="006A2E26" w:rsidP="00BE737D">
            <w:pPr>
              <w:spacing w:after="0" w:line="240" w:lineRule="auto"/>
              <w:rPr>
                <w:rFonts w:ascii="Arial" w:hAnsi="Arial" w:cs="Arial"/>
              </w:rPr>
            </w:pPr>
            <w:r w:rsidRPr="00852FD5">
              <w:rPr>
                <w:rFonts w:ascii="Arial" w:hAnsi="Arial" w:cs="Arial"/>
              </w:rPr>
              <w:t>Device Manufacturer agreement to proceed</w:t>
            </w:r>
          </w:p>
        </w:tc>
        <w:tc>
          <w:tcPr>
            <w:tcW w:w="2458" w:type="dxa"/>
            <w:tcBorders>
              <w:bottom w:val="single" w:sz="4" w:space="0" w:color="auto"/>
            </w:tcBorders>
            <w:shd w:val="clear" w:color="auto" w:fill="auto"/>
          </w:tcPr>
          <w:p w14:paraId="57D38051" w14:textId="1DD1A882" w:rsidR="006A2E26" w:rsidRPr="00852FD5" w:rsidRDefault="006A2E26" w:rsidP="00BE737D">
            <w:pPr>
              <w:spacing w:after="0" w:line="240" w:lineRule="auto"/>
              <w:rPr>
                <w:rFonts w:ascii="Arial" w:eastAsia="Verdana" w:hAnsi="Arial" w:cs="Arial"/>
                <w:color w:val="222222"/>
                <w:sz w:val="16"/>
                <w:szCs w:val="16"/>
              </w:rPr>
            </w:pPr>
            <w:r w:rsidRPr="00852FD5">
              <w:rPr>
                <w:rFonts w:ascii="Arial" w:eastAsia="Verdana" w:hAnsi="Arial" w:cs="Arial"/>
                <w:color w:val="222222"/>
                <w:sz w:val="16"/>
                <w:szCs w:val="16"/>
              </w:rPr>
              <w:t>Is the investigational device manufacturer ready for the Clinical Investigation to begin?</w:t>
            </w:r>
          </w:p>
        </w:tc>
        <w:tc>
          <w:tcPr>
            <w:tcW w:w="2768" w:type="dxa"/>
            <w:tcBorders>
              <w:bottom w:val="single" w:sz="4" w:space="0" w:color="auto"/>
            </w:tcBorders>
            <w:shd w:val="clear" w:color="auto" w:fill="auto"/>
          </w:tcPr>
          <w:p w14:paraId="67EE99CF" w14:textId="764F76DF" w:rsidR="006A2E26" w:rsidRPr="00852FD5" w:rsidRDefault="006A2E26" w:rsidP="00220D19">
            <w:pPr>
              <w:spacing w:after="0" w:line="240" w:lineRule="auto"/>
              <w:rPr>
                <w:rFonts w:ascii="Arial" w:eastAsia="Verdana" w:hAnsi="Arial" w:cs="Arial"/>
                <w:color w:val="222222"/>
                <w:sz w:val="15"/>
                <w:szCs w:val="15"/>
              </w:rPr>
            </w:pPr>
            <w:r w:rsidRPr="00852FD5">
              <w:rPr>
                <w:rFonts w:ascii="Arial" w:eastAsia="Verdana" w:hAnsi="Arial" w:cs="Arial"/>
                <w:color w:val="222222"/>
                <w:sz w:val="15"/>
                <w:szCs w:val="15"/>
              </w:rPr>
              <w:t>An email or letter of confirmation is sufficient.</w:t>
            </w:r>
          </w:p>
        </w:tc>
      </w:tr>
      <w:tr w:rsidR="00583A35" w:rsidRPr="00852FD5" w14:paraId="1C6F7A82" w14:textId="77777777" w:rsidTr="1876AFFE">
        <w:trPr>
          <w:jc w:val="center"/>
        </w:trPr>
        <w:tc>
          <w:tcPr>
            <w:tcW w:w="695" w:type="dxa"/>
            <w:tcBorders>
              <w:bottom w:val="single" w:sz="4" w:space="0" w:color="auto"/>
            </w:tcBorders>
            <w:shd w:val="clear" w:color="auto" w:fill="auto"/>
          </w:tcPr>
          <w:p w14:paraId="6A6AA5E9"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tcBorders>
              <w:bottom w:val="single" w:sz="4" w:space="0" w:color="auto"/>
            </w:tcBorders>
            <w:shd w:val="clear" w:color="auto" w:fill="auto"/>
          </w:tcPr>
          <w:p w14:paraId="186BC299" w14:textId="77777777" w:rsidR="00583A35" w:rsidRPr="00852FD5" w:rsidRDefault="00583A35" w:rsidP="00220D19">
            <w:pPr>
              <w:spacing w:after="0" w:line="240" w:lineRule="auto"/>
              <w:rPr>
                <w:rFonts w:ascii="Arial" w:hAnsi="Arial" w:cs="Arial"/>
              </w:rPr>
            </w:pPr>
            <w:r w:rsidRPr="00852FD5">
              <w:rPr>
                <w:rFonts w:ascii="Arial" w:hAnsi="Arial" w:cs="Arial"/>
              </w:rPr>
              <w:t>Coordination Delegation Log signed</w:t>
            </w:r>
          </w:p>
        </w:tc>
        <w:tc>
          <w:tcPr>
            <w:tcW w:w="2458" w:type="dxa"/>
            <w:tcBorders>
              <w:bottom w:val="single" w:sz="4" w:space="0" w:color="auto"/>
            </w:tcBorders>
            <w:shd w:val="clear" w:color="auto" w:fill="auto"/>
          </w:tcPr>
          <w:p w14:paraId="79153115" w14:textId="77777777" w:rsidR="00583A35" w:rsidRPr="00852FD5" w:rsidRDefault="00583A35" w:rsidP="00220D19">
            <w:pPr>
              <w:spacing w:after="0" w:line="240" w:lineRule="auto"/>
              <w:rPr>
                <w:rFonts w:ascii="Arial" w:hAnsi="Arial" w:cs="Arial"/>
              </w:rPr>
            </w:pPr>
          </w:p>
        </w:tc>
        <w:tc>
          <w:tcPr>
            <w:tcW w:w="2768" w:type="dxa"/>
            <w:tcBorders>
              <w:bottom w:val="single" w:sz="4" w:space="0" w:color="auto"/>
            </w:tcBorders>
            <w:shd w:val="clear" w:color="auto" w:fill="auto"/>
          </w:tcPr>
          <w:p w14:paraId="3D08FA1A" w14:textId="77777777" w:rsidR="00583A35" w:rsidRPr="00852FD5" w:rsidRDefault="00583A35" w:rsidP="00220D19">
            <w:pPr>
              <w:spacing w:after="0" w:line="240" w:lineRule="auto"/>
              <w:rPr>
                <w:rFonts w:ascii="Arial" w:hAnsi="Arial" w:cs="Arial"/>
              </w:rPr>
            </w:pPr>
          </w:p>
        </w:tc>
      </w:tr>
      <w:tr w:rsidR="00583A35" w:rsidRPr="00852FD5" w14:paraId="5CCC07EB" w14:textId="77777777" w:rsidTr="1876AFFE">
        <w:trPr>
          <w:jc w:val="center"/>
        </w:trPr>
        <w:tc>
          <w:tcPr>
            <w:tcW w:w="695" w:type="dxa"/>
            <w:tcBorders>
              <w:bottom w:val="single" w:sz="4" w:space="0" w:color="auto"/>
            </w:tcBorders>
            <w:shd w:val="clear" w:color="auto" w:fill="auto"/>
          </w:tcPr>
          <w:p w14:paraId="7BBB9681"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tcBorders>
              <w:bottom w:val="single" w:sz="4" w:space="0" w:color="auto"/>
            </w:tcBorders>
            <w:shd w:val="clear" w:color="auto" w:fill="auto"/>
          </w:tcPr>
          <w:p w14:paraId="6689C56D" w14:textId="0E366D21" w:rsidR="00583A35" w:rsidRPr="00852FD5" w:rsidRDefault="00583A35" w:rsidP="00220D19">
            <w:pPr>
              <w:spacing w:after="0" w:line="240" w:lineRule="auto"/>
              <w:rPr>
                <w:rFonts w:ascii="Arial" w:hAnsi="Arial" w:cs="Arial"/>
              </w:rPr>
            </w:pPr>
            <w:r w:rsidRPr="00852FD5">
              <w:rPr>
                <w:rFonts w:ascii="Arial" w:hAnsi="Arial" w:cs="Arial"/>
              </w:rPr>
              <w:t>HRA Approval &amp; conditions met</w:t>
            </w:r>
          </w:p>
        </w:tc>
        <w:tc>
          <w:tcPr>
            <w:tcW w:w="2458" w:type="dxa"/>
            <w:tcBorders>
              <w:bottom w:val="single" w:sz="4" w:space="0" w:color="auto"/>
            </w:tcBorders>
            <w:shd w:val="clear" w:color="auto" w:fill="auto"/>
          </w:tcPr>
          <w:p w14:paraId="4E67DC76" w14:textId="77777777" w:rsidR="00583A35" w:rsidRPr="00852FD5" w:rsidRDefault="00583A35" w:rsidP="00220D19">
            <w:pPr>
              <w:spacing w:after="0" w:line="240" w:lineRule="auto"/>
              <w:rPr>
                <w:rFonts w:ascii="Arial" w:hAnsi="Arial" w:cs="Arial"/>
              </w:rPr>
            </w:pPr>
            <w:r w:rsidRPr="00852FD5">
              <w:rPr>
                <w:rFonts w:ascii="Arial" w:eastAsia="Verdana" w:hAnsi="Arial" w:cs="Arial"/>
                <w:color w:val="222222"/>
                <w:sz w:val="16"/>
                <w:szCs w:val="16"/>
              </w:rPr>
              <w:t>Are any conditions present on the HRA approval? Have these been met?</w:t>
            </w:r>
          </w:p>
        </w:tc>
        <w:tc>
          <w:tcPr>
            <w:tcW w:w="2768" w:type="dxa"/>
            <w:tcBorders>
              <w:bottom w:val="single" w:sz="4" w:space="0" w:color="auto"/>
            </w:tcBorders>
            <w:shd w:val="clear" w:color="auto" w:fill="auto"/>
          </w:tcPr>
          <w:p w14:paraId="018169FF" w14:textId="73BF36CF" w:rsidR="00583A35" w:rsidRPr="00852FD5" w:rsidRDefault="00583A35" w:rsidP="00220D19">
            <w:pPr>
              <w:spacing w:after="0" w:line="240" w:lineRule="auto"/>
              <w:rPr>
                <w:rFonts w:ascii="Arial" w:hAnsi="Arial" w:cs="Arial"/>
              </w:rPr>
            </w:pPr>
            <w:r w:rsidRPr="00852FD5">
              <w:rPr>
                <w:rFonts w:ascii="Arial" w:eastAsia="Verdana" w:hAnsi="Arial" w:cs="Arial"/>
                <w:color w:val="222222"/>
                <w:sz w:val="15"/>
                <w:szCs w:val="15"/>
              </w:rPr>
              <w:t>Obtain HRA Approval letter, review to assess if conditions in place. Obtain written confirmation that the conditions have been met</w:t>
            </w:r>
            <w:r w:rsidR="006A2E26" w:rsidRPr="00852FD5">
              <w:rPr>
                <w:rFonts w:ascii="Arial" w:eastAsia="Verdana" w:hAnsi="Arial" w:cs="Arial"/>
                <w:color w:val="222222"/>
                <w:sz w:val="15"/>
                <w:szCs w:val="15"/>
              </w:rPr>
              <w:t>.</w:t>
            </w:r>
          </w:p>
        </w:tc>
      </w:tr>
      <w:tr w:rsidR="00583A35" w:rsidRPr="00852FD5" w14:paraId="165816DC" w14:textId="77777777" w:rsidTr="1876AFFE">
        <w:trPr>
          <w:jc w:val="center"/>
        </w:trPr>
        <w:tc>
          <w:tcPr>
            <w:tcW w:w="695" w:type="dxa"/>
            <w:tcBorders>
              <w:bottom w:val="single" w:sz="4" w:space="0" w:color="auto"/>
            </w:tcBorders>
            <w:shd w:val="clear" w:color="auto" w:fill="auto"/>
          </w:tcPr>
          <w:p w14:paraId="1A58A9A0" w14:textId="77777777" w:rsidR="00583A35" w:rsidRPr="00852FD5" w:rsidRDefault="00583A35" w:rsidP="00220D19">
            <w:pPr>
              <w:pStyle w:val="ListParagraph"/>
              <w:numPr>
                <w:ilvl w:val="0"/>
                <w:numId w:val="3"/>
              </w:numPr>
              <w:spacing w:after="0" w:line="240" w:lineRule="auto"/>
              <w:rPr>
                <w:rFonts w:ascii="Arial" w:hAnsi="Arial" w:cs="Arial"/>
              </w:rPr>
            </w:pPr>
          </w:p>
        </w:tc>
        <w:tc>
          <w:tcPr>
            <w:tcW w:w="3572" w:type="dxa"/>
            <w:tcBorders>
              <w:bottom w:val="single" w:sz="4" w:space="0" w:color="auto"/>
            </w:tcBorders>
            <w:shd w:val="clear" w:color="auto" w:fill="auto"/>
          </w:tcPr>
          <w:p w14:paraId="5670299A" w14:textId="77777777" w:rsidR="00583A35" w:rsidRPr="00852FD5" w:rsidRDefault="00583A35" w:rsidP="00220D19">
            <w:pPr>
              <w:spacing w:after="0" w:line="240" w:lineRule="auto"/>
              <w:rPr>
                <w:rFonts w:ascii="Arial" w:hAnsi="Arial" w:cs="Arial"/>
              </w:rPr>
            </w:pPr>
            <w:r w:rsidRPr="00852FD5">
              <w:rPr>
                <w:rFonts w:ascii="Arial" w:hAnsi="Arial" w:cs="Arial"/>
              </w:rPr>
              <w:t>MHRA approval received &amp; conditions met</w:t>
            </w:r>
          </w:p>
        </w:tc>
        <w:tc>
          <w:tcPr>
            <w:tcW w:w="2458" w:type="dxa"/>
            <w:tcBorders>
              <w:bottom w:val="single" w:sz="4" w:space="0" w:color="auto"/>
            </w:tcBorders>
            <w:shd w:val="clear" w:color="auto" w:fill="auto"/>
          </w:tcPr>
          <w:p w14:paraId="27F8E7EA" w14:textId="7730343D" w:rsidR="00583A35" w:rsidRPr="00852FD5" w:rsidRDefault="00583A35" w:rsidP="00220D19">
            <w:pPr>
              <w:spacing w:after="0" w:line="240" w:lineRule="auto"/>
              <w:rPr>
                <w:rFonts w:ascii="Arial" w:eastAsia="Verdana" w:hAnsi="Arial" w:cs="Arial"/>
                <w:color w:val="222222"/>
                <w:sz w:val="16"/>
                <w:szCs w:val="16"/>
              </w:rPr>
            </w:pPr>
            <w:r w:rsidRPr="00852FD5">
              <w:rPr>
                <w:rFonts w:ascii="Arial" w:eastAsia="Verdana" w:hAnsi="Arial" w:cs="Arial"/>
                <w:color w:val="222222"/>
                <w:sz w:val="16"/>
                <w:szCs w:val="16"/>
              </w:rPr>
              <w:t xml:space="preserve">Are any conditions present on the </w:t>
            </w:r>
            <w:r w:rsidR="000D02A4" w:rsidRPr="00852FD5">
              <w:rPr>
                <w:rFonts w:ascii="Arial" w:eastAsia="Verdana" w:hAnsi="Arial" w:cs="Arial"/>
                <w:color w:val="222222"/>
                <w:sz w:val="16"/>
                <w:szCs w:val="16"/>
              </w:rPr>
              <w:t>M</w:t>
            </w:r>
            <w:r w:rsidRPr="00852FD5">
              <w:rPr>
                <w:rFonts w:ascii="Arial" w:eastAsia="Verdana" w:hAnsi="Arial" w:cs="Arial"/>
                <w:color w:val="222222"/>
                <w:sz w:val="16"/>
                <w:szCs w:val="16"/>
              </w:rPr>
              <w:t>HRA, have these been met?</w:t>
            </w:r>
          </w:p>
        </w:tc>
        <w:tc>
          <w:tcPr>
            <w:tcW w:w="2768" w:type="dxa"/>
            <w:tcBorders>
              <w:bottom w:val="single" w:sz="4" w:space="0" w:color="auto"/>
            </w:tcBorders>
            <w:shd w:val="clear" w:color="auto" w:fill="auto"/>
          </w:tcPr>
          <w:p w14:paraId="12E5D639" w14:textId="47AA850E" w:rsidR="00583A35" w:rsidRPr="00852FD5" w:rsidRDefault="00583A35" w:rsidP="00220D19">
            <w:pPr>
              <w:spacing w:after="0" w:line="240" w:lineRule="auto"/>
              <w:rPr>
                <w:rFonts w:ascii="Arial" w:eastAsia="Verdana" w:hAnsi="Arial" w:cs="Arial"/>
                <w:color w:val="222222"/>
                <w:sz w:val="15"/>
                <w:szCs w:val="15"/>
              </w:rPr>
            </w:pPr>
            <w:r w:rsidRPr="00852FD5">
              <w:rPr>
                <w:rFonts w:ascii="Arial" w:eastAsia="Verdana" w:hAnsi="Arial" w:cs="Arial"/>
                <w:color w:val="222222"/>
                <w:sz w:val="15"/>
                <w:szCs w:val="15"/>
              </w:rPr>
              <w:t xml:space="preserve">Obtain </w:t>
            </w:r>
            <w:r w:rsidR="000D02A4" w:rsidRPr="00852FD5">
              <w:rPr>
                <w:rFonts w:ascii="Arial" w:eastAsia="Verdana" w:hAnsi="Arial" w:cs="Arial"/>
                <w:color w:val="222222"/>
                <w:sz w:val="15"/>
                <w:szCs w:val="15"/>
              </w:rPr>
              <w:t>M</w:t>
            </w:r>
            <w:r w:rsidRPr="00852FD5">
              <w:rPr>
                <w:rFonts w:ascii="Arial" w:eastAsia="Verdana" w:hAnsi="Arial" w:cs="Arial"/>
                <w:color w:val="222222"/>
                <w:sz w:val="15"/>
                <w:szCs w:val="15"/>
              </w:rPr>
              <w:t>HRA Approval letter, review to assess if conditions in place. Obtain written confirmation that the conditions have been met</w:t>
            </w:r>
            <w:r w:rsidR="006A2E26" w:rsidRPr="00852FD5">
              <w:rPr>
                <w:rFonts w:ascii="Arial" w:eastAsia="Verdana" w:hAnsi="Arial" w:cs="Arial"/>
                <w:color w:val="222222"/>
                <w:sz w:val="15"/>
                <w:szCs w:val="15"/>
              </w:rPr>
              <w:t>.</w:t>
            </w:r>
          </w:p>
        </w:tc>
      </w:tr>
      <w:tr w:rsidR="000D02A4" w:rsidRPr="00852FD5" w14:paraId="2F29FB36" w14:textId="77777777" w:rsidTr="1876AFFE">
        <w:trPr>
          <w:jc w:val="center"/>
        </w:trPr>
        <w:tc>
          <w:tcPr>
            <w:tcW w:w="695" w:type="dxa"/>
            <w:tcBorders>
              <w:bottom w:val="single" w:sz="4" w:space="0" w:color="auto"/>
            </w:tcBorders>
            <w:shd w:val="clear" w:color="auto" w:fill="auto"/>
          </w:tcPr>
          <w:p w14:paraId="4C71BAB5" w14:textId="77777777" w:rsidR="000D02A4" w:rsidRPr="00852FD5" w:rsidRDefault="000D02A4" w:rsidP="000D02A4">
            <w:pPr>
              <w:pStyle w:val="ListParagraph"/>
              <w:numPr>
                <w:ilvl w:val="0"/>
                <w:numId w:val="3"/>
              </w:numPr>
              <w:spacing w:after="0" w:line="240" w:lineRule="auto"/>
              <w:rPr>
                <w:rFonts w:ascii="Arial" w:hAnsi="Arial" w:cs="Arial"/>
              </w:rPr>
            </w:pPr>
          </w:p>
        </w:tc>
        <w:tc>
          <w:tcPr>
            <w:tcW w:w="3572" w:type="dxa"/>
            <w:tcBorders>
              <w:bottom w:val="single" w:sz="4" w:space="0" w:color="auto"/>
            </w:tcBorders>
            <w:shd w:val="clear" w:color="auto" w:fill="auto"/>
          </w:tcPr>
          <w:p w14:paraId="421481DA" w14:textId="77777777" w:rsidR="000D02A4" w:rsidRPr="00852FD5" w:rsidRDefault="000D02A4" w:rsidP="000D02A4">
            <w:pPr>
              <w:spacing w:after="0" w:line="240" w:lineRule="auto"/>
              <w:rPr>
                <w:rFonts w:ascii="Arial" w:hAnsi="Arial" w:cs="Arial"/>
              </w:rPr>
            </w:pPr>
            <w:r w:rsidRPr="00852FD5">
              <w:rPr>
                <w:rFonts w:ascii="Arial" w:hAnsi="Arial" w:cs="Arial"/>
              </w:rPr>
              <w:t>REC approval received &amp; conditions met</w:t>
            </w:r>
          </w:p>
        </w:tc>
        <w:tc>
          <w:tcPr>
            <w:tcW w:w="2458" w:type="dxa"/>
            <w:tcBorders>
              <w:bottom w:val="single" w:sz="4" w:space="0" w:color="auto"/>
            </w:tcBorders>
            <w:shd w:val="clear" w:color="auto" w:fill="auto"/>
          </w:tcPr>
          <w:p w14:paraId="27C668B4" w14:textId="15716982" w:rsidR="000D02A4" w:rsidRPr="00852FD5" w:rsidRDefault="000D02A4" w:rsidP="000D02A4">
            <w:pPr>
              <w:spacing w:after="0" w:line="240" w:lineRule="auto"/>
              <w:rPr>
                <w:rFonts w:ascii="Arial" w:hAnsi="Arial" w:cs="Arial"/>
              </w:rPr>
            </w:pPr>
            <w:r w:rsidRPr="00852FD5">
              <w:rPr>
                <w:rFonts w:ascii="Arial" w:eastAsia="Verdana" w:hAnsi="Arial" w:cs="Arial"/>
                <w:color w:val="222222"/>
                <w:sz w:val="16"/>
                <w:szCs w:val="16"/>
              </w:rPr>
              <w:t xml:space="preserve">Are any conditions present on the </w:t>
            </w:r>
            <w:r w:rsidR="00DE0107" w:rsidRPr="00852FD5">
              <w:rPr>
                <w:rFonts w:ascii="Arial" w:eastAsia="Verdana" w:hAnsi="Arial" w:cs="Arial"/>
                <w:color w:val="222222"/>
                <w:sz w:val="16"/>
                <w:szCs w:val="16"/>
              </w:rPr>
              <w:t>REC</w:t>
            </w:r>
            <w:r w:rsidRPr="00852FD5">
              <w:rPr>
                <w:rFonts w:ascii="Arial" w:eastAsia="Verdana" w:hAnsi="Arial" w:cs="Arial"/>
                <w:color w:val="222222"/>
                <w:sz w:val="16"/>
                <w:szCs w:val="16"/>
              </w:rPr>
              <w:t>, have these been met?</w:t>
            </w:r>
          </w:p>
        </w:tc>
        <w:tc>
          <w:tcPr>
            <w:tcW w:w="2768" w:type="dxa"/>
            <w:tcBorders>
              <w:bottom w:val="single" w:sz="4" w:space="0" w:color="auto"/>
            </w:tcBorders>
            <w:shd w:val="clear" w:color="auto" w:fill="auto"/>
          </w:tcPr>
          <w:p w14:paraId="01AB996F" w14:textId="0F3A3907" w:rsidR="000D02A4" w:rsidRPr="00852FD5" w:rsidRDefault="000D02A4" w:rsidP="000D02A4">
            <w:pPr>
              <w:spacing w:after="0" w:line="240" w:lineRule="auto"/>
              <w:rPr>
                <w:rFonts w:ascii="Arial" w:hAnsi="Arial" w:cs="Arial"/>
              </w:rPr>
            </w:pPr>
            <w:r w:rsidRPr="00852FD5">
              <w:rPr>
                <w:rFonts w:ascii="Arial" w:eastAsia="Verdana" w:hAnsi="Arial" w:cs="Arial"/>
                <w:color w:val="222222"/>
                <w:sz w:val="15"/>
                <w:szCs w:val="15"/>
              </w:rPr>
              <w:t xml:space="preserve">Obtain </w:t>
            </w:r>
            <w:r w:rsidR="00DE0107" w:rsidRPr="00852FD5">
              <w:rPr>
                <w:rFonts w:ascii="Arial" w:eastAsia="Verdana" w:hAnsi="Arial" w:cs="Arial"/>
                <w:color w:val="222222"/>
                <w:sz w:val="15"/>
                <w:szCs w:val="15"/>
              </w:rPr>
              <w:t>REC</w:t>
            </w:r>
            <w:r w:rsidRPr="00852FD5">
              <w:rPr>
                <w:rFonts w:ascii="Arial" w:eastAsia="Verdana" w:hAnsi="Arial" w:cs="Arial"/>
                <w:color w:val="222222"/>
                <w:sz w:val="15"/>
                <w:szCs w:val="15"/>
              </w:rPr>
              <w:t xml:space="preserve"> Approval letter, review to assess if conditions in place. Obtain written confirmation that the conditions have been met</w:t>
            </w:r>
            <w:r w:rsidR="006A2E26" w:rsidRPr="00852FD5">
              <w:rPr>
                <w:rFonts w:ascii="Arial" w:eastAsia="Verdana" w:hAnsi="Arial" w:cs="Arial"/>
                <w:color w:val="222222"/>
                <w:sz w:val="15"/>
                <w:szCs w:val="15"/>
              </w:rPr>
              <w:t>.</w:t>
            </w:r>
          </w:p>
        </w:tc>
      </w:tr>
      <w:tr w:rsidR="000D02A4" w:rsidRPr="00852FD5" w14:paraId="4634B597" w14:textId="77777777" w:rsidTr="1876AFFE">
        <w:trPr>
          <w:jc w:val="center"/>
        </w:trPr>
        <w:tc>
          <w:tcPr>
            <w:tcW w:w="695" w:type="dxa"/>
            <w:tcBorders>
              <w:bottom w:val="single" w:sz="4" w:space="0" w:color="auto"/>
            </w:tcBorders>
            <w:shd w:val="clear" w:color="auto" w:fill="auto"/>
          </w:tcPr>
          <w:p w14:paraId="78970FD2" w14:textId="77777777" w:rsidR="000D02A4" w:rsidRPr="00852FD5" w:rsidRDefault="000D02A4" w:rsidP="000D02A4">
            <w:pPr>
              <w:pStyle w:val="ListParagraph"/>
              <w:numPr>
                <w:ilvl w:val="0"/>
                <w:numId w:val="3"/>
              </w:numPr>
              <w:spacing w:after="0" w:line="240" w:lineRule="auto"/>
              <w:rPr>
                <w:rFonts w:ascii="Arial" w:hAnsi="Arial" w:cs="Arial"/>
              </w:rPr>
            </w:pPr>
          </w:p>
        </w:tc>
        <w:tc>
          <w:tcPr>
            <w:tcW w:w="3572" w:type="dxa"/>
            <w:tcBorders>
              <w:bottom w:val="single" w:sz="4" w:space="0" w:color="auto"/>
            </w:tcBorders>
            <w:shd w:val="clear" w:color="auto" w:fill="auto"/>
          </w:tcPr>
          <w:p w14:paraId="5646EDE3" w14:textId="77777777" w:rsidR="000D02A4" w:rsidRPr="00852FD5" w:rsidRDefault="000D02A4" w:rsidP="000D02A4">
            <w:pPr>
              <w:spacing w:after="0" w:line="240" w:lineRule="auto"/>
              <w:rPr>
                <w:rFonts w:ascii="Arial" w:hAnsi="Arial" w:cs="Arial"/>
              </w:rPr>
            </w:pPr>
            <w:r w:rsidRPr="00852FD5">
              <w:rPr>
                <w:rFonts w:ascii="Arial" w:hAnsi="Arial" w:cs="Arial"/>
              </w:rPr>
              <w:t>CI has capacity to begin trial</w:t>
            </w:r>
          </w:p>
        </w:tc>
        <w:tc>
          <w:tcPr>
            <w:tcW w:w="2458" w:type="dxa"/>
            <w:tcBorders>
              <w:bottom w:val="single" w:sz="4" w:space="0" w:color="auto"/>
            </w:tcBorders>
            <w:shd w:val="clear" w:color="auto" w:fill="auto"/>
          </w:tcPr>
          <w:p w14:paraId="7A210E61" w14:textId="77777777" w:rsidR="000D02A4" w:rsidRPr="00852FD5" w:rsidRDefault="000D02A4" w:rsidP="000D02A4">
            <w:pPr>
              <w:spacing w:after="0" w:line="240" w:lineRule="auto"/>
              <w:rPr>
                <w:rFonts w:ascii="Arial" w:hAnsi="Arial" w:cs="Arial"/>
              </w:rPr>
            </w:pPr>
            <w:r w:rsidRPr="00852FD5">
              <w:rPr>
                <w:rFonts w:ascii="Arial" w:eastAsia="Verdana" w:hAnsi="Arial" w:cs="Arial"/>
                <w:color w:val="222222"/>
                <w:sz w:val="16"/>
                <w:szCs w:val="16"/>
              </w:rPr>
              <w:t>Does the CI have capacity to run the trial?</w:t>
            </w:r>
          </w:p>
        </w:tc>
        <w:tc>
          <w:tcPr>
            <w:tcW w:w="2768" w:type="dxa"/>
            <w:tcBorders>
              <w:bottom w:val="single" w:sz="4" w:space="0" w:color="auto"/>
            </w:tcBorders>
            <w:shd w:val="clear" w:color="auto" w:fill="auto"/>
          </w:tcPr>
          <w:p w14:paraId="6131952C" w14:textId="77777777" w:rsidR="000D02A4" w:rsidRPr="00852FD5" w:rsidRDefault="000D02A4" w:rsidP="000D02A4">
            <w:pPr>
              <w:spacing w:after="0" w:line="240" w:lineRule="auto"/>
              <w:rPr>
                <w:rFonts w:ascii="Arial" w:hAnsi="Arial" w:cs="Arial"/>
              </w:rPr>
            </w:pPr>
            <w:r w:rsidRPr="00852FD5">
              <w:rPr>
                <w:rFonts w:ascii="Arial" w:eastAsia="Verdana" w:hAnsi="Arial" w:cs="Arial"/>
                <w:color w:val="222222"/>
                <w:sz w:val="15"/>
                <w:szCs w:val="15"/>
              </w:rPr>
              <w:t>Obtain confirmation from CI that they have capacity to commence the trial at the present time.</w:t>
            </w:r>
          </w:p>
        </w:tc>
      </w:tr>
      <w:tr w:rsidR="000D02A4" w:rsidRPr="00852FD5" w14:paraId="0699783A" w14:textId="77777777" w:rsidTr="1876AFFE">
        <w:trPr>
          <w:jc w:val="center"/>
        </w:trPr>
        <w:tc>
          <w:tcPr>
            <w:tcW w:w="695" w:type="dxa"/>
            <w:shd w:val="clear" w:color="auto" w:fill="auto"/>
          </w:tcPr>
          <w:p w14:paraId="6F273E50" w14:textId="77777777" w:rsidR="000D02A4" w:rsidRPr="00852FD5" w:rsidRDefault="000D02A4" w:rsidP="000D02A4">
            <w:pPr>
              <w:pStyle w:val="ListParagraph"/>
              <w:numPr>
                <w:ilvl w:val="0"/>
                <w:numId w:val="3"/>
              </w:numPr>
              <w:spacing w:after="0" w:line="240" w:lineRule="auto"/>
              <w:rPr>
                <w:rFonts w:ascii="Arial" w:hAnsi="Arial" w:cs="Arial"/>
              </w:rPr>
            </w:pPr>
          </w:p>
        </w:tc>
        <w:tc>
          <w:tcPr>
            <w:tcW w:w="3572" w:type="dxa"/>
            <w:shd w:val="clear" w:color="auto" w:fill="auto"/>
          </w:tcPr>
          <w:p w14:paraId="4F8E88CF" w14:textId="4669A067" w:rsidR="000D02A4" w:rsidRPr="00852FD5" w:rsidRDefault="00BE737D" w:rsidP="000D02A4">
            <w:pPr>
              <w:spacing w:after="0" w:line="240" w:lineRule="auto"/>
              <w:rPr>
                <w:rFonts w:ascii="Arial" w:hAnsi="Arial" w:cs="Arial"/>
              </w:rPr>
            </w:pPr>
            <w:r w:rsidRPr="00852FD5">
              <w:rPr>
                <w:rFonts w:ascii="Arial" w:hAnsi="Arial" w:cs="Arial"/>
              </w:rPr>
              <w:t>O</w:t>
            </w:r>
            <w:r w:rsidR="000D02A4" w:rsidRPr="00852FD5">
              <w:rPr>
                <w:rFonts w:ascii="Arial" w:hAnsi="Arial" w:cs="Arial"/>
              </w:rPr>
              <w:t>btain confirmation from JRMO Clinical Trial Monitors to ensure ReDA, EDGE and files up to date</w:t>
            </w:r>
          </w:p>
        </w:tc>
        <w:tc>
          <w:tcPr>
            <w:tcW w:w="2458" w:type="dxa"/>
            <w:shd w:val="clear" w:color="auto" w:fill="auto"/>
          </w:tcPr>
          <w:p w14:paraId="2A234FE2" w14:textId="77777777" w:rsidR="000D02A4" w:rsidRPr="00852FD5" w:rsidRDefault="000D02A4" w:rsidP="000D02A4">
            <w:pPr>
              <w:spacing w:after="0" w:line="240" w:lineRule="auto"/>
              <w:rPr>
                <w:rFonts w:ascii="Arial" w:eastAsia="Verdana" w:hAnsi="Arial" w:cs="Arial"/>
                <w:color w:val="222222"/>
                <w:sz w:val="16"/>
                <w:szCs w:val="16"/>
              </w:rPr>
            </w:pPr>
            <w:r w:rsidRPr="00852FD5">
              <w:rPr>
                <w:rFonts w:ascii="Arial" w:eastAsia="Verdana" w:hAnsi="Arial" w:cs="Arial"/>
                <w:color w:val="222222"/>
                <w:sz w:val="16"/>
                <w:szCs w:val="16"/>
              </w:rPr>
              <w:t xml:space="preserve"> Request confirmation </w:t>
            </w:r>
          </w:p>
        </w:tc>
        <w:tc>
          <w:tcPr>
            <w:tcW w:w="2768" w:type="dxa"/>
            <w:shd w:val="clear" w:color="auto" w:fill="auto"/>
          </w:tcPr>
          <w:p w14:paraId="27BC4D0C" w14:textId="5396FC9C" w:rsidR="000D02A4" w:rsidRPr="00852FD5" w:rsidRDefault="000D02A4" w:rsidP="000D02A4">
            <w:pPr>
              <w:spacing w:after="0" w:line="240" w:lineRule="auto"/>
              <w:rPr>
                <w:rFonts w:ascii="Arial" w:eastAsia="Verdana" w:hAnsi="Arial" w:cs="Arial"/>
                <w:color w:val="222222"/>
                <w:sz w:val="15"/>
                <w:szCs w:val="15"/>
              </w:rPr>
            </w:pPr>
            <w:r w:rsidRPr="00852FD5">
              <w:rPr>
                <w:rFonts w:ascii="Arial" w:eastAsia="Verdana" w:hAnsi="Arial" w:cs="Arial"/>
                <w:color w:val="222222"/>
                <w:sz w:val="15"/>
                <w:szCs w:val="15"/>
              </w:rPr>
              <w:t xml:space="preserve"> At this </w:t>
            </w:r>
            <w:r w:rsidR="00132232" w:rsidRPr="00852FD5">
              <w:rPr>
                <w:rFonts w:ascii="Arial" w:eastAsia="Verdana" w:hAnsi="Arial" w:cs="Arial"/>
                <w:color w:val="222222"/>
                <w:sz w:val="15"/>
                <w:szCs w:val="15"/>
              </w:rPr>
              <w:t>point the</w:t>
            </w:r>
            <w:r w:rsidRPr="00852FD5">
              <w:rPr>
                <w:rFonts w:ascii="Arial" w:eastAsia="Verdana" w:hAnsi="Arial" w:cs="Arial"/>
                <w:color w:val="222222"/>
                <w:sz w:val="15"/>
                <w:szCs w:val="15"/>
              </w:rPr>
              <w:t xml:space="preserve"> below attributes should be created and populated in Edge:</w:t>
            </w:r>
          </w:p>
          <w:p w14:paraId="7DE484D2" w14:textId="77777777" w:rsidR="000D02A4" w:rsidRPr="00852FD5" w:rsidRDefault="000D02A4" w:rsidP="000D02A4">
            <w:pPr>
              <w:spacing w:after="0" w:line="240" w:lineRule="auto"/>
              <w:rPr>
                <w:rFonts w:ascii="Arial" w:hAnsi="Arial" w:cs="Arial"/>
              </w:rPr>
            </w:pPr>
            <w:r w:rsidRPr="00852FD5">
              <w:rPr>
                <w:rFonts w:ascii="Arial" w:eastAsia="Verdana" w:hAnsi="Arial" w:cs="Arial"/>
                <w:sz w:val="15"/>
                <w:szCs w:val="15"/>
              </w:rPr>
              <w:t>JRMO GCP Dataset</w:t>
            </w:r>
          </w:p>
          <w:p w14:paraId="42C866B9" w14:textId="77777777" w:rsidR="000D02A4" w:rsidRPr="00852FD5" w:rsidRDefault="000D02A4" w:rsidP="000D02A4">
            <w:pPr>
              <w:spacing w:after="0" w:line="240" w:lineRule="auto"/>
              <w:rPr>
                <w:rFonts w:ascii="Arial" w:hAnsi="Arial" w:cs="Arial"/>
              </w:rPr>
            </w:pPr>
            <w:r w:rsidRPr="00852FD5">
              <w:rPr>
                <w:rFonts w:ascii="Arial" w:eastAsia="Verdana" w:hAnsi="Arial" w:cs="Arial"/>
                <w:sz w:val="15"/>
                <w:szCs w:val="15"/>
              </w:rPr>
              <w:t>JRMO GCP Lead (sponsorship)</w:t>
            </w:r>
          </w:p>
          <w:p w14:paraId="1D19998E" w14:textId="77777777" w:rsidR="000D02A4" w:rsidRPr="00852FD5" w:rsidRDefault="000D02A4" w:rsidP="000D02A4">
            <w:pPr>
              <w:spacing w:after="0" w:line="240" w:lineRule="auto"/>
              <w:rPr>
                <w:rFonts w:ascii="Arial" w:hAnsi="Arial" w:cs="Arial"/>
              </w:rPr>
            </w:pPr>
            <w:r w:rsidRPr="00852FD5">
              <w:rPr>
                <w:rFonts w:ascii="Arial" w:eastAsia="Verdana" w:hAnsi="Arial" w:cs="Arial"/>
                <w:sz w:val="15"/>
                <w:szCs w:val="15"/>
              </w:rPr>
              <w:t>JRMO MHRA Risk Assessment Score</w:t>
            </w:r>
          </w:p>
          <w:p w14:paraId="6EE40CEF" w14:textId="7F4F2713" w:rsidR="000D02A4" w:rsidRPr="00852FD5" w:rsidRDefault="000D02A4" w:rsidP="000D02A4">
            <w:pPr>
              <w:spacing w:after="0" w:line="240" w:lineRule="auto"/>
              <w:rPr>
                <w:rFonts w:ascii="Arial" w:eastAsia="Verdana" w:hAnsi="Arial" w:cs="Arial"/>
                <w:color w:val="222222"/>
                <w:sz w:val="15"/>
                <w:szCs w:val="15"/>
              </w:rPr>
            </w:pPr>
            <w:r w:rsidRPr="00852FD5">
              <w:rPr>
                <w:rFonts w:ascii="Arial" w:eastAsia="Verdana" w:hAnsi="Arial" w:cs="Arial"/>
                <w:sz w:val="15"/>
                <w:szCs w:val="15"/>
              </w:rPr>
              <w:t>JRMO MHRA Sponsor Dossier Attribute set (Project)</w:t>
            </w:r>
            <w:r w:rsidRPr="00852FD5">
              <w:rPr>
                <w:rFonts w:ascii="Arial" w:eastAsia="Verdana" w:hAnsi="Arial" w:cs="Arial"/>
                <w:color w:val="222222"/>
                <w:sz w:val="15"/>
                <w:szCs w:val="15"/>
              </w:rPr>
              <w:t>The below fields should be set up in REDA:</w:t>
            </w:r>
          </w:p>
          <w:p w14:paraId="3DD11C8B"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 xml:space="preserve">Short Title </w:t>
            </w:r>
          </w:p>
          <w:p w14:paraId="1A40D3BE"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Full Title</w:t>
            </w:r>
          </w:p>
          <w:p w14:paraId="4407F24B"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 xml:space="preserve">IRAS ID </w:t>
            </w:r>
          </w:p>
          <w:p w14:paraId="7FE71204"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 xml:space="preserve">ReDA No </w:t>
            </w:r>
          </w:p>
          <w:p w14:paraId="5EAB1D6F"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 xml:space="preserve">REC no </w:t>
            </w:r>
          </w:p>
          <w:p w14:paraId="6595206F"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 xml:space="preserve">European Union Drug Regulating Authorities Clinical Trials Database (EUDRA-CT) </w:t>
            </w:r>
          </w:p>
          <w:p w14:paraId="250A3EDB"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 xml:space="preserve">Study Status </w:t>
            </w:r>
          </w:p>
          <w:p w14:paraId="151A2D0E"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 xml:space="preserve">EDGE ID </w:t>
            </w:r>
          </w:p>
          <w:p w14:paraId="283F2F3B"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CI</w:t>
            </w:r>
          </w:p>
          <w:p w14:paraId="1B03A64E" w14:textId="77777777" w:rsidR="000D02A4" w:rsidRPr="00852FD5" w:rsidRDefault="000D02A4" w:rsidP="000D02A4">
            <w:pPr>
              <w:pStyle w:val="ListParagraph"/>
              <w:numPr>
                <w:ilvl w:val="0"/>
                <w:numId w:val="1"/>
              </w:numPr>
              <w:spacing w:after="0" w:line="240" w:lineRule="auto"/>
              <w:rPr>
                <w:rFonts w:ascii="Arial" w:eastAsiaTheme="minorEastAsia" w:hAnsi="Arial" w:cs="Arial"/>
                <w:sz w:val="15"/>
                <w:szCs w:val="15"/>
              </w:rPr>
            </w:pPr>
            <w:r w:rsidRPr="00852FD5">
              <w:rPr>
                <w:rFonts w:ascii="Arial" w:hAnsi="Arial" w:cs="Arial"/>
                <w:sz w:val="15"/>
                <w:szCs w:val="15"/>
              </w:rPr>
              <w:t>Sponsor</w:t>
            </w:r>
          </w:p>
          <w:p w14:paraId="760FB6D4" w14:textId="77777777" w:rsidR="000D02A4" w:rsidRPr="00852FD5" w:rsidRDefault="000D02A4" w:rsidP="000D02A4">
            <w:pPr>
              <w:spacing w:after="0" w:line="240" w:lineRule="auto"/>
              <w:rPr>
                <w:rFonts w:ascii="Arial" w:eastAsia="Verdana" w:hAnsi="Arial" w:cs="Arial"/>
                <w:color w:val="222222"/>
                <w:sz w:val="15"/>
                <w:szCs w:val="15"/>
              </w:rPr>
            </w:pPr>
          </w:p>
          <w:p w14:paraId="200DF120" w14:textId="282A66E7" w:rsidR="000D02A4" w:rsidRPr="00852FD5" w:rsidRDefault="000D02A4" w:rsidP="000D02A4">
            <w:pPr>
              <w:spacing w:after="0" w:line="240" w:lineRule="auto"/>
              <w:rPr>
                <w:rFonts w:ascii="Arial" w:eastAsia="Verdana" w:hAnsi="Arial" w:cs="Arial"/>
                <w:color w:val="222222"/>
                <w:sz w:val="15"/>
                <w:szCs w:val="15"/>
              </w:rPr>
            </w:pPr>
            <w:r w:rsidRPr="00852FD5">
              <w:rPr>
                <w:rFonts w:ascii="Arial" w:eastAsia="Verdana" w:hAnsi="Arial" w:cs="Arial"/>
                <w:color w:val="222222"/>
                <w:sz w:val="15"/>
                <w:szCs w:val="15"/>
              </w:rPr>
              <w:t>APR and DSUR reminders should be setup and active</w:t>
            </w:r>
          </w:p>
          <w:p w14:paraId="51E82580" w14:textId="77777777" w:rsidR="000D02A4" w:rsidRPr="00852FD5" w:rsidRDefault="000D02A4" w:rsidP="000D02A4">
            <w:pPr>
              <w:spacing w:after="0" w:line="240" w:lineRule="auto"/>
              <w:rPr>
                <w:rFonts w:ascii="Arial" w:eastAsia="Verdana" w:hAnsi="Arial" w:cs="Arial"/>
                <w:color w:val="222222"/>
                <w:sz w:val="15"/>
                <w:szCs w:val="15"/>
              </w:rPr>
            </w:pPr>
          </w:p>
          <w:p w14:paraId="51F38746" w14:textId="77777777" w:rsidR="000D02A4" w:rsidRPr="00852FD5" w:rsidRDefault="000D02A4" w:rsidP="000D02A4">
            <w:pPr>
              <w:spacing w:after="0" w:line="240" w:lineRule="auto"/>
              <w:rPr>
                <w:rFonts w:ascii="Arial" w:eastAsia="Verdana" w:hAnsi="Arial" w:cs="Arial"/>
                <w:color w:val="222222"/>
                <w:sz w:val="15"/>
                <w:szCs w:val="15"/>
              </w:rPr>
            </w:pPr>
            <w:r w:rsidRPr="00852FD5">
              <w:rPr>
                <w:rFonts w:ascii="Arial" w:eastAsia="Verdana" w:hAnsi="Arial" w:cs="Arial"/>
                <w:color w:val="222222"/>
                <w:sz w:val="15"/>
                <w:szCs w:val="15"/>
              </w:rPr>
              <w:t>Filing should be reviewed from GO and Sponsor oversight fields set up following SOP 27.</w:t>
            </w:r>
          </w:p>
        </w:tc>
      </w:tr>
      <w:tr w:rsidR="000D02A4" w:rsidRPr="00852FD5" w14:paraId="4A772E78" w14:textId="77777777" w:rsidTr="1876AFFE">
        <w:trPr>
          <w:jc w:val="center"/>
        </w:trPr>
        <w:tc>
          <w:tcPr>
            <w:tcW w:w="695" w:type="dxa"/>
            <w:shd w:val="clear" w:color="auto" w:fill="auto"/>
          </w:tcPr>
          <w:p w14:paraId="31EAB2B9" w14:textId="77777777" w:rsidR="000D02A4" w:rsidRPr="00852FD5" w:rsidRDefault="000D02A4" w:rsidP="000D02A4">
            <w:pPr>
              <w:pStyle w:val="ListParagraph"/>
              <w:numPr>
                <w:ilvl w:val="0"/>
                <w:numId w:val="3"/>
              </w:numPr>
              <w:spacing w:after="0" w:line="240" w:lineRule="auto"/>
              <w:rPr>
                <w:rFonts w:ascii="Arial" w:hAnsi="Arial" w:cs="Arial"/>
              </w:rPr>
            </w:pPr>
          </w:p>
          <w:p w14:paraId="3F8232BE" w14:textId="77777777" w:rsidR="0043093B" w:rsidRPr="00852FD5" w:rsidRDefault="0043093B" w:rsidP="0043093B">
            <w:pPr>
              <w:rPr>
                <w:rFonts w:ascii="Arial" w:hAnsi="Arial" w:cs="Arial"/>
              </w:rPr>
            </w:pPr>
          </w:p>
          <w:p w14:paraId="6734E84C" w14:textId="77777777" w:rsidR="0043093B" w:rsidRPr="00852FD5" w:rsidRDefault="0043093B" w:rsidP="001D66F1">
            <w:pPr>
              <w:rPr>
                <w:rFonts w:ascii="Arial" w:hAnsi="Arial" w:cs="Arial"/>
              </w:rPr>
            </w:pPr>
          </w:p>
          <w:p w14:paraId="48A5FCD8" w14:textId="77777777" w:rsidR="0043093B" w:rsidRPr="00852FD5" w:rsidRDefault="0043093B" w:rsidP="001D66F1">
            <w:pPr>
              <w:rPr>
                <w:rFonts w:ascii="Arial" w:hAnsi="Arial" w:cs="Arial"/>
              </w:rPr>
            </w:pPr>
          </w:p>
        </w:tc>
        <w:tc>
          <w:tcPr>
            <w:tcW w:w="3572" w:type="dxa"/>
            <w:shd w:val="clear" w:color="auto" w:fill="auto"/>
          </w:tcPr>
          <w:p w14:paraId="22E1D804" w14:textId="3250492F" w:rsidR="000D02A4" w:rsidRPr="00852FD5" w:rsidRDefault="000D02A4" w:rsidP="000D02A4">
            <w:pPr>
              <w:spacing w:after="0" w:line="240" w:lineRule="auto"/>
              <w:rPr>
                <w:rFonts w:ascii="Arial" w:hAnsi="Arial" w:cs="Arial"/>
              </w:rPr>
            </w:pPr>
            <w:r w:rsidRPr="00852FD5">
              <w:rPr>
                <w:rFonts w:ascii="Arial" w:hAnsi="Arial" w:cs="Arial"/>
              </w:rPr>
              <w:lastRenderedPageBreak/>
              <w:t xml:space="preserve">Email Governance </w:t>
            </w:r>
            <w:r w:rsidR="001F1AAB">
              <w:rPr>
                <w:rFonts w:ascii="Arial" w:hAnsi="Arial" w:cs="Arial"/>
              </w:rPr>
              <w:t>O</w:t>
            </w:r>
            <w:r w:rsidRPr="00852FD5">
              <w:rPr>
                <w:rFonts w:ascii="Arial" w:hAnsi="Arial" w:cs="Arial"/>
              </w:rPr>
              <w:t xml:space="preserve">fficer to confirm GCP ready and in support </w:t>
            </w:r>
            <w:r w:rsidRPr="00852FD5">
              <w:rPr>
                <w:rFonts w:ascii="Arial" w:hAnsi="Arial" w:cs="Arial"/>
              </w:rPr>
              <w:lastRenderedPageBreak/>
              <w:t xml:space="preserve">of issuing confirmation of Sponsorship </w:t>
            </w:r>
          </w:p>
        </w:tc>
        <w:tc>
          <w:tcPr>
            <w:tcW w:w="2458" w:type="dxa"/>
            <w:shd w:val="clear" w:color="auto" w:fill="auto"/>
          </w:tcPr>
          <w:p w14:paraId="4D28DA5C" w14:textId="77777777" w:rsidR="000D02A4" w:rsidRPr="00852FD5" w:rsidRDefault="000D02A4" w:rsidP="000D02A4">
            <w:pPr>
              <w:spacing w:after="0" w:line="240" w:lineRule="auto"/>
              <w:rPr>
                <w:rFonts w:ascii="Arial" w:hAnsi="Arial" w:cs="Arial"/>
                <w:sz w:val="15"/>
                <w:szCs w:val="15"/>
              </w:rPr>
            </w:pPr>
            <w:r w:rsidRPr="00852FD5">
              <w:rPr>
                <w:rFonts w:ascii="Arial" w:hAnsi="Arial" w:cs="Arial"/>
                <w:sz w:val="15"/>
                <w:szCs w:val="15"/>
              </w:rPr>
              <w:lastRenderedPageBreak/>
              <w:t>Issue email.</w:t>
            </w:r>
          </w:p>
        </w:tc>
        <w:tc>
          <w:tcPr>
            <w:tcW w:w="2768" w:type="dxa"/>
            <w:shd w:val="clear" w:color="auto" w:fill="auto"/>
          </w:tcPr>
          <w:p w14:paraId="334DCB26" w14:textId="4C10D156" w:rsidR="000D02A4" w:rsidRPr="00852FD5" w:rsidRDefault="000D02A4" w:rsidP="000D02A4">
            <w:pPr>
              <w:spacing w:after="0" w:line="240" w:lineRule="auto"/>
              <w:rPr>
                <w:rFonts w:ascii="Arial" w:hAnsi="Arial" w:cs="Arial"/>
                <w:sz w:val="15"/>
                <w:szCs w:val="15"/>
              </w:rPr>
            </w:pPr>
            <w:r w:rsidRPr="00852FD5">
              <w:rPr>
                <w:rFonts w:ascii="Arial" w:hAnsi="Arial" w:cs="Arial"/>
                <w:sz w:val="15"/>
                <w:szCs w:val="15"/>
              </w:rPr>
              <w:t xml:space="preserve">Ensure all aspects of the checklist and </w:t>
            </w:r>
            <w:r w:rsidR="00852FD5" w:rsidRPr="00852FD5">
              <w:rPr>
                <w:rFonts w:ascii="Arial" w:hAnsi="Arial" w:cs="Arial"/>
                <w:sz w:val="15"/>
                <w:szCs w:val="15"/>
              </w:rPr>
              <w:t>final meeting</w:t>
            </w:r>
            <w:r w:rsidRPr="00852FD5">
              <w:rPr>
                <w:rFonts w:ascii="Arial" w:hAnsi="Arial" w:cs="Arial"/>
                <w:sz w:val="15"/>
                <w:szCs w:val="15"/>
              </w:rPr>
              <w:t xml:space="preserve"> action</w:t>
            </w:r>
            <w:r w:rsidR="00F2283B" w:rsidRPr="00852FD5">
              <w:rPr>
                <w:rFonts w:ascii="Arial" w:hAnsi="Arial" w:cs="Arial"/>
                <w:sz w:val="15"/>
                <w:szCs w:val="15"/>
              </w:rPr>
              <w:t>s</w:t>
            </w:r>
            <w:r w:rsidRPr="00852FD5">
              <w:rPr>
                <w:rFonts w:ascii="Arial" w:hAnsi="Arial" w:cs="Arial"/>
                <w:sz w:val="15"/>
                <w:szCs w:val="15"/>
              </w:rPr>
              <w:t xml:space="preserve"> are completed. </w:t>
            </w:r>
            <w:r w:rsidRPr="00852FD5">
              <w:rPr>
                <w:rFonts w:ascii="Arial" w:hAnsi="Arial" w:cs="Arial"/>
                <w:sz w:val="15"/>
                <w:szCs w:val="15"/>
              </w:rPr>
              <w:lastRenderedPageBreak/>
              <w:t>Log any waivers or deviations from JRMO SOPs</w:t>
            </w:r>
          </w:p>
        </w:tc>
      </w:tr>
    </w:tbl>
    <w:p w14:paraId="6B14C409" w14:textId="77777777" w:rsidR="00583A35" w:rsidRPr="00852FD5" w:rsidRDefault="00583A35">
      <w:pPr>
        <w:rPr>
          <w:rFonts w:ascii="Arial" w:hAnsi="Arial" w:cs="Arial"/>
        </w:rPr>
      </w:pPr>
    </w:p>
    <w:sectPr w:rsidR="00583A35" w:rsidRPr="00852FD5" w:rsidSect="000A5C31">
      <w:headerReference w:type="default" r:id="rId11"/>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845C8" w14:textId="77777777" w:rsidR="008456FB" w:rsidRDefault="008456FB" w:rsidP="000A5C31">
      <w:pPr>
        <w:spacing w:after="0" w:line="240" w:lineRule="auto"/>
      </w:pPr>
      <w:r>
        <w:separator/>
      </w:r>
    </w:p>
  </w:endnote>
  <w:endnote w:type="continuationSeparator" w:id="0">
    <w:p w14:paraId="29087929" w14:textId="77777777" w:rsidR="008456FB" w:rsidRDefault="008456FB" w:rsidP="000A5C31">
      <w:pPr>
        <w:spacing w:after="0" w:line="240" w:lineRule="auto"/>
      </w:pPr>
      <w:r>
        <w:continuationSeparator/>
      </w:r>
    </w:p>
  </w:endnote>
  <w:endnote w:type="continuationNotice" w:id="1">
    <w:p w14:paraId="019CF209" w14:textId="77777777" w:rsidR="008456FB" w:rsidRDefault="00845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661E" w14:textId="435D6B55" w:rsidR="000A5C31" w:rsidRPr="00132232" w:rsidRDefault="00B041CE" w:rsidP="000A5C31">
    <w:pPr>
      <w:pStyle w:val="Footer"/>
      <w:tabs>
        <w:tab w:val="clear" w:pos="4513"/>
        <w:tab w:val="clear" w:pos="9026"/>
        <w:tab w:val="right" w:pos="10466"/>
      </w:tabs>
      <w:rPr>
        <w:rFonts w:ascii="Arial" w:hAnsi="Arial" w:cs="Arial"/>
        <w:bCs/>
        <w:sz w:val="16"/>
        <w:szCs w:val="16"/>
      </w:rPr>
    </w:pPr>
    <w:r w:rsidRPr="00132232">
      <w:rPr>
        <w:rFonts w:ascii="Arial" w:hAnsi="Arial" w:cs="Arial"/>
        <w:bCs/>
        <w:sz w:val="16"/>
        <w:szCs w:val="16"/>
      </w:rPr>
      <w:t xml:space="preserve">SOP </w:t>
    </w:r>
    <w:r w:rsidR="00852FD5" w:rsidRPr="00132232">
      <w:rPr>
        <w:rFonts w:ascii="Arial" w:hAnsi="Arial" w:cs="Arial"/>
        <w:bCs/>
        <w:sz w:val="16"/>
        <w:szCs w:val="16"/>
      </w:rPr>
      <w:t xml:space="preserve">9 </w:t>
    </w:r>
    <w:r w:rsidRPr="00132232">
      <w:rPr>
        <w:rFonts w:ascii="Arial" w:hAnsi="Arial" w:cs="Arial"/>
        <w:bCs/>
        <w:sz w:val="16"/>
        <w:szCs w:val="16"/>
      </w:rPr>
      <w:t xml:space="preserve">Associated document </w:t>
    </w:r>
    <w:r w:rsidR="009D2AB4" w:rsidRPr="00132232">
      <w:rPr>
        <w:rFonts w:ascii="Arial" w:hAnsi="Arial" w:cs="Arial"/>
        <w:bCs/>
        <w:sz w:val="16"/>
        <w:szCs w:val="16"/>
      </w:rPr>
      <w:t xml:space="preserve">8 </w:t>
    </w:r>
    <w:r w:rsidR="000A5C31" w:rsidRPr="00132232">
      <w:rPr>
        <w:rFonts w:ascii="Arial" w:hAnsi="Arial" w:cs="Arial"/>
        <w:bCs/>
        <w:sz w:val="16"/>
        <w:szCs w:val="16"/>
      </w:rPr>
      <w:t xml:space="preserve">GCP Manager set-up </w:t>
    </w:r>
    <w:r w:rsidR="00E43E90" w:rsidRPr="00132232">
      <w:rPr>
        <w:rFonts w:ascii="Arial" w:hAnsi="Arial" w:cs="Arial"/>
        <w:bCs/>
        <w:sz w:val="16"/>
        <w:szCs w:val="16"/>
      </w:rPr>
      <w:t xml:space="preserve">checklist </w:t>
    </w:r>
    <w:r w:rsidR="00132232" w:rsidRPr="00132232">
      <w:rPr>
        <w:rFonts w:ascii="Arial" w:hAnsi="Arial" w:cs="Arial"/>
        <w:bCs/>
        <w:sz w:val="16"/>
        <w:szCs w:val="16"/>
      </w:rPr>
      <w:t>v1.0 24.09.2021 FINAL</w:t>
    </w:r>
    <w:r w:rsidR="000A5C31" w:rsidRPr="00132232">
      <w:rPr>
        <w:rFonts w:ascii="Arial" w:hAnsi="Arial" w:cs="Arial"/>
        <w:bCs/>
        <w:sz w:val="16"/>
        <w:szCs w:val="16"/>
      </w:rPr>
      <w:tab/>
      <w:t xml:space="preserve">Page </w:t>
    </w:r>
    <w:r w:rsidR="000A5C31" w:rsidRPr="00132232">
      <w:rPr>
        <w:rFonts w:ascii="Arial" w:hAnsi="Arial" w:cs="Arial"/>
        <w:bCs/>
        <w:sz w:val="16"/>
        <w:szCs w:val="16"/>
      </w:rPr>
      <w:fldChar w:fldCharType="begin"/>
    </w:r>
    <w:r w:rsidR="000A5C31" w:rsidRPr="00132232">
      <w:rPr>
        <w:rFonts w:ascii="Arial" w:hAnsi="Arial" w:cs="Arial"/>
        <w:bCs/>
        <w:sz w:val="16"/>
        <w:szCs w:val="16"/>
      </w:rPr>
      <w:instrText xml:space="preserve"> PAGE </w:instrText>
    </w:r>
    <w:r w:rsidR="000A5C31" w:rsidRPr="00132232">
      <w:rPr>
        <w:rFonts w:ascii="Arial" w:hAnsi="Arial" w:cs="Arial"/>
        <w:bCs/>
        <w:sz w:val="16"/>
        <w:szCs w:val="16"/>
      </w:rPr>
      <w:fldChar w:fldCharType="separate"/>
    </w:r>
    <w:r w:rsidR="009D2AB4" w:rsidRPr="00132232">
      <w:rPr>
        <w:rFonts w:ascii="Arial" w:hAnsi="Arial" w:cs="Arial"/>
        <w:bCs/>
        <w:noProof/>
        <w:sz w:val="16"/>
        <w:szCs w:val="16"/>
      </w:rPr>
      <w:t>1</w:t>
    </w:r>
    <w:r w:rsidR="000A5C31" w:rsidRPr="00132232">
      <w:rPr>
        <w:rFonts w:ascii="Arial" w:hAnsi="Arial" w:cs="Arial"/>
        <w:bCs/>
        <w:sz w:val="16"/>
        <w:szCs w:val="16"/>
      </w:rPr>
      <w:fldChar w:fldCharType="end"/>
    </w:r>
    <w:r w:rsidR="000A5C31" w:rsidRPr="00132232">
      <w:rPr>
        <w:rFonts w:ascii="Arial" w:hAnsi="Arial" w:cs="Arial"/>
        <w:bCs/>
        <w:sz w:val="16"/>
        <w:szCs w:val="16"/>
      </w:rPr>
      <w:t xml:space="preserve"> of </w:t>
    </w:r>
    <w:r w:rsidR="000A5C31" w:rsidRPr="00132232">
      <w:rPr>
        <w:rFonts w:ascii="Arial" w:hAnsi="Arial" w:cs="Arial"/>
        <w:bCs/>
        <w:sz w:val="16"/>
        <w:szCs w:val="16"/>
      </w:rPr>
      <w:fldChar w:fldCharType="begin"/>
    </w:r>
    <w:r w:rsidR="000A5C31" w:rsidRPr="00132232">
      <w:rPr>
        <w:rFonts w:ascii="Arial" w:hAnsi="Arial" w:cs="Arial"/>
        <w:bCs/>
        <w:sz w:val="16"/>
        <w:szCs w:val="16"/>
      </w:rPr>
      <w:instrText xml:space="preserve"> NUMPAGES  </w:instrText>
    </w:r>
    <w:r w:rsidR="000A5C31" w:rsidRPr="00132232">
      <w:rPr>
        <w:rFonts w:ascii="Arial" w:hAnsi="Arial" w:cs="Arial"/>
        <w:bCs/>
        <w:sz w:val="16"/>
        <w:szCs w:val="16"/>
      </w:rPr>
      <w:fldChar w:fldCharType="separate"/>
    </w:r>
    <w:r w:rsidR="009D2AB4" w:rsidRPr="00132232">
      <w:rPr>
        <w:rFonts w:ascii="Arial" w:hAnsi="Arial" w:cs="Arial"/>
        <w:bCs/>
        <w:noProof/>
        <w:sz w:val="16"/>
        <w:szCs w:val="16"/>
      </w:rPr>
      <w:t>4</w:t>
    </w:r>
    <w:r w:rsidR="000A5C31" w:rsidRPr="00132232">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B8E6C" w14:textId="77777777" w:rsidR="008456FB" w:rsidRDefault="008456FB" w:rsidP="000A5C31">
      <w:pPr>
        <w:spacing w:after="0" w:line="240" w:lineRule="auto"/>
      </w:pPr>
      <w:r>
        <w:separator/>
      </w:r>
    </w:p>
  </w:footnote>
  <w:footnote w:type="continuationSeparator" w:id="0">
    <w:p w14:paraId="0D5D9A11" w14:textId="77777777" w:rsidR="008456FB" w:rsidRDefault="008456FB" w:rsidP="000A5C31">
      <w:pPr>
        <w:spacing w:after="0" w:line="240" w:lineRule="auto"/>
      </w:pPr>
      <w:r>
        <w:continuationSeparator/>
      </w:r>
    </w:p>
  </w:footnote>
  <w:footnote w:type="continuationNotice" w:id="1">
    <w:p w14:paraId="31E36939" w14:textId="77777777" w:rsidR="008456FB" w:rsidRDefault="00845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24B9" w14:textId="77777777" w:rsidR="000A5C31" w:rsidRDefault="00C35106" w:rsidP="000A5C31">
    <w:pPr>
      <w:pStyle w:val="Header"/>
    </w:pPr>
    <w:r w:rsidRPr="00C35106">
      <w:rPr>
        <w:noProof/>
        <w:lang w:eastAsia="en-GB"/>
      </w:rPr>
      <w:drawing>
        <wp:anchor distT="0" distB="0" distL="114300" distR="114300" simplePos="0" relativeHeight="251658241" behindDoc="0" locked="0" layoutInCell="1" allowOverlap="1" wp14:anchorId="76B5D1C6" wp14:editId="383D89D9">
          <wp:simplePos x="0" y="0"/>
          <wp:positionH relativeFrom="column">
            <wp:posOffset>-13970</wp:posOffset>
          </wp:positionH>
          <wp:positionV relativeFrom="paragraph">
            <wp:posOffset>-140970</wp:posOffset>
          </wp:positionV>
          <wp:extent cx="1904365" cy="50419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04365" cy="504190"/>
                  </a:xfrm>
                  <a:prstGeom prst="rect">
                    <a:avLst/>
                  </a:prstGeom>
                </pic:spPr>
              </pic:pic>
            </a:graphicData>
          </a:graphic>
          <wp14:sizeRelH relativeFrom="page">
            <wp14:pctWidth>0</wp14:pctWidth>
          </wp14:sizeRelH>
          <wp14:sizeRelV relativeFrom="page">
            <wp14:pctHeight>0</wp14:pctHeight>
          </wp14:sizeRelV>
        </wp:anchor>
      </w:drawing>
    </w:r>
    <w:r w:rsidRPr="00C35106">
      <w:rPr>
        <w:noProof/>
        <w:lang w:eastAsia="en-GB"/>
      </w:rPr>
      <w:drawing>
        <wp:anchor distT="0" distB="0" distL="114300" distR="114300" simplePos="0" relativeHeight="251658240" behindDoc="0" locked="0" layoutInCell="1" allowOverlap="1" wp14:anchorId="2BDE197B" wp14:editId="028460C0">
          <wp:simplePos x="0" y="0"/>
          <wp:positionH relativeFrom="column">
            <wp:posOffset>5285105</wp:posOffset>
          </wp:positionH>
          <wp:positionV relativeFrom="paragraph">
            <wp:posOffset>-264795</wp:posOffset>
          </wp:positionV>
          <wp:extent cx="1380490" cy="6851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80490" cy="685165"/>
                  </a:xfrm>
                  <a:prstGeom prst="rect">
                    <a:avLst/>
                  </a:prstGeom>
                </pic:spPr>
              </pic:pic>
            </a:graphicData>
          </a:graphic>
          <wp14:sizeRelH relativeFrom="page">
            <wp14:pctWidth>0</wp14:pctWidth>
          </wp14:sizeRelH>
          <wp14:sizeRelV relativeFrom="page">
            <wp14:pctHeight>0</wp14:pctHeight>
          </wp14:sizeRelV>
        </wp:anchor>
      </w:drawing>
    </w:r>
  </w:p>
  <w:p w14:paraId="4041A3D3" w14:textId="77777777" w:rsidR="000A5C31" w:rsidRDefault="000A5C31" w:rsidP="000A5C31">
    <w:pPr>
      <w:pStyle w:val="Header"/>
    </w:pPr>
  </w:p>
  <w:p w14:paraId="3136AE98" w14:textId="77777777" w:rsidR="000A5C31" w:rsidRPr="000A5C31" w:rsidRDefault="00FC0AC5" w:rsidP="00FC0AC5">
    <w:pPr>
      <w:pStyle w:val="Header"/>
      <w:tabs>
        <w:tab w:val="clear" w:pos="9026"/>
        <w:tab w:val="left"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70B5"/>
    <w:multiLevelType w:val="hybridMultilevel"/>
    <w:tmpl w:val="A24E2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EA64F3"/>
    <w:multiLevelType w:val="hybridMultilevel"/>
    <w:tmpl w:val="A7CCB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1928BA"/>
    <w:multiLevelType w:val="hybridMultilevel"/>
    <w:tmpl w:val="68AE57AC"/>
    <w:lvl w:ilvl="0" w:tplc="E9063B6A">
      <w:start w:val="1"/>
      <w:numFmt w:val="bullet"/>
      <w:lvlText w:val=""/>
      <w:lvlJc w:val="left"/>
      <w:pPr>
        <w:ind w:left="720" w:hanging="360"/>
      </w:pPr>
      <w:rPr>
        <w:rFonts w:ascii="Symbol" w:hAnsi="Symbol" w:hint="default"/>
      </w:rPr>
    </w:lvl>
    <w:lvl w:ilvl="1" w:tplc="A1B41920">
      <w:start w:val="1"/>
      <w:numFmt w:val="bullet"/>
      <w:lvlText w:val="o"/>
      <w:lvlJc w:val="left"/>
      <w:pPr>
        <w:ind w:left="1440" w:hanging="360"/>
      </w:pPr>
      <w:rPr>
        <w:rFonts w:ascii="Courier New" w:hAnsi="Courier New" w:hint="default"/>
      </w:rPr>
    </w:lvl>
    <w:lvl w:ilvl="2" w:tplc="312CCF18">
      <w:start w:val="1"/>
      <w:numFmt w:val="bullet"/>
      <w:lvlText w:val=""/>
      <w:lvlJc w:val="left"/>
      <w:pPr>
        <w:ind w:left="2160" w:hanging="360"/>
      </w:pPr>
      <w:rPr>
        <w:rFonts w:ascii="Wingdings" w:hAnsi="Wingdings" w:hint="default"/>
      </w:rPr>
    </w:lvl>
    <w:lvl w:ilvl="3" w:tplc="84229744">
      <w:start w:val="1"/>
      <w:numFmt w:val="bullet"/>
      <w:lvlText w:val=""/>
      <w:lvlJc w:val="left"/>
      <w:pPr>
        <w:ind w:left="2880" w:hanging="360"/>
      </w:pPr>
      <w:rPr>
        <w:rFonts w:ascii="Symbol" w:hAnsi="Symbol" w:hint="default"/>
      </w:rPr>
    </w:lvl>
    <w:lvl w:ilvl="4" w:tplc="7010AF08">
      <w:start w:val="1"/>
      <w:numFmt w:val="bullet"/>
      <w:lvlText w:val="o"/>
      <w:lvlJc w:val="left"/>
      <w:pPr>
        <w:ind w:left="3600" w:hanging="360"/>
      </w:pPr>
      <w:rPr>
        <w:rFonts w:ascii="Courier New" w:hAnsi="Courier New" w:hint="default"/>
      </w:rPr>
    </w:lvl>
    <w:lvl w:ilvl="5" w:tplc="49DC0258">
      <w:start w:val="1"/>
      <w:numFmt w:val="bullet"/>
      <w:lvlText w:val=""/>
      <w:lvlJc w:val="left"/>
      <w:pPr>
        <w:ind w:left="4320" w:hanging="360"/>
      </w:pPr>
      <w:rPr>
        <w:rFonts w:ascii="Wingdings" w:hAnsi="Wingdings" w:hint="default"/>
      </w:rPr>
    </w:lvl>
    <w:lvl w:ilvl="6" w:tplc="35F2F1E2">
      <w:start w:val="1"/>
      <w:numFmt w:val="bullet"/>
      <w:lvlText w:val=""/>
      <w:lvlJc w:val="left"/>
      <w:pPr>
        <w:ind w:left="5040" w:hanging="360"/>
      </w:pPr>
      <w:rPr>
        <w:rFonts w:ascii="Symbol" w:hAnsi="Symbol" w:hint="default"/>
      </w:rPr>
    </w:lvl>
    <w:lvl w:ilvl="7" w:tplc="08223A76">
      <w:start w:val="1"/>
      <w:numFmt w:val="bullet"/>
      <w:lvlText w:val="o"/>
      <w:lvlJc w:val="left"/>
      <w:pPr>
        <w:ind w:left="5760" w:hanging="360"/>
      </w:pPr>
      <w:rPr>
        <w:rFonts w:ascii="Courier New" w:hAnsi="Courier New" w:hint="default"/>
      </w:rPr>
    </w:lvl>
    <w:lvl w:ilvl="8" w:tplc="119E167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31"/>
    <w:rsid w:val="00057C49"/>
    <w:rsid w:val="0009011F"/>
    <w:rsid w:val="00095ADB"/>
    <w:rsid w:val="000A5C31"/>
    <w:rsid w:val="000C4C89"/>
    <w:rsid w:val="000D02A4"/>
    <w:rsid w:val="00123104"/>
    <w:rsid w:val="00132232"/>
    <w:rsid w:val="001878DC"/>
    <w:rsid w:val="00187A3A"/>
    <w:rsid w:val="001B5DCD"/>
    <w:rsid w:val="001D66F1"/>
    <w:rsid w:val="001F1AAB"/>
    <w:rsid w:val="001F6AAD"/>
    <w:rsid w:val="00215A84"/>
    <w:rsid w:val="0021737B"/>
    <w:rsid w:val="00220562"/>
    <w:rsid w:val="00293BC2"/>
    <w:rsid w:val="002C061B"/>
    <w:rsid w:val="002D5D6E"/>
    <w:rsid w:val="002D6390"/>
    <w:rsid w:val="002D6F5B"/>
    <w:rsid w:val="002F0304"/>
    <w:rsid w:val="003548A7"/>
    <w:rsid w:val="003A105B"/>
    <w:rsid w:val="003F022C"/>
    <w:rsid w:val="00420D3F"/>
    <w:rsid w:val="0043093B"/>
    <w:rsid w:val="00440546"/>
    <w:rsid w:val="0044338C"/>
    <w:rsid w:val="00481EF2"/>
    <w:rsid w:val="00483B82"/>
    <w:rsid w:val="0049569A"/>
    <w:rsid w:val="004B1F81"/>
    <w:rsid w:val="004B5455"/>
    <w:rsid w:val="004B6F4D"/>
    <w:rsid w:val="004E186C"/>
    <w:rsid w:val="005263EB"/>
    <w:rsid w:val="00583A35"/>
    <w:rsid w:val="005A6051"/>
    <w:rsid w:val="005C3E61"/>
    <w:rsid w:val="005F1215"/>
    <w:rsid w:val="00607FB2"/>
    <w:rsid w:val="006127E7"/>
    <w:rsid w:val="0062406D"/>
    <w:rsid w:val="006306DF"/>
    <w:rsid w:val="00651048"/>
    <w:rsid w:val="006A2E26"/>
    <w:rsid w:val="006B3D1D"/>
    <w:rsid w:val="006B5A58"/>
    <w:rsid w:val="006C1725"/>
    <w:rsid w:val="006C309E"/>
    <w:rsid w:val="00705E9E"/>
    <w:rsid w:val="007176EF"/>
    <w:rsid w:val="007354AD"/>
    <w:rsid w:val="00767FE8"/>
    <w:rsid w:val="007E69B9"/>
    <w:rsid w:val="00807C4B"/>
    <w:rsid w:val="00824218"/>
    <w:rsid w:val="008272F4"/>
    <w:rsid w:val="00843A86"/>
    <w:rsid w:val="008456FB"/>
    <w:rsid w:val="00846A4B"/>
    <w:rsid w:val="00852FD5"/>
    <w:rsid w:val="00863D2A"/>
    <w:rsid w:val="00871538"/>
    <w:rsid w:val="00877209"/>
    <w:rsid w:val="008E0EE1"/>
    <w:rsid w:val="008F75A3"/>
    <w:rsid w:val="00982C3F"/>
    <w:rsid w:val="0098478C"/>
    <w:rsid w:val="00990F6E"/>
    <w:rsid w:val="009A1DED"/>
    <w:rsid w:val="009B107C"/>
    <w:rsid w:val="009B375E"/>
    <w:rsid w:val="009B8A46"/>
    <w:rsid w:val="009D0AE4"/>
    <w:rsid w:val="009D2AB4"/>
    <w:rsid w:val="00A5767B"/>
    <w:rsid w:val="00A70563"/>
    <w:rsid w:val="00AB632D"/>
    <w:rsid w:val="00AE33F9"/>
    <w:rsid w:val="00B041CE"/>
    <w:rsid w:val="00B30BF7"/>
    <w:rsid w:val="00B41785"/>
    <w:rsid w:val="00B44C54"/>
    <w:rsid w:val="00B464F3"/>
    <w:rsid w:val="00B71F0B"/>
    <w:rsid w:val="00BC423C"/>
    <w:rsid w:val="00BE737D"/>
    <w:rsid w:val="00C1758D"/>
    <w:rsid w:val="00C23B5C"/>
    <w:rsid w:val="00C35106"/>
    <w:rsid w:val="00C451DE"/>
    <w:rsid w:val="00C96A42"/>
    <w:rsid w:val="00CC0DFD"/>
    <w:rsid w:val="00D04416"/>
    <w:rsid w:val="00D35406"/>
    <w:rsid w:val="00D35790"/>
    <w:rsid w:val="00D4306F"/>
    <w:rsid w:val="00D74D72"/>
    <w:rsid w:val="00D76147"/>
    <w:rsid w:val="00D863D3"/>
    <w:rsid w:val="00DA41F0"/>
    <w:rsid w:val="00DE0107"/>
    <w:rsid w:val="00DE05D2"/>
    <w:rsid w:val="00E43E90"/>
    <w:rsid w:val="00EA2E0F"/>
    <w:rsid w:val="00EA6431"/>
    <w:rsid w:val="00EC10CE"/>
    <w:rsid w:val="00F1490A"/>
    <w:rsid w:val="00F2283B"/>
    <w:rsid w:val="00F70010"/>
    <w:rsid w:val="00FC0AC5"/>
    <w:rsid w:val="00FD45F5"/>
    <w:rsid w:val="00FE54C9"/>
    <w:rsid w:val="014D28A1"/>
    <w:rsid w:val="02BB2BFD"/>
    <w:rsid w:val="02E8BC4F"/>
    <w:rsid w:val="032C7E11"/>
    <w:rsid w:val="03BA24ED"/>
    <w:rsid w:val="06CAD21C"/>
    <w:rsid w:val="07B7724E"/>
    <w:rsid w:val="083A3665"/>
    <w:rsid w:val="09367D5B"/>
    <w:rsid w:val="0A023336"/>
    <w:rsid w:val="0A796A20"/>
    <w:rsid w:val="0A943B33"/>
    <w:rsid w:val="0B306D08"/>
    <w:rsid w:val="0DB61000"/>
    <w:rsid w:val="0E8FF6DC"/>
    <w:rsid w:val="0ED7A502"/>
    <w:rsid w:val="0FEDBB16"/>
    <w:rsid w:val="1038102C"/>
    <w:rsid w:val="1215B01F"/>
    <w:rsid w:val="122C8E12"/>
    <w:rsid w:val="12CC6AB1"/>
    <w:rsid w:val="1544EDA1"/>
    <w:rsid w:val="1643C44D"/>
    <w:rsid w:val="170C81FC"/>
    <w:rsid w:val="172A02BF"/>
    <w:rsid w:val="1828E1BB"/>
    <w:rsid w:val="1876AFFE"/>
    <w:rsid w:val="1AF367D2"/>
    <w:rsid w:val="1BB924CE"/>
    <w:rsid w:val="1C1F852D"/>
    <w:rsid w:val="1C35E35F"/>
    <w:rsid w:val="1E4E5A54"/>
    <w:rsid w:val="1FBB381E"/>
    <w:rsid w:val="200EBB6B"/>
    <w:rsid w:val="20888579"/>
    <w:rsid w:val="21E9C044"/>
    <w:rsid w:val="227DCEAE"/>
    <w:rsid w:val="234D7B58"/>
    <w:rsid w:val="238A98DD"/>
    <w:rsid w:val="24FD7841"/>
    <w:rsid w:val="251E18D8"/>
    <w:rsid w:val="26A54024"/>
    <w:rsid w:val="27186A46"/>
    <w:rsid w:val="27296B04"/>
    <w:rsid w:val="28EB41D3"/>
    <w:rsid w:val="28F0BB4E"/>
    <w:rsid w:val="29DE42B6"/>
    <w:rsid w:val="2A483C18"/>
    <w:rsid w:val="2A6C5640"/>
    <w:rsid w:val="2B3AD8FC"/>
    <w:rsid w:val="2BB9A5DB"/>
    <w:rsid w:val="2BE4A941"/>
    <w:rsid w:val="2CBB6A79"/>
    <w:rsid w:val="2D98A5B6"/>
    <w:rsid w:val="2DCCDB85"/>
    <w:rsid w:val="2F1CF4C5"/>
    <w:rsid w:val="3084C3EE"/>
    <w:rsid w:val="308D135B"/>
    <w:rsid w:val="30C1693F"/>
    <w:rsid w:val="30E3B75A"/>
    <w:rsid w:val="31C60C6B"/>
    <w:rsid w:val="323AC67A"/>
    <w:rsid w:val="32AA8CC5"/>
    <w:rsid w:val="3386052E"/>
    <w:rsid w:val="33BA18DE"/>
    <w:rsid w:val="35D7F6FD"/>
    <w:rsid w:val="3843DDFE"/>
    <w:rsid w:val="38BA0917"/>
    <w:rsid w:val="3986223D"/>
    <w:rsid w:val="39A9E24A"/>
    <w:rsid w:val="3A5B0C2E"/>
    <w:rsid w:val="3ACB9EDE"/>
    <w:rsid w:val="3BB49B88"/>
    <w:rsid w:val="3C3FC3FA"/>
    <w:rsid w:val="3C84B92A"/>
    <w:rsid w:val="3CE113CD"/>
    <w:rsid w:val="3DC0A691"/>
    <w:rsid w:val="3E029D90"/>
    <w:rsid w:val="3E10E40A"/>
    <w:rsid w:val="3E1B092C"/>
    <w:rsid w:val="3E8B0B21"/>
    <w:rsid w:val="3F5CBAD6"/>
    <w:rsid w:val="3F8D5EE3"/>
    <w:rsid w:val="40E2806A"/>
    <w:rsid w:val="41042FED"/>
    <w:rsid w:val="420709E8"/>
    <w:rsid w:val="424798E1"/>
    <w:rsid w:val="43EC84BD"/>
    <w:rsid w:val="442D4DC7"/>
    <w:rsid w:val="44BE5904"/>
    <w:rsid w:val="44BE94D8"/>
    <w:rsid w:val="4574C1FE"/>
    <w:rsid w:val="478F2C5F"/>
    <w:rsid w:val="48B857EA"/>
    <w:rsid w:val="4943A6AB"/>
    <w:rsid w:val="4A718F83"/>
    <w:rsid w:val="4AAD27E0"/>
    <w:rsid w:val="4B2199FE"/>
    <w:rsid w:val="4B66C4DE"/>
    <w:rsid w:val="4CF08314"/>
    <w:rsid w:val="50FFCDB2"/>
    <w:rsid w:val="512B4561"/>
    <w:rsid w:val="51BE3340"/>
    <w:rsid w:val="52F221CE"/>
    <w:rsid w:val="53E161C9"/>
    <w:rsid w:val="542A3487"/>
    <w:rsid w:val="54541F88"/>
    <w:rsid w:val="556833B7"/>
    <w:rsid w:val="57B42562"/>
    <w:rsid w:val="59BE8B7B"/>
    <w:rsid w:val="5BC99F1F"/>
    <w:rsid w:val="5BF18800"/>
    <w:rsid w:val="5C75C8B6"/>
    <w:rsid w:val="5D5FE765"/>
    <w:rsid w:val="5E6D1887"/>
    <w:rsid w:val="5EAF64B0"/>
    <w:rsid w:val="60ED1429"/>
    <w:rsid w:val="62D9F6E4"/>
    <w:rsid w:val="630D4CA6"/>
    <w:rsid w:val="63671770"/>
    <w:rsid w:val="64231C3E"/>
    <w:rsid w:val="645A049A"/>
    <w:rsid w:val="647A1756"/>
    <w:rsid w:val="656F73ED"/>
    <w:rsid w:val="65AAB7E9"/>
    <w:rsid w:val="661A70D5"/>
    <w:rsid w:val="6672A1CF"/>
    <w:rsid w:val="687B2F10"/>
    <w:rsid w:val="68807021"/>
    <w:rsid w:val="69495B46"/>
    <w:rsid w:val="6A64C0F1"/>
    <w:rsid w:val="6AB9AD9D"/>
    <w:rsid w:val="6ACFFC75"/>
    <w:rsid w:val="6F0F7504"/>
    <w:rsid w:val="6F500698"/>
    <w:rsid w:val="70CE21A6"/>
    <w:rsid w:val="71428577"/>
    <w:rsid w:val="715273CF"/>
    <w:rsid w:val="7350D3C6"/>
    <w:rsid w:val="75E42642"/>
    <w:rsid w:val="764B7F18"/>
    <w:rsid w:val="76E6CFE2"/>
    <w:rsid w:val="774B1BB6"/>
    <w:rsid w:val="777F3A4B"/>
    <w:rsid w:val="77CB1A30"/>
    <w:rsid w:val="7862A226"/>
    <w:rsid w:val="7A38E3DE"/>
    <w:rsid w:val="7A75D3DE"/>
    <w:rsid w:val="7BC91FEF"/>
    <w:rsid w:val="7CADC771"/>
    <w:rsid w:val="7FF91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BB262"/>
  <w15:chartTrackingRefBased/>
  <w15:docId w15:val="{FCD99AB2-B2A8-4682-844A-5E046462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31"/>
    <w:pPr>
      <w:ind w:left="720"/>
      <w:contextualSpacing/>
    </w:pPr>
  </w:style>
  <w:style w:type="paragraph" w:customStyle="1" w:styleId="TableText">
    <w:name w:val="Table Text"/>
    <w:basedOn w:val="Normal"/>
    <w:rsid w:val="000A5C31"/>
    <w:pPr>
      <w:spacing w:after="0" w:line="240" w:lineRule="auto"/>
    </w:pPr>
    <w:rPr>
      <w:rFonts w:ascii="Tahoma" w:eastAsia="Times New Roman" w:hAnsi="Tahoma"/>
      <w:sz w:val="16"/>
      <w:szCs w:val="24"/>
      <w:lang w:val="en-US"/>
    </w:rPr>
  </w:style>
  <w:style w:type="paragraph" w:styleId="Header">
    <w:name w:val="header"/>
    <w:basedOn w:val="Normal"/>
    <w:link w:val="HeaderChar"/>
    <w:uiPriority w:val="99"/>
    <w:unhideWhenUsed/>
    <w:rsid w:val="000A5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C31"/>
    <w:rPr>
      <w:rFonts w:ascii="Calibri" w:eastAsia="Calibri" w:hAnsi="Calibri" w:cs="Times New Roman"/>
    </w:rPr>
  </w:style>
  <w:style w:type="paragraph" w:styleId="Footer">
    <w:name w:val="footer"/>
    <w:basedOn w:val="Normal"/>
    <w:link w:val="FooterChar"/>
    <w:uiPriority w:val="99"/>
    <w:unhideWhenUsed/>
    <w:rsid w:val="000A5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C31"/>
    <w:rPr>
      <w:rFonts w:ascii="Calibri" w:eastAsia="Calibri" w:hAnsi="Calibri" w:cs="Times New Roman"/>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1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1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9569A"/>
    <w:rPr>
      <w:b/>
      <w:bCs/>
    </w:rPr>
  </w:style>
  <w:style w:type="character" w:customStyle="1" w:styleId="CommentSubjectChar">
    <w:name w:val="Comment Subject Char"/>
    <w:basedOn w:val="CommentTextChar"/>
    <w:link w:val="CommentSubject"/>
    <w:uiPriority w:val="99"/>
    <w:semiHidden/>
    <w:rsid w:val="004956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ULLocationTaxHTField0 xmlns="http://schemas.microsoft.com/sharepoint/v3">
      <Terms xmlns="http://schemas.microsoft.com/office/infopath/2007/PartnerControls"/>
    </QMULLocationTaxHTField0>
    <QMULDocumentTypeTaxHTField0 xmlns="http://schemas.microsoft.com/sharepoint/v3">
      <Terms xmlns="http://schemas.microsoft.com/office/infopath/2007/PartnerControls"/>
    </QMULDocumentTypeTaxHTField0>
    <QMULReviewDate xmlns="http://schemas.microsoft.com/sharepoint/v3" xsi:nil="true"/>
    <TaxCatchAll xmlns="d5efd484-15aa-41a0-83f6-0646502cb6d6">
      <Value>1</Value>
    </TaxCatchAll>
    <TaxKeywordTaxHTField xmlns="d5efd484-15aa-41a0-83f6-0646502cb6d6">
      <Terms xmlns="http://schemas.microsoft.com/office/infopath/2007/PartnerControls"/>
    </TaxKeywordTaxHTField>
    <QMULProject xmlns="http://schemas.microsoft.com/sharepoint/v3" xsi:nil="true"/>
    <QMULOwner xmlns="http://schemas.microsoft.com/sharepoint/v3">
      <UserInfo>
        <DisplayName/>
        <AccountId xsi:nil="true"/>
        <AccountType/>
      </UserInfo>
    </QMULOwner>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DepartmentTaxHTField0 xmlns="http://schemas.microsoft.com/sharepoint/v3">
      <Terms xmlns="http://schemas.microsoft.com/office/infopath/2007/PartnerControls"/>
    </QMULDepartmentTaxHTField0>
    <QMULAcademicYear xmlns="http://schemas.microsoft.com/sharepoint/v3" xsi:nil="true"/>
    <QMULDocumentStatusTaxHTField0 xmlns="http://schemas.microsoft.com/sharepoint/v3">
      <Terms xmlns="http://schemas.microsoft.com/office/infopath/2007/PartnerControls"/>
    </QMULDocumentStatusTaxHTField0>
    <QMULSchoolTaxHTField0 xmlns="http://schemas.microsoft.com/sharepoint/v3">
      <Terms xmlns="http://schemas.microsoft.com/office/infopath/2007/PartnerControls"/>
    </QMULSchoolTaxHTField0>
    <SharedWithUsers xmlns="55e01949-b9e5-4af8-9834-980e38e8da9b">
      <UserInfo>
        <DisplayName>Marie-Claire Good</DisplayName>
        <AccountId>13</AccountId>
        <AccountType/>
      </UserInfo>
    </SharedWithUsers>
    <Classification xmlns="10b0e69c-7c98-40f8-bfe8-add0758d8428">High</Classification>
    <Classifictaion xmlns="10b0e69c-7c98-40f8-bfe8-add0758d8428">High</Classifictaion>
  </documentManagement>
</p:properties>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1A780D2D35984641B5FA5A79F7E300A1" ma:contentTypeVersion="35" ma:contentTypeDescription="" ma:contentTypeScope="" ma:versionID="97ed03af2e8cc7eb60e31a7fb9ad12bf">
  <xsd:schema xmlns:xsd="http://www.w3.org/2001/XMLSchema" xmlns:xs="http://www.w3.org/2001/XMLSchema" xmlns:p="http://schemas.microsoft.com/office/2006/metadata/properties" xmlns:ns1="http://schemas.microsoft.com/sharepoint/v3" xmlns:ns2="d5efd484-15aa-41a0-83f6-0646502cb6d6" xmlns:ns3="10b0e69c-7c98-40f8-bfe8-add0758d8428" xmlns:ns4="55e01949-b9e5-4af8-9834-980e38e8da9b" targetNamespace="http://schemas.microsoft.com/office/2006/metadata/properties" ma:root="true" ma:fieldsID="a49fb09ba79f68ee90291bc0b85c43b0" ns1:_="" ns2:_="" ns3:_="" ns4:_="">
    <xsd:import namespace="http://schemas.microsoft.com/sharepoint/v3"/>
    <xsd:import namespace="d5efd484-15aa-41a0-83f6-0646502cb6d6"/>
    <xsd:import namespace="10b0e69c-7c98-40f8-bfe8-add0758d8428"/>
    <xsd:import namespace="55e01949-b9e5-4af8-9834-980e38e8da9b"/>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Classifictaion" minOccurs="0"/>
                <xsd:element ref="ns3: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91ea3ef-1e50-4e21-8a9e-2e91f4048f29}" ma:internalName="TaxCatchAll" ma:showField="CatchAllData" ma:web="55e01949-b9e5-4af8-9834-980e38e8da9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91ea3ef-1e50-4e21-8a9e-2e91f4048f29}" ma:internalName="TaxCatchAllLabel" ma:readOnly="true" ma:showField="CatchAllDataLabel" ma:web="55e01949-b9e5-4af8-9834-980e38e8d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0e69c-7c98-40f8-bfe8-add0758d842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Classifictaion" ma:index="38" nillable="true" ma:displayName="Classifictaion" ma:default="High" ma:format="Dropdown" ma:internalName="Classifictaion">
      <xsd:simpleType>
        <xsd:restriction base="dms:Text">
          <xsd:maxLength value="255"/>
        </xsd:restriction>
      </xsd:simpleType>
    </xsd:element>
    <xsd:element name="Classification" ma:index="39" nillable="true" ma:displayName="Classification" ma:default="High" ma:format="Dropdown" ma:internalName="Classification">
      <xsd:simpleType>
        <xsd:restriction base="dms:Choice">
          <xsd:enumeration value="High"/>
          <xsd:enumeration value="Moderate"/>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55e01949-b9e5-4af8-9834-980e38e8da9b"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D2A24-15CF-4496-B414-F8ECA5770C27}">
  <ds:schemaRefs>
    <ds:schemaRef ds:uri="http://schemas.microsoft.com/office/2006/metadata/properties"/>
    <ds:schemaRef ds:uri="http://schemas.microsoft.com/office/infopath/2007/PartnerControls"/>
    <ds:schemaRef ds:uri="http://schemas.microsoft.com/sharepoint/v3"/>
    <ds:schemaRef ds:uri="d5efd484-15aa-41a0-83f6-0646502cb6d6"/>
    <ds:schemaRef ds:uri="55e01949-b9e5-4af8-9834-980e38e8da9b"/>
    <ds:schemaRef ds:uri="10b0e69c-7c98-40f8-bfe8-add0758d8428"/>
  </ds:schemaRefs>
</ds:datastoreItem>
</file>

<file path=customXml/itemProps2.xml><?xml version="1.0" encoding="utf-8"?>
<ds:datastoreItem xmlns:ds="http://schemas.openxmlformats.org/officeDocument/2006/customXml" ds:itemID="{78016AA7-0F67-469D-AF96-96993DAB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10b0e69c-7c98-40f8-bfe8-add0758d8428"/>
    <ds:schemaRef ds:uri="55e01949-b9e5-4af8-9834-980e38e8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0161D-5D19-48AE-A520-EA564E370EC4}">
  <ds:schemaRefs>
    <ds:schemaRef ds:uri="Microsoft.SharePoint.Taxonomy.ContentTypeSync"/>
  </ds:schemaRefs>
</ds:datastoreItem>
</file>

<file path=customXml/itemProps4.xml><?xml version="1.0" encoding="utf-8"?>
<ds:datastoreItem xmlns:ds="http://schemas.openxmlformats.org/officeDocument/2006/customXml" ds:itemID="{E577BAFE-B0A4-40D7-AB8D-3990FE2EB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Siwoniku</dc:creator>
  <cp:keywords/>
  <dc:description/>
  <cp:lastModifiedBy>Rebecca Carroll</cp:lastModifiedBy>
  <cp:revision>2</cp:revision>
  <dcterms:created xsi:type="dcterms:W3CDTF">2021-10-11T10:19:00Z</dcterms:created>
  <dcterms:modified xsi:type="dcterms:W3CDTF">2021-10-11T10:19:00Z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0x0101005EA864BF41DF8A41860E925F5B29BCF5001A780D2D35984641B5FA5A79F7E300A1</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School">
    <vt:lpwstr/>
  </property>
  <property fmtid="{D5CDD505-2E9C-101B-9397-08002B2CF9AE}" pid="6" name="QMULDocumentStatus">
    <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SharedWithUsers">
    <vt:lpwstr>13;#Marie-Claire Good</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xd_Signature">
    <vt:bool>false</vt:bool>
  </property>
</Properties>
</file>