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41A6" w14:textId="77777777" w:rsidR="00B973CB" w:rsidRDefault="00257CFF" w:rsidP="00135B9A">
      <w:pPr>
        <w:spacing w:after="120"/>
        <w:jc w:val="center"/>
        <w:rPr>
          <w:rFonts w:ascii="Arial" w:hAnsi="Arial" w:cs="Arial"/>
          <w:b/>
          <w:sz w:val="28"/>
          <w:szCs w:val="28"/>
        </w:rPr>
      </w:pPr>
      <w:r w:rsidRPr="004D7E4F">
        <w:rPr>
          <w:rFonts w:ascii="Arial" w:hAnsi="Arial" w:cs="Arial"/>
          <w:b/>
          <w:sz w:val="28"/>
          <w:szCs w:val="28"/>
        </w:rPr>
        <w:t>J</w:t>
      </w:r>
      <w:r w:rsidR="00B973CB">
        <w:rPr>
          <w:rFonts w:ascii="Arial" w:hAnsi="Arial" w:cs="Arial"/>
          <w:b/>
          <w:sz w:val="28"/>
          <w:szCs w:val="28"/>
        </w:rPr>
        <w:t xml:space="preserve">oint Research Management </w:t>
      </w:r>
      <w:r w:rsidRPr="004D7E4F">
        <w:rPr>
          <w:rFonts w:ascii="Arial" w:hAnsi="Arial" w:cs="Arial"/>
          <w:b/>
          <w:sz w:val="28"/>
          <w:szCs w:val="28"/>
        </w:rPr>
        <w:t>O</w:t>
      </w:r>
      <w:r w:rsidR="00B973CB">
        <w:rPr>
          <w:rFonts w:ascii="Arial" w:hAnsi="Arial" w:cs="Arial"/>
          <w:b/>
          <w:sz w:val="28"/>
          <w:szCs w:val="28"/>
        </w:rPr>
        <w:t>ffice</w:t>
      </w:r>
      <w:r w:rsidRPr="004D7E4F">
        <w:rPr>
          <w:rFonts w:ascii="Arial" w:hAnsi="Arial" w:cs="Arial"/>
          <w:b/>
          <w:sz w:val="28"/>
          <w:szCs w:val="28"/>
        </w:rPr>
        <w:t xml:space="preserve"> </w:t>
      </w:r>
      <w:r w:rsidR="00135B9A" w:rsidRPr="004D7E4F">
        <w:rPr>
          <w:rFonts w:ascii="Arial" w:hAnsi="Arial" w:cs="Arial"/>
          <w:b/>
          <w:sz w:val="28"/>
          <w:szCs w:val="28"/>
        </w:rPr>
        <w:t>document s</w:t>
      </w:r>
      <w:r w:rsidRPr="004D7E4F">
        <w:rPr>
          <w:rFonts w:ascii="Arial" w:hAnsi="Arial" w:cs="Arial"/>
          <w:b/>
          <w:sz w:val="28"/>
          <w:szCs w:val="28"/>
        </w:rPr>
        <w:t>ubmission checklist</w:t>
      </w:r>
    </w:p>
    <w:p w14:paraId="32F6587E" w14:textId="74C9A8CC" w:rsidR="000A6E0C" w:rsidRPr="001F56A2" w:rsidRDefault="00135B9A" w:rsidP="00135B9A">
      <w:pPr>
        <w:spacing w:after="120"/>
        <w:jc w:val="center"/>
        <w:rPr>
          <w:rFonts w:ascii="Arial" w:hAnsi="Arial" w:cs="Arial"/>
          <w:sz w:val="16"/>
          <w:szCs w:val="16"/>
        </w:rPr>
      </w:pPr>
      <w:r w:rsidRPr="004D7E4F">
        <w:rPr>
          <w:rFonts w:ascii="Arial" w:hAnsi="Arial" w:cs="Arial"/>
          <w:b/>
          <w:sz w:val="28"/>
          <w:szCs w:val="28"/>
        </w:rPr>
        <w:t xml:space="preserve"> (</w:t>
      </w:r>
      <w:r w:rsidR="00B973CB" w:rsidRPr="00B973CB">
        <w:rPr>
          <w:rFonts w:ascii="Arial" w:hAnsi="Arial" w:cs="Arial"/>
          <w:b/>
          <w:sz w:val="28"/>
          <w:szCs w:val="28"/>
        </w:rPr>
        <w:t>Medicines and Healthcare products Regulatory Agency</w:t>
      </w:r>
      <w:r w:rsidR="00587D8C" w:rsidRPr="004D7E4F">
        <w:rPr>
          <w:rFonts w:ascii="Arial" w:hAnsi="Arial" w:cs="Arial"/>
          <w:b/>
          <w:sz w:val="28"/>
          <w:szCs w:val="28"/>
        </w:rPr>
        <w:t xml:space="preserve"> </w:t>
      </w:r>
      <w:r w:rsidRPr="004D7E4F">
        <w:rPr>
          <w:rFonts w:ascii="Arial" w:hAnsi="Arial" w:cs="Arial"/>
          <w:b/>
          <w:sz w:val="28"/>
          <w:szCs w:val="28"/>
        </w:rPr>
        <w:t xml:space="preserve">regulated </w:t>
      </w:r>
      <w:r w:rsidR="0069224F">
        <w:rPr>
          <w:rFonts w:ascii="Arial" w:hAnsi="Arial" w:cs="Arial"/>
          <w:b/>
          <w:sz w:val="28"/>
          <w:szCs w:val="28"/>
        </w:rPr>
        <w:t>Clinical Investigations of Medical Devices</w:t>
      </w:r>
      <w:r w:rsidRPr="004D7E4F">
        <w:rPr>
          <w:rFonts w:ascii="Arial" w:hAnsi="Arial" w:cs="Arial"/>
          <w:b/>
          <w:sz w:val="28"/>
          <w:szCs w:val="2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3627"/>
        <w:gridCol w:w="2251"/>
        <w:gridCol w:w="11"/>
        <w:gridCol w:w="2120"/>
      </w:tblGrid>
      <w:tr w:rsidR="00257CFF" w:rsidRPr="004D7E4F" w14:paraId="13EE7AFA" w14:textId="77777777" w:rsidTr="28AD3D6E">
        <w:trPr>
          <w:trHeight w:val="435"/>
          <w:jc w:val="center"/>
        </w:trPr>
        <w:tc>
          <w:tcPr>
            <w:tcW w:w="2764" w:type="dxa"/>
            <w:shd w:val="clear" w:color="auto" w:fill="BDD6EE" w:themeFill="accent5" w:themeFillTint="66"/>
            <w:vAlign w:val="center"/>
          </w:tcPr>
          <w:p w14:paraId="2FADB5C9" w14:textId="2E9DCA11" w:rsidR="00257CFF" w:rsidRPr="004D7E4F" w:rsidRDefault="00257CFF" w:rsidP="009D7E8C">
            <w:pPr>
              <w:rPr>
                <w:rFonts w:ascii="Arial" w:hAnsi="Arial" w:cs="Arial"/>
                <w:sz w:val="20"/>
                <w:szCs w:val="16"/>
              </w:rPr>
            </w:pPr>
            <w:r w:rsidRPr="004D7E4F">
              <w:rPr>
                <w:rFonts w:ascii="Arial" w:hAnsi="Arial" w:cs="Arial"/>
                <w:b/>
                <w:sz w:val="20"/>
                <w:szCs w:val="16"/>
              </w:rPr>
              <w:t>Chief Investigator</w:t>
            </w:r>
            <w:r w:rsidR="00587D8C" w:rsidRPr="004D7E4F">
              <w:rPr>
                <w:rFonts w:ascii="Arial" w:hAnsi="Arial" w:cs="Arial"/>
                <w:b/>
                <w:sz w:val="20"/>
                <w:szCs w:val="16"/>
              </w:rPr>
              <w:t xml:space="preserve"> (CI)</w:t>
            </w:r>
            <w:r w:rsidR="00A81244">
              <w:rPr>
                <w:rFonts w:ascii="Arial" w:hAnsi="Arial" w:cs="Arial"/>
                <w:b/>
                <w:sz w:val="20"/>
                <w:szCs w:val="16"/>
              </w:rPr>
              <w:t>:</w:t>
            </w:r>
          </w:p>
        </w:tc>
        <w:tc>
          <w:tcPr>
            <w:tcW w:w="8009" w:type="dxa"/>
            <w:gridSpan w:val="4"/>
            <w:shd w:val="clear" w:color="auto" w:fill="auto"/>
            <w:vAlign w:val="center"/>
          </w:tcPr>
          <w:p w14:paraId="3623BBF5" w14:textId="77777777" w:rsidR="00257CFF" w:rsidRPr="004D7E4F" w:rsidRDefault="00257CFF" w:rsidP="009D7E8C">
            <w:pPr>
              <w:rPr>
                <w:rFonts w:ascii="Arial" w:hAnsi="Arial" w:cs="Arial"/>
                <w:sz w:val="20"/>
                <w:szCs w:val="16"/>
              </w:rPr>
            </w:pPr>
          </w:p>
        </w:tc>
      </w:tr>
      <w:tr w:rsidR="00257CFF" w:rsidRPr="004D7E4F" w14:paraId="51E3F30E" w14:textId="77777777" w:rsidTr="28AD3D6E">
        <w:trPr>
          <w:jc w:val="center"/>
        </w:trPr>
        <w:tc>
          <w:tcPr>
            <w:tcW w:w="2764" w:type="dxa"/>
            <w:shd w:val="clear" w:color="auto" w:fill="BDD6EE" w:themeFill="accent5" w:themeFillTint="66"/>
            <w:vAlign w:val="center"/>
          </w:tcPr>
          <w:p w14:paraId="3EF07B8C" w14:textId="77450A01" w:rsidR="00257CFF" w:rsidRPr="004D7E4F" w:rsidRDefault="00257CFF" w:rsidP="009D7E8C">
            <w:pPr>
              <w:rPr>
                <w:rFonts w:ascii="Arial" w:hAnsi="Arial" w:cs="Arial"/>
                <w:b/>
                <w:sz w:val="20"/>
                <w:szCs w:val="16"/>
              </w:rPr>
            </w:pPr>
            <w:r w:rsidRPr="004D7E4F">
              <w:rPr>
                <w:rFonts w:ascii="Arial" w:hAnsi="Arial" w:cs="Arial"/>
                <w:b/>
                <w:sz w:val="20"/>
                <w:szCs w:val="16"/>
              </w:rPr>
              <w:t>Study Title</w:t>
            </w:r>
            <w:r w:rsidR="00A81244">
              <w:rPr>
                <w:rFonts w:ascii="Arial" w:hAnsi="Arial" w:cs="Arial"/>
                <w:b/>
                <w:sz w:val="20"/>
                <w:szCs w:val="16"/>
              </w:rPr>
              <w:t>;</w:t>
            </w:r>
            <w:r w:rsidRPr="004D7E4F">
              <w:rPr>
                <w:rFonts w:ascii="Arial" w:hAnsi="Arial" w:cs="Arial"/>
                <w:b/>
                <w:sz w:val="20"/>
                <w:szCs w:val="16"/>
              </w:rPr>
              <w:t xml:space="preserve"> </w:t>
            </w:r>
          </w:p>
        </w:tc>
        <w:tc>
          <w:tcPr>
            <w:tcW w:w="3627" w:type="dxa"/>
            <w:shd w:val="clear" w:color="auto" w:fill="auto"/>
          </w:tcPr>
          <w:p w14:paraId="2AC08293" w14:textId="77777777" w:rsidR="00257CFF" w:rsidRPr="004D7E4F" w:rsidRDefault="00257CFF" w:rsidP="009D7E8C">
            <w:pPr>
              <w:rPr>
                <w:rFonts w:ascii="Arial" w:hAnsi="Arial" w:cs="Arial"/>
                <w:sz w:val="20"/>
                <w:szCs w:val="16"/>
              </w:rPr>
            </w:pPr>
          </w:p>
          <w:p w14:paraId="365E1DA4" w14:textId="77777777" w:rsidR="00257CFF" w:rsidRPr="004D7E4F" w:rsidRDefault="00257CFF" w:rsidP="009D7E8C">
            <w:pPr>
              <w:rPr>
                <w:rFonts w:ascii="Arial" w:hAnsi="Arial" w:cs="Arial"/>
                <w:sz w:val="20"/>
                <w:szCs w:val="16"/>
              </w:rPr>
            </w:pPr>
          </w:p>
        </w:tc>
        <w:tc>
          <w:tcPr>
            <w:tcW w:w="4382" w:type="dxa"/>
            <w:gridSpan w:val="3"/>
            <w:shd w:val="clear" w:color="auto" w:fill="BDD6EE" w:themeFill="accent5" w:themeFillTint="66"/>
          </w:tcPr>
          <w:p w14:paraId="53A3E70E" w14:textId="77777777" w:rsidR="00257CFF" w:rsidRPr="004D7E4F" w:rsidRDefault="00B973CB" w:rsidP="009D7E8C">
            <w:pPr>
              <w:rPr>
                <w:rFonts w:ascii="Arial" w:hAnsi="Arial" w:cs="Arial"/>
                <w:sz w:val="20"/>
                <w:szCs w:val="16"/>
              </w:rPr>
            </w:pPr>
            <w:r w:rsidRPr="00B973CB">
              <w:rPr>
                <w:rFonts w:ascii="Arial" w:hAnsi="Arial" w:cs="Arial"/>
                <w:sz w:val="20"/>
                <w:szCs w:val="16"/>
              </w:rPr>
              <w:t>Integrated Research Application System</w:t>
            </w:r>
            <w:r>
              <w:rPr>
                <w:rFonts w:ascii="Arial" w:hAnsi="Arial" w:cs="Arial"/>
                <w:sz w:val="20"/>
                <w:szCs w:val="16"/>
              </w:rPr>
              <w:t xml:space="preserve"> (</w:t>
            </w:r>
            <w:r w:rsidR="00257CFF" w:rsidRPr="004D7E4F">
              <w:rPr>
                <w:rFonts w:ascii="Arial" w:hAnsi="Arial" w:cs="Arial"/>
                <w:sz w:val="20"/>
                <w:szCs w:val="16"/>
              </w:rPr>
              <w:t>IRAS</w:t>
            </w:r>
            <w:r>
              <w:rPr>
                <w:rFonts w:ascii="Arial" w:hAnsi="Arial" w:cs="Arial"/>
                <w:sz w:val="20"/>
                <w:szCs w:val="16"/>
              </w:rPr>
              <w:t>)</w:t>
            </w:r>
            <w:r w:rsidR="00587D8C" w:rsidRPr="004D7E4F">
              <w:rPr>
                <w:rFonts w:ascii="Arial" w:hAnsi="Arial" w:cs="Arial"/>
                <w:sz w:val="20"/>
                <w:szCs w:val="16"/>
              </w:rPr>
              <w:t xml:space="preserve"> </w:t>
            </w:r>
            <w:r w:rsidR="00257CFF" w:rsidRPr="004D7E4F">
              <w:rPr>
                <w:rFonts w:ascii="Arial" w:hAnsi="Arial" w:cs="Arial"/>
                <w:sz w:val="20"/>
                <w:szCs w:val="16"/>
              </w:rPr>
              <w:t>number</w:t>
            </w:r>
            <w:r>
              <w:rPr>
                <w:rFonts w:ascii="Arial" w:hAnsi="Arial" w:cs="Arial"/>
                <w:sz w:val="20"/>
                <w:szCs w:val="16"/>
              </w:rPr>
              <w:t>:</w:t>
            </w:r>
          </w:p>
        </w:tc>
      </w:tr>
      <w:tr w:rsidR="00C55804" w:rsidRPr="004D7E4F" w14:paraId="49062908" w14:textId="77777777" w:rsidTr="28AD3D6E">
        <w:trPr>
          <w:trHeight w:val="705"/>
          <w:jc w:val="center"/>
        </w:trPr>
        <w:tc>
          <w:tcPr>
            <w:tcW w:w="2764" w:type="dxa"/>
            <w:shd w:val="clear" w:color="auto" w:fill="BDD6EE" w:themeFill="accent5" w:themeFillTint="66"/>
            <w:vAlign w:val="center"/>
          </w:tcPr>
          <w:p w14:paraId="30F03A4D" w14:textId="4248A093" w:rsidR="00C55804" w:rsidRPr="004D7E4F" w:rsidRDefault="00C55804" w:rsidP="009D7E8C">
            <w:pPr>
              <w:rPr>
                <w:rFonts w:ascii="Arial" w:hAnsi="Arial" w:cs="Arial"/>
                <w:b/>
                <w:sz w:val="20"/>
                <w:szCs w:val="16"/>
              </w:rPr>
            </w:pPr>
            <w:r w:rsidRPr="004D7E4F">
              <w:rPr>
                <w:rFonts w:ascii="Arial" w:hAnsi="Arial" w:cs="Arial"/>
                <w:b/>
                <w:sz w:val="20"/>
                <w:szCs w:val="16"/>
              </w:rPr>
              <w:t>Sponsor</w:t>
            </w:r>
            <w:r w:rsidR="00A81244">
              <w:rPr>
                <w:rFonts w:ascii="Arial" w:hAnsi="Arial" w:cs="Arial"/>
                <w:b/>
                <w:sz w:val="20"/>
                <w:szCs w:val="16"/>
              </w:rPr>
              <w:t>:</w:t>
            </w:r>
          </w:p>
        </w:tc>
        <w:tc>
          <w:tcPr>
            <w:tcW w:w="3627" w:type="dxa"/>
            <w:shd w:val="clear" w:color="auto" w:fill="auto"/>
          </w:tcPr>
          <w:p w14:paraId="0AF96A20" w14:textId="77777777" w:rsidR="00C55804" w:rsidRPr="004D7E4F" w:rsidRDefault="00C55804" w:rsidP="009D7E8C">
            <w:pPr>
              <w:rPr>
                <w:rFonts w:ascii="Arial" w:hAnsi="Arial" w:cs="Arial"/>
                <w:sz w:val="20"/>
                <w:szCs w:val="16"/>
              </w:rPr>
            </w:pPr>
          </w:p>
        </w:tc>
        <w:tc>
          <w:tcPr>
            <w:tcW w:w="2251" w:type="dxa"/>
            <w:vMerge w:val="restart"/>
            <w:shd w:val="clear" w:color="auto" w:fill="BDD6EE" w:themeFill="accent5" w:themeFillTint="66"/>
          </w:tcPr>
          <w:p w14:paraId="1D691269" w14:textId="77777777" w:rsidR="00C55804" w:rsidRPr="004D7E4F" w:rsidRDefault="00C55804" w:rsidP="009D7E8C">
            <w:pPr>
              <w:rPr>
                <w:rFonts w:ascii="Arial" w:hAnsi="Arial" w:cs="Arial"/>
                <w:sz w:val="20"/>
                <w:szCs w:val="16"/>
              </w:rPr>
            </w:pPr>
            <w:r w:rsidRPr="004D7E4F">
              <w:rPr>
                <w:rFonts w:ascii="Arial" w:hAnsi="Arial" w:cs="Arial"/>
                <w:b/>
                <w:sz w:val="20"/>
                <w:szCs w:val="16"/>
              </w:rPr>
              <w:t>On</w:t>
            </w:r>
            <w:r>
              <w:rPr>
                <w:rFonts w:ascii="Arial" w:hAnsi="Arial" w:cs="Arial"/>
                <w:b/>
                <w:sz w:val="20"/>
                <w:szCs w:val="16"/>
              </w:rPr>
              <w:t xml:space="preserve"> </w:t>
            </w:r>
            <w:r w:rsidRPr="00B973CB">
              <w:rPr>
                <w:rFonts w:ascii="Arial" w:hAnsi="Arial" w:cs="Arial"/>
                <w:b/>
                <w:sz w:val="20"/>
                <w:szCs w:val="16"/>
              </w:rPr>
              <w:t>National Institute for Health Research</w:t>
            </w:r>
            <w:r w:rsidRPr="004D7E4F">
              <w:rPr>
                <w:rFonts w:ascii="Arial" w:hAnsi="Arial" w:cs="Arial"/>
                <w:b/>
                <w:sz w:val="20"/>
                <w:szCs w:val="16"/>
              </w:rPr>
              <w:t xml:space="preserve"> </w:t>
            </w:r>
            <w:r>
              <w:rPr>
                <w:rFonts w:ascii="Arial" w:hAnsi="Arial" w:cs="Arial"/>
                <w:b/>
                <w:sz w:val="20"/>
                <w:szCs w:val="16"/>
              </w:rPr>
              <w:t>(</w:t>
            </w:r>
            <w:r w:rsidRPr="004D7E4F">
              <w:rPr>
                <w:rFonts w:ascii="Arial" w:hAnsi="Arial" w:cs="Arial"/>
                <w:b/>
                <w:sz w:val="20"/>
                <w:szCs w:val="16"/>
              </w:rPr>
              <w:t>NIHR</w:t>
            </w:r>
            <w:r>
              <w:rPr>
                <w:rFonts w:ascii="Arial" w:hAnsi="Arial" w:cs="Arial"/>
                <w:b/>
                <w:sz w:val="20"/>
                <w:szCs w:val="16"/>
              </w:rPr>
              <w:t>)</w:t>
            </w:r>
            <w:r w:rsidRPr="004D7E4F">
              <w:rPr>
                <w:rFonts w:ascii="Arial" w:hAnsi="Arial" w:cs="Arial"/>
                <w:b/>
                <w:sz w:val="20"/>
                <w:szCs w:val="16"/>
              </w:rPr>
              <w:t xml:space="preserve"> Portfolio? </w:t>
            </w:r>
          </w:p>
        </w:tc>
        <w:tc>
          <w:tcPr>
            <w:tcW w:w="2131" w:type="dxa"/>
            <w:gridSpan w:val="2"/>
            <w:vMerge w:val="restart"/>
            <w:shd w:val="clear" w:color="auto" w:fill="auto"/>
          </w:tcPr>
          <w:p w14:paraId="62F4163E" w14:textId="77777777" w:rsidR="00C55804" w:rsidRPr="004D7E4F" w:rsidRDefault="00C55804" w:rsidP="009D7E8C">
            <w:pPr>
              <w:rPr>
                <w:rFonts w:ascii="Arial" w:hAnsi="Arial" w:cs="Arial"/>
                <w:sz w:val="20"/>
                <w:szCs w:val="16"/>
              </w:rPr>
            </w:pPr>
            <w:r w:rsidRPr="004D7E4F">
              <w:rPr>
                <w:rFonts w:ascii="Arial" w:hAnsi="Arial" w:cs="Arial"/>
                <w:b/>
                <w:sz w:val="20"/>
                <w:szCs w:val="16"/>
              </w:rPr>
              <w:t xml:space="preserve">Y/N/Applied </w:t>
            </w:r>
            <w:r>
              <w:rPr>
                <w:rFonts w:ascii="Arial" w:hAnsi="Arial" w:cs="Arial"/>
                <w:b/>
                <w:sz w:val="20"/>
                <w:szCs w:val="16"/>
              </w:rPr>
              <w:t>and</w:t>
            </w:r>
            <w:r w:rsidRPr="004D7E4F">
              <w:rPr>
                <w:rFonts w:ascii="Arial" w:hAnsi="Arial" w:cs="Arial"/>
                <w:b/>
                <w:sz w:val="20"/>
                <w:szCs w:val="16"/>
              </w:rPr>
              <w:t xml:space="preserve"> pending approval</w:t>
            </w:r>
          </w:p>
        </w:tc>
      </w:tr>
      <w:tr w:rsidR="00C55804" w:rsidRPr="004D7E4F" w14:paraId="60AC9011" w14:textId="77777777" w:rsidTr="28AD3D6E">
        <w:trPr>
          <w:trHeight w:val="705"/>
          <w:jc w:val="center"/>
        </w:trPr>
        <w:tc>
          <w:tcPr>
            <w:tcW w:w="2764" w:type="dxa"/>
            <w:shd w:val="clear" w:color="auto" w:fill="BDD6EE" w:themeFill="accent5" w:themeFillTint="66"/>
            <w:vAlign w:val="center"/>
          </w:tcPr>
          <w:p w14:paraId="633727BE" w14:textId="56ABC085" w:rsidR="00C55804" w:rsidRPr="004D7E4F" w:rsidRDefault="00C55804" w:rsidP="28AD3D6E">
            <w:pPr>
              <w:rPr>
                <w:rFonts w:ascii="Arial" w:hAnsi="Arial" w:cs="Arial"/>
                <w:b/>
                <w:bCs/>
                <w:sz w:val="20"/>
                <w:szCs w:val="20"/>
              </w:rPr>
            </w:pPr>
            <w:r w:rsidRPr="28AD3D6E">
              <w:rPr>
                <w:rFonts w:ascii="Arial" w:hAnsi="Arial" w:cs="Arial"/>
                <w:b/>
                <w:bCs/>
                <w:sz w:val="20"/>
                <w:szCs w:val="20"/>
              </w:rPr>
              <w:t>Device Manufacturer:</w:t>
            </w:r>
          </w:p>
        </w:tc>
        <w:tc>
          <w:tcPr>
            <w:tcW w:w="3627" w:type="dxa"/>
            <w:shd w:val="clear" w:color="auto" w:fill="auto"/>
          </w:tcPr>
          <w:p w14:paraId="55FC923E" w14:textId="77777777" w:rsidR="00C55804" w:rsidRPr="004D7E4F" w:rsidRDefault="00C55804" w:rsidP="009D7E8C">
            <w:pPr>
              <w:rPr>
                <w:rFonts w:ascii="Arial" w:hAnsi="Arial" w:cs="Arial"/>
                <w:sz w:val="20"/>
                <w:szCs w:val="16"/>
              </w:rPr>
            </w:pPr>
          </w:p>
        </w:tc>
        <w:tc>
          <w:tcPr>
            <w:tcW w:w="2251" w:type="dxa"/>
            <w:vMerge/>
          </w:tcPr>
          <w:p w14:paraId="558335C8" w14:textId="77777777" w:rsidR="00C55804" w:rsidRPr="004D7E4F" w:rsidRDefault="00C55804" w:rsidP="009D7E8C">
            <w:pPr>
              <w:rPr>
                <w:rFonts w:ascii="Arial" w:hAnsi="Arial" w:cs="Arial"/>
                <w:b/>
                <w:sz w:val="20"/>
                <w:szCs w:val="16"/>
              </w:rPr>
            </w:pPr>
          </w:p>
        </w:tc>
        <w:tc>
          <w:tcPr>
            <w:tcW w:w="2131" w:type="dxa"/>
            <w:gridSpan w:val="2"/>
            <w:vMerge/>
          </w:tcPr>
          <w:p w14:paraId="25B30AA8" w14:textId="77777777" w:rsidR="00C55804" w:rsidRPr="004D7E4F" w:rsidRDefault="00C55804" w:rsidP="009D7E8C">
            <w:pPr>
              <w:rPr>
                <w:rFonts w:ascii="Arial" w:hAnsi="Arial" w:cs="Arial"/>
                <w:b/>
                <w:sz w:val="20"/>
                <w:szCs w:val="16"/>
              </w:rPr>
            </w:pPr>
          </w:p>
        </w:tc>
      </w:tr>
      <w:tr w:rsidR="00D8022E" w:rsidRPr="004D7E4F" w14:paraId="1D0C33A6" w14:textId="77777777" w:rsidTr="28AD3D6E">
        <w:trPr>
          <w:trHeight w:val="470"/>
          <w:jc w:val="center"/>
        </w:trPr>
        <w:tc>
          <w:tcPr>
            <w:tcW w:w="2764" w:type="dxa"/>
            <w:shd w:val="clear" w:color="auto" w:fill="BDD6EE" w:themeFill="accent5" w:themeFillTint="66"/>
            <w:vAlign w:val="center"/>
          </w:tcPr>
          <w:p w14:paraId="0C60EFF3" w14:textId="03A686AD" w:rsidR="00D8022E" w:rsidRPr="004D7E4F" w:rsidRDefault="00D8022E" w:rsidP="066F79D3">
            <w:pPr>
              <w:rPr>
                <w:rFonts w:ascii="Arial" w:hAnsi="Arial" w:cs="Arial"/>
                <w:b/>
                <w:bCs/>
                <w:sz w:val="20"/>
                <w:szCs w:val="20"/>
              </w:rPr>
            </w:pPr>
            <w:r>
              <w:rPr>
                <w:rFonts w:ascii="Arial" w:hAnsi="Arial" w:cs="Arial"/>
                <w:b/>
                <w:bCs/>
                <w:sz w:val="20"/>
                <w:szCs w:val="20"/>
              </w:rPr>
              <w:t>EDGE</w:t>
            </w:r>
            <w:r w:rsidRPr="066F79D3">
              <w:rPr>
                <w:rFonts w:ascii="Arial" w:hAnsi="Arial" w:cs="Arial"/>
                <w:b/>
                <w:bCs/>
                <w:sz w:val="20"/>
                <w:szCs w:val="20"/>
              </w:rPr>
              <w:t xml:space="preserve"> Number</w:t>
            </w:r>
            <w:r w:rsidR="00A81244">
              <w:rPr>
                <w:rFonts w:ascii="Arial" w:hAnsi="Arial" w:cs="Arial"/>
                <w:b/>
                <w:bCs/>
                <w:sz w:val="20"/>
                <w:szCs w:val="20"/>
              </w:rPr>
              <w:t>:</w:t>
            </w:r>
          </w:p>
        </w:tc>
        <w:tc>
          <w:tcPr>
            <w:tcW w:w="3627" w:type="dxa"/>
            <w:shd w:val="clear" w:color="auto" w:fill="auto"/>
          </w:tcPr>
          <w:p w14:paraId="7DE20129" w14:textId="77777777" w:rsidR="00D8022E" w:rsidRPr="004D7E4F" w:rsidRDefault="00D8022E" w:rsidP="009D7E8C">
            <w:pPr>
              <w:rPr>
                <w:rFonts w:ascii="Arial" w:hAnsi="Arial" w:cs="Arial"/>
                <w:sz w:val="20"/>
                <w:szCs w:val="16"/>
              </w:rPr>
            </w:pPr>
          </w:p>
        </w:tc>
        <w:tc>
          <w:tcPr>
            <w:tcW w:w="2262" w:type="dxa"/>
            <w:gridSpan w:val="2"/>
            <w:shd w:val="clear" w:color="auto" w:fill="BDD6EE" w:themeFill="accent5" w:themeFillTint="66"/>
          </w:tcPr>
          <w:p w14:paraId="1AA86C5E" w14:textId="77777777" w:rsidR="00D8022E" w:rsidRPr="004D7E4F" w:rsidRDefault="00D8022E" w:rsidP="009D7E8C">
            <w:pPr>
              <w:rPr>
                <w:rFonts w:ascii="Arial" w:hAnsi="Arial" w:cs="Arial"/>
                <w:sz w:val="20"/>
                <w:szCs w:val="16"/>
              </w:rPr>
            </w:pPr>
            <w:r w:rsidRPr="004D7E4F">
              <w:rPr>
                <w:rFonts w:ascii="Arial" w:hAnsi="Arial" w:cs="Arial"/>
                <w:sz w:val="20"/>
                <w:szCs w:val="16"/>
              </w:rPr>
              <w:t>Work tribe number:</w:t>
            </w:r>
          </w:p>
          <w:p w14:paraId="62537176" w14:textId="304795A7" w:rsidR="00D8022E" w:rsidRPr="004D7E4F" w:rsidRDefault="00D8022E" w:rsidP="009D7E8C">
            <w:pPr>
              <w:rPr>
                <w:rFonts w:ascii="Arial" w:hAnsi="Arial" w:cs="Arial"/>
                <w:sz w:val="20"/>
                <w:szCs w:val="16"/>
              </w:rPr>
            </w:pPr>
          </w:p>
        </w:tc>
        <w:tc>
          <w:tcPr>
            <w:tcW w:w="2120" w:type="dxa"/>
            <w:shd w:val="clear" w:color="auto" w:fill="auto"/>
          </w:tcPr>
          <w:p w14:paraId="3634A78A" w14:textId="77777777" w:rsidR="00D8022E" w:rsidRPr="004D7E4F" w:rsidRDefault="00D8022E" w:rsidP="009D7E8C">
            <w:pPr>
              <w:rPr>
                <w:rFonts w:ascii="Arial" w:hAnsi="Arial" w:cs="Arial"/>
                <w:sz w:val="20"/>
                <w:szCs w:val="16"/>
              </w:rPr>
            </w:pPr>
          </w:p>
        </w:tc>
      </w:tr>
      <w:tr w:rsidR="00C9057D" w:rsidRPr="004D7E4F" w14:paraId="43FD599A" w14:textId="77777777" w:rsidTr="28AD3D6E">
        <w:trPr>
          <w:trHeight w:val="188"/>
          <w:jc w:val="center"/>
        </w:trPr>
        <w:tc>
          <w:tcPr>
            <w:tcW w:w="2764" w:type="dxa"/>
            <w:shd w:val="clear" w:color="auto" w:fill="BDD6EE" w:themeFill="accent5" w:themeFillTint="66"/>
            <w:vAlign w:val="center"/>
          </w:tcPr>
          <w:p w14:paraId="20FFFF71" w14:textId="77777777" w:rsidR="00C9057D" w:rsidRDefault="00C9057D" w:rsidP="009D7E8C">
            <w:pPr>
              <w:rPr>
                <w:rFonts w:ascii="Arial" w:hAnsi="Arial" w:cs="Arial"/>
                <w:b/>
                <w:sz w:val="20"/>
                <w:szCs w:val="16"/>
              </w:rPr>
            </w:pPr>
          </w:p>
          <w:p w14:paraId="09BB4201" w14:textId="4B6B7104" w:rsidR="00C9057D" w:rsidRDefault="00C9057D" w:rsidP="009D7E8C">
            <w:pPr>
              <w:rPr>
                <w:rFonts w:ascii="Arial" w:hAnsi="Arial" w:cs="Arial"/>
                <w:b/>
                <w:sz w:val="20"/>
                <w:szCs w:val="16"/>
              </w:rPr>
            </w:pPr>
            <w:r>
              <w:rPr>
                <w:rFonts w:ascii="Arial" w:hAnsi="Arial" w:cs="Arial"/>
                <w:b/>
                <w:sz w:val="20"/>
                <w:szCs w:val="16"/>
              </w:rPr>
              <w:t xml:space="preserve">IRAS Number: </w:t>
            </w:r>
          </w:p>
        </w:tc>
        <w:tc>
          <w:tcPr>
            <w:tcW w:w="3627" w:type="dxa"/>
            <w:shd w:val="clear" w:color="auto" w:fill="auto"/>
          </w:tcPr>
          <w:p w14:paraId="6FDFDACE" w14:textId="77777777" w:rsidR="00C9057D" w:rsidRDefault="00C9057D" w:rsidP="009D7E8C">
            <w:pPr>
              <w:rPr>
                <w:rFonts w:ascii="Arial" w:hAnsi="Arial" w:cs="Arial"/>
                <w:sz w:val="20"/>
                <w:szCs w:val="16"/>
              </w:rPr>
            </w:pPr>
          </w:p>
        </w:tc>
        <w:tc>
          <w:tcPr>
            <w:tcW w:w="2262" w:type="dxa"/>
            <w:gridSpan w:val="2"/>
            <w:shd w:val="clear" w:color="auto" w:fill="BDD6EE" w:themeFill="accent5" w:themeFillTint="66"/>
          </w:tcPr>
          <w:p w14:paraId="79DA04BF" w14:textId="55918F50" w:rsidR="00C9057D" w:rsidRDefault="00C9057D" w:rsidP="009D7E8C">
            <w:pPr>
              <w:rPr>
                <w:rFonts w:ascii="Arial" w:hAnsi="Arial" w:cs="Arial"/>
                <w:sz w:val="20"/>
                <w:szCs w:val="16"/>
              </w:rPr>
            </w:pPr>
            <w:r>
              <w:rPr>
                <w:rFonts w:ascii="Arial" w:hAnsi="Arial" w:cs="Arial"/>
                <w:sz w:val="20"/>
                <w:szCs w:val="16"/>
              </w:rPr>
              <w:t>Costings Officer</w:t>
            </w:r>
          </w:p>
        </w:tc>
        <w:tc>
          <w:tcPr>
            <w:tcW w:w="2120" w:type="dxa"/>
            <w:shd w:val="clear" w:color="auto" w:fill="auto"/>
          </w:tcPr>
          <w:p w14:paraId="3BF51397" w14:textId="77777777" w:rsidR="00C9057D" w:rsidRPr="004D7E4F" w:rsidRDefault="00C9057D" w:rsidP="009D7E8C">
            <w:pPr>
              <w:rPr>
                <w:rFonts w:ascii="Arial" w:hAnsi="Arial" w:cs="Arial"/>
                <w:sz w:val="20"/>
                <w:szCs w:val="16"/>
              </w:rPr>
            </w:pPr>
          </w:p>
        </w:tc>
      </w:tr>
      <w:tr w:rsidR="00C9057D" w:rsidRPr="004D7E4F" w14:paraId="27A4BE8E" w14:textId="77777777" w:rsidTr="28AD3D6E">
        <w:trPr>
          <w:trHeight w:val="188"/>
          <w:jc w:val="center"/>
        </w:trPr>
        <w:tc>
          <w:tcPr>
            <w:tcW w:w="2764" w:type="dxa"/>
            <w:shd w:val="clear" w:color="auto" w:fill="BDD6EE" w:themeFill="accent5" w:themeFillTint="66"/>
            <w:vAlign w:val="center"/>
          </w:tcPr>
          <w:p w14:paraId="394A5B39" w14:textId="1560B59B" w:rsidR="00C9057D" w:rsidRPr="004D7E4F" w:rsidRDefault="00C9057D" w:rsidP="009D7E8C">
            <w:pPr>
              <w:rPr>
                <w:rFonts w:ascii="Arial" w:hAnsi="Arial" w:cs="Arial"/>
                <w:b/>
                <w:sz w:val="20"/>
                <w:szCs w:val="16"/>
              </w:rPr>
            </w:pPr>
            <w:r>
              <w:rPr>
                <w:rFonts w:ascii="Arial" w:hAnsi="Arial" w:cs="Arial"/>
                <w:b/>
                <w:sz w:val="20"/>
                <w:szCs w:val="16"/>
              </w:rPr>
              <w:t>ReDA Number:</w:t>
            </w:r>
          </w:p>
        </w:tc>
        <w:tc>
          <w:tcPr>
            <w:tcW w:w="3627" w:type="dxa"/>
            <w:shd w:val="clear" w:color="auto" w:fill="auto"/>
          </w:tcPr>
          <w:p w14:paraId="34B96624" w14:textId="77777777" w:rsidR="00C9057D" w:rsidRDefault="00C9057D" w:rsidP="009D7E8C">
            <w:pPr>
              <w:rPr>
                <w:rFonts w:ascii="Arial" w:hAnsi="Arial" w:cs="Arial"/>
                <w:sz w:val="20"/>
                <w:szCs w:val="16"/>
              </w:rPr>
            </w:pPr>
          </w:p>
          <w:p w14:paraId="749A73FE" w14:textId="7C35BDA5" w:rsidR="00C9057D" w:rsidRPr="004D7E4F" w:rsidRDefault="00C9057D" w:rsidP="009D7E8C">
            <w:pPr>
              <w:rPr>
                <w:rFonts w:ascii="Arial" w:hAnsi="Arial" w:cs="Arial"/>
                <w:sz w:val="20"/>
                <w:szCs w:val="16"/>
              </w:rPr>
            </w:pPr>
          </w:p>
        </w:tc>
        <w:tc>
          <w:tcPr>
            <w:tcW w:w="2262" w:type="dxa"/>
            <w:gridSpan w:val="2"/>
            <w:vMerge w:val="restart"/>
            <w:shd w:val="clear" w:color="auto" w:fill="BDD6EE" w:themeFill="accent5" w:themeFillTint="66"/>
          </w:tcPr>
          <w:p w14:paraId="6460D2C1" w14:textId="385BF714" w:rsidR="00C9057D" w:rsidRPr="004D7E4F" w:rsidRDefault="00C9057D" w:rsidP="009D7E8C">
            <w:pPr>
              <w:rPr>
                <w:rFonts w:ascii="Arial" w:hAnsi="Arial" w:cs="Arial"/>
                <w:sz w:val="20"/>
                <w:szCs w:val="16"/>
              </w:rPr>
            </w:pPr>
            <w:r w:rsidRPr="00C9057D">
              <w:rPr>
                <w:rFonts w:ascii="Arial" w:hAnsi="Arial" w:cs="Arial"/>
                <w:sz w:val="20"/>
                <w:szCs w:val="16"/>
              </w:rPr>
              <w:t>Division or Institute &amp; centre:</w:t>
            </w:r>
          </w:p>
        </w:tc>
        <w:tc>
          <w:tcPr>
            <w:tcW w:w="2120" w:type="dxa"/>
            <w:vMerge w:val="restart"/>
            <w:shd w:val="clear" w:color="auto" w:fill="auto"/>
          </w:tcPr>
          <w:p w14:paraId="71821D23" w14:textId="77777777" w:rsidR="00C9057D" w:rsidRPr="004D7E4F" w:rsidRDefault="00C9057D" w:rsidP="009D7E8C">
            <w:pPr>
              <w:rPr>
                <w:rFonts w:ascii="Arial" w:hAnsi="Arial" w:cs="Arial"/>
                <w:sz w:val="20"/>
                <w:szCs w:val="16"/>
              </w:rPr>
            </w:pPr>
          </w:p>
        </w:tc>
      </w:tr>
      <w:tr w:rsidR="00C9057D" w:rsidRPr="004D7E4F" w14:paraId="442D8815" w14:textId="77777777" w:rsidTr="28AD3D6E">
        <w:trPr>
          <w:trHeight w:val="188"/>
          <w:jc w:val="center"/>
        </w:trPr>
        <w:tc>
          <w:tcPr>
            <w:tcW w:w="2764" w:type="dxa"/>
            <w:shd w:val="clear" w:color="auto" w:fill="BDD6EE" w:themeFill="accent5" w:themeFillTint="66"/>
            <w:vAlign w:val="center"/>
          </w:tcPr>
          <w:p w14:paraId="1B651E40" w14:textId="332CAD21" w:rsidR="00C9057D" w:rsidRDefault="00C9057D" w:rsidP="009D7E8C">
            <w:pPr>
              <w:rPr>
                <w:rFonts w:ascii="Arial" w:hAnsi="Arial" w:cs="Arial"/>
                <w:b/>
                <w:sz w:val="20"/>
                <w:szCs w:val="16"/>
              </w:rPr>
            </w:pPr>
            <w:r w:rsidRPr="004D7E4F">
              <w:rPr>
                <w:rFonts w:ascii="Arial" w:hAnsi="Arial" w:cs="Arial"/>
                <w:b/>
                <w:sz w:val="20"/>
                <w:szCs w:val="16"/>
              </w:rPr>
              <w:t>Speciality</w:t>
            </w:r>
            <w:r>
              <w:rPr>
                <w:rFonts w:ascii="Arial" w:hAnsi="Arial" w:cs="Arial"/>
                <w:b/>
                <w:sz w:val="20"/>
                <w:szCs w:val="16"/>
              </w:rPr>
              <w:t>:</w:t>
            </w:r>
          </w:p>
          <w:p w14:paraId="11464629" w14:textId="77777777" w:rsidR="00C9057D" w:rsidRPr="004D7E4F" w:rsidRDefault="00C9057D" w:rsidP="009D7E8C">
            <w:pPr>
              <w:rPr>
                <w:rFonts w:ascii="Arial" w:hAnsi="Arial" w:cs="Arial"/>
                <w:b/>
                <w:sz w:val="20"/>
                <w:szCs w:val="16"/>
              </w:rPr>
            </w:pPr>
          </w:p>
        </w:tc>
        <w:tc>
          <w:tcPr>
            <w:tcW w:w="3627" w:type="dxa"/>
            <w:shd w:val="clear" w:color="auto" w:fill="auto"/>
          </w:tcPr>
          <w:p w14:paraId="4FFE3C41" w14:textId="77777777" w:rsidR="00C9057D" w:rsidRPr="004D7E4F" w:rsidRDefault="00C9057D" w:rsidP="009D7E8C">
            <w:pPr>
              <w:rPr>
                <w:rFonts w:ascii="Arial" w:hAnsi="Arial" w:cs="Arial"/>
                <w:sz w:val="20"/>
                <w:szCs w:val="16"/>
              </w:rPr>
            </w:pPr>
          </w:p>
        </w:tc>
        <w:tc>
          <w:tcPr>
            <w:tcW w:w="2262" w:type="dxa"/>
            <w:gridSpan w:val="2"/>
            <w:vMerge/>
            <w:shd w:val="clear" w:color="auto" w:fill="BDD6EE" w:themeFill="accent5" w:themeFillTint="66"/>
          </w:tcPr>
          <w:p w14:paraId="675A6DA4" w14:textId="36337729" w:rsidR="00C9057D" w:rsidRPr="004D7E4F" w:rsidRDefault="00C9057D" w:rsidP="009D7E8C">
            <w:pPr>
              <w:rPr>
                <w:rFonts w:ascii="Arial" w:hAnsi="Arial" w:cs="Arial"/>
                <w:sz w:val="20"/>
                <w:szCs w:val="16"/>
              </w:rPr>
            </w:pPr>
          </w:p>
        </w:tc>
        <w:tc>
          <w:tcPr>
            <w:tcW w:w="2120" w:type="dxa"/>
            <w:vMerge/>
            <w:shd w:val="clear" w:color="auto" w:fill="auto"/>
          </w:tcPr>
          <w:p w14:paraId="132D193A" w14:textId="77777777" w:rsidR="00C9057D" w:rsidRPr="004D7E4F" w:rsidRDefault="00C9057D" w:rsidP="009D7E8C">
            <w:pPr>
              <w:rPr>
                <w:rFonts w:ascii="Arial" w:hAnsi="Arial" w:cs="Arial"/>
                <w:sz w:val="20"/>
                <w:szCs w:val="16"/>
              </w:rPr>
            </w:pPr>
          </w:p>
        </w:tc>
      </w:tr>
      <w:tr w:rsidR="00257CFF" w:rsidRPr="004D7E4F" w14:paraId="703EC2AB" w14:textId="77777777" w:rsidTr="28AD3D6E">
        <w:trPr>
          <w:trHeight w:val="516"/>
          <w:jc w:val="center"/>
        </w:trPr>
        <w:tc>
          <w:tcPr>
            <w:tcW w:w="2764" w:type="dxa"/>
            <w:shd w:val="clear" w:color="auto" w:fill="BDD6EE" w:themeFill="accent5" w:themeFillTint="66"/>
            <w:vAlign w:val="center"/>
          </w:tcPr>
          <w:p w14:paraId="21CA6872" w14:textId="77777777" w:rsidR="00257CFF" w:rsidRPr="004D7E4F" w:rsidRDefault="00257CFF" w:rsidP="009D7E8C">
            <w:pPr>
              <w:rPr>
                <w:rFonts w:ascii="Arial" w:hAnsi="Arial" w:cs="Arial"/>
                <w:b/>
                <w:sz w:val="20"/>
                <w:szCs w:val="16"/>
              </w:rPr>
            </w:pPr>
            <w:r w:rsidRPr="004D7E4F">
              <w:rPr>
                <w:rFonts w:ascii="Arial" w:hAnsi="Arial" w:cs="Arial"/>
                <w:b/>
                <w:sz w:val="20"/>
                <w:szCs w:val="16"/>
              </w:rPr>
              <w:t>Will Barts Health NHS Trust</w:t>
            </w:r>
            <w:r w:rsidR="00587D8C" w:rsidRPr="004D7E4F">
              <w:rPr>
                <w:rFonts w:ascii="Arial" w:hAnsi="Arial" w:cs="Arial"/>
                <w:b/>
                <w:sz w:val="20"/>
                <w:szCs w:val="16"/>
              </w:rPr>
              <w:t xml:space="preserve"> (Barts Health)</w:t>
            </w:r>
            <w:r w:rsidRPr="004D7E4F">
              <w:rPr>
                <w:rFonts w:ascii="Arial" w:hAnsi="Arial" w:cs="Arial"/>
                <w:b/>
                <w:sz w:val="20"/>
                <w:szCs w:val="16"/>
              </w:rPr>
              <w:t xml:space="preserve"> be a site? </w:t>
            </w:r>
          </w:p>
        </w:tc>
        <w:tc>
          <w:tcPr>
            <w:tcW w:w="8009" w:type="dxa"/>
            <w:gridSpan w:val="4"/>
            <w:shd w:val="clear" w:color="auto" w:fill="auto"/>
          </w:tcPr>
          <w:p w14:paraId="6D159695" w14:textId="77777777" w:rsidR="00257CFF" w:rsidRPr="004D7E4F" w:rsidRDefault="00257CFF" w:rsidP="009D7E8C">
            <w:pPr>
              <w:rPr>
                <w:rFonts w:ascii="Arial" w:hAnsi="Arial" w:cs="Arial"/>
                <w:sz w:val="20"/>
                <w:szCs w:val="16"/>
              </w:rPr>
            </w:pPr>
            <w:r w:rsidRPr="004D7E4F">
              <w:rPr>
                <w:rFonts w:ascii="Arial" w:hAnsi="Arial" w:cs="Arial"/>
                <w:sz w:val="20"/>
                <w:szCs w:val="16"/>
              </w:rPr>
              <w:t>Yes/No</w:t>
            </w:r>
            <w:r w:rsidR="00587D8C" w:rsidRPr="004D7E4F">
              <w:rPr>
                <w:rFonts w:ascii="Arial" w:hAnsi="Arial" w:cs="Arial"/>
                <w:sz w:val="20"/>
                <w:szCs w:val="16"/>
              </w:rPr>
              <w:t xml:space="preserve"> </w:t>
            </w:r>
            <w:r w:rsidRPr="004D7E4F">
              <w:rPr>
                <w:rFonts w:ascii="Arial" w:hAnsi="Arial" w:cs="Arial"/>
                <w:sz w:val="20"/>
                <w:szCs w:val="16"/>
              </w:rPr>
              <w:t>If Yes specify locations</w:t>
            </w:r>
          </w:p>
        </w:tc>
      </w:tr>
      <w:tr w:rsidR="00257CFF" w:rsidRPr="004D7E4F" w14:paraId="02ED6F46" w14:textId="77777777" w:rsidTr="28AD3D6E">
        <w:trPr>
          <w:trHeight w:val="412"/>
          <w:jc w:val="center"/>
        </w:trPr>
        <w:tc>
          <w:tcPr>
            <w:tcW w:w="2764" w:type="dxa"/>
            <w:shd w:val="clear" w:color="auto" w:fill="BDD6EE" w:themeFill="accent5" w:themeFillTint="66"/>
            <w:vAlign w:val="center"/>
          </w:tcPr>
          <w:p w14:paraId="32BF13BB" w14:textId="77777777" w:rsidR="00257CFF" w:rsidRPr="004D7E4F" w:rsidRDefault="00257CFF" w:rsidP="009D7E8C">
            <w:pPr>
              <w:rPr>
                <w:rFonts w:ascii="Arial" w:hAnsi="Arial" w:cs="Arial"/>
                <w:b/>
                <w:sz w:val="20"/>
                <w:szCs w:val="16"/>
              </w:rPr>
            </w:pPr>
            <w:r w:rsidRPr="004D7E4F">
              <w:rPr>
                <w:rFonts w:ascii="Arial" w:hAnsi="Arial" w:cs="Arial"/>
                <w:b/>
                <w:sz w:val="20"/>
                <w:szCs w:val="16"/>
              </w:rPr>
              <w:t>Have you discussed with Governance team?</w:t>
            </w:r>
          </w:p>
        </w:tc>
        <w:tc>
          <w:tcPr>
            <w:tcW w:w="3627" w:type="dxa"/>
            <w:shd w:val="clear" w:color="auto" w:fill="auto"/>
          </w:tcPr>
          <w:p w14:paraId="6764BF47" w14:textId="77777777" w:rsidR="00257CFF" w:rsidRPr="004D7E4F" w:rsidRDefault="00257CFF" w:rsidP="009D7E8C">
            <w:pPr>
              <w:rPr>
                <w:rFonts w:ascii="Arial" w:hAnsi="Arial" w:cs="Arial"/>
                <w:sz w:val="20"/>
                <w:szCs w:val="16"/>
              </w:rPr>
            </w:pPr>
            <w:r w:rsidRPr="004D7E4F">
              <w:rPr>
                <w:rFonts w:ascii="Arial" w:hAnsi="Arial" w:cs="Arial"/>
                <w:sz w:val="20"/>
                <w:szCs w:val="16"/>
              </w:rPr>
              <w:t>Yes/No</w:t>
            </w:r>
          </w:p>
        </w:tc>
        <w:tc>
          <w:tcPr>
            <w:tcW w:w="4382" w:type="dxa"/>
            <w:gridSpan w:val="3"/>
            <w:shd w:val="clear" w:color="auto" w:fill="auto"/>
          </w:tcPr>
          <w:p w14:paraId="1F0AF889" w14:textId="77777777" w:rsidR="00257CFF" w:rsidRPr="004D7E4F" w:rsidRDefault="000707E5" w:rsidP="009D7E8C">
            <w:pPr>
              <w:rPr>
                <w:rFonts w:ascii="Arial" w:hAnsi="Arial" w:cs="Arial"/>
                <w:sz w:val="20"/>
                <w:szCs w:val="16"/>
              </w:rPr>
            </w:pPr>
            <w:r w:rsidRPr="004D7E4F">
              <w:rPr>
                <w:rFonts w:ascii="Arial" w:hAnsi="Arial" w:cs="Arial"/>
                <w:sz w:val="20"/>
                <w:szCs w:val="16"/>
              </w:rPr>
              <w:t xml:space="preserve">If yes Insert </w:t>
            </w:r>
            <w:r w:rsidR="00257CFF" w:rsidRPr="004D7E4F">
              <w:rPr>
                <w:rFonts w:ascii="Arial" w:hAnsi="Arial" w:cs="Arial"/>
                <w:sz w:val="20"/>
                <w:szCs w:val="16"/>
              </w:rPr>
              <w:t>name</w:t>
            </w:r>
          </w:p>
        </w:tc>
      </w:tr>
      <w:tr w:rsidR="00257CFF" w:rsidRPr="004D7E4F" w14:paraId="2260BA6F" w14:textId="77777777" w:rsidTr="28AD3D6E">
        <w:trPr>
          <w:trHeight w:val="412"/>
          <w:jc w:val="center"/>
        </w:trPr>
        <w:tc>
          <w:tcPr>
            <w:tcW w:w="2764" w:type="dxa"/>
            <w:shd w:val="clear" w:color="auto" w:fill="BDD6EE" w:themeFill="accent5" w:themeFillTint="66"/>
            <w:vAlign w:val="center"/>
          </w:tcPr>
          <w:p w14:paraId="69D27930" w14:textId="77777777" w:rsidR="00257CFF" w:rsidRPr="004D7E4F" w:rsidRDefault="00257CFF" w:rsidP="009D7E8C">
            <w:pPr>
              <w:rPr>
                <w:rFonts w:ascii="Arial" w:hAnsi="Arial" w:cs="Arial"/>
                <w:b/>
                <w:sz w:val="20"/>
                <w:szCs w:val="16"/>
              </w:rPr>
            </w:pPr>
            <w:r w:rsidRPr="004D7E4F">
              <w:rPr>
                <w:rFonts w:ascii="Arial" w:hAnsi="Arial" w:cs="Arial"/>
                <w:b/>
                <w:sz w:val="20"/>
                <w:szCs w:val="16"/>
              </w:rPr>
              <w:t>Have you discussed with G</w:t>
            </w:r>
            <w:r w:rsidR="00B973CB">
              <w:rPr>
                <w:rFonts w:ascii="Arial" w:hAnsi="Arial" w:cs="Arial"/>
                <w:b/>
                <w:sz w:val="20"/>
                <w:szCs w:val="16"/>
              </w:rPr>
              <w:t xml:space="preserve">ood </w:t>
            </w:r>
            <w:r w:rsidRPr="004D7E4F">
              <w:rPr>
                <w:rFonts w:ascii="Arial" w:hAnsi="Arial" w:cs="Arial"/>
                <w:b/>
                <w:sz w:val="20"/>
                <w:szCs w:val="16"/>
              </w:rPr>
              <w:t>C</w:t>
            </w:r>
            <w:r w:rsidR="00B973CB">
              <w:rPr>
                <w:rFonts w:ascii="Arial" w:hAnsi="Arial" w:cs="Arial"/>
                <w:b/>
                <w:sz w:val="20"/>
                <w:szCs w:val="16"/>
              </w:rPr>
              <w:t xml:space="preserve">linical </w:t>
            </w:r>
            <w:r w:rsidRPr="004D7E4F">
              <w:rPr>
                <w:rFonts w:ascii="Arial" w:hAnsi="Arial" w:cs="Arial"/>
                <w:b/>
                <w:sz w:val="20"/>
                <w:szCs w:val="16"/>
              </w:rPr>
              <w:t>P</w:t>
            </w:r>
            <w:r w:rsidR="00B973CB">
              <w:rPr>
                <w:rFonts w:ascii="Arial" w:hAnsi="Arial" w:cs="Arial"/>
                <w:b/>
                <w:sz w:val="20"/>
                <w:szCs w:val="16"/>
              </w:rPr>
              <w:t>ractice (GCP)</w:t>
            </w:r>
            <w:r w:rsidRPr="004D7E4F">
              <w:rPr>
                <w:rFonts w:ascii="Arial" w:hAnsi="Arial" w:cs="Arial"/>
                <w:b/>
                <w:sz w:val="20"/>
                <w:szCs w:val="16"/>
              </w:rPr>
              <w:t xml:space="preserve"> team?</w:t>
            </w:r>
          </w:p>
        </w:tc>
        <w:tc>
          <w:tcPr>
            <w:tcW w:w="3627" w:type="dxa"/>
            <w:shd w:val="clear" w:color="auto" w:fill="auto"/>
          </w:tcPr>
          <w:p w14:paraId="4A801F73" w14:textId="77777777" w:rsidR="00257CFF" w:rsidRPr="004D7E4F" w:rsidRDefault="00257CFF" w:rsidP="009D7E8C">
            <w:pPr>
              <w:rPr>
                <w:rFonts w:ascii="Arial" w:hAnsi="Arial" w:cs="Arial"/>
                <w:sz w:val="20"/>
                <w:szCs w:val="16"/>
              </w:rPr>
            </w:pPr>
            <w:r w:rsidRPr="004D7E4F">
              <w:rPr>
                <w:rFonts w:ascii="Arial" w:hAnsi="Arial" w:cs="Arial"/>
                <w:sz w:val="20"/>
                <w:szCs w:val="16"/>
              </w:rPr>
              <w:t>Yes/No</w:t>
            </w:r>
          </w:p>
        </w:tc>
        <w:tc>
          <w:tcPr>
            <w:tcW w:w="4382" w:type="dxa"/>
            <w:gridSpan w:val="3"/>
            <w:shd w:val="clear" w:color="auto" w:fill="auto"/>
          </w:tcPr>
          <w:p w14:paraId="304356AB" w14:textId="77777777" w:rsidR="00257CFF" w:rsidRPr="004D7E4F" w:rsidRDefault="00257CFF" w:rsidP="009D7E8C">
            <w:pPr>
              <w:rPr>
                <w:rFonts w:ascii="Arial" w:hAnsi="Arial" w:cs="Arial"/>
                <w:sz w:val="20"/>
                <w:szCs w:val="16"/>
              </w:rPr>
            </w:pPr>
            <w:r w:rsidRPr="004D7E4F">
              <w:rPr>
                <w:rFonts w:ascii="Arial" w:hAnsi="Arial" w:cs="Arial"/>
                <w:sz w:val="20"/>
                <w:szCs w:val="16"/>
              </w:rPr>
              <w:t>If</w:t>
            </w:r>
            <w:r w:rsidR="00587D8C" w:rsidRPr="004D7E4F">
              <w:rPr>
                <w:rFonts w:ascii="Arial" w:hAnsi="Arial" w:cs="Arial"/>
                <w:sz w:val="20"/>
                <w:szCs w:val="16"/>
              </w:rPr>
              <w:t xml:space="preserve"> </w:t>
            </w:r>
            <w:r w:rsidRPr="004D7E4F">
              <w:rPr>
                <w:rFonts w:ascii="Arial" w:hAnsi="Arial" w:cs="Arial"/>
                <w:sz w:val="20"/>
                <w:szCs w:val="16"/>
              </w:rPr>
              <w:t>yes Insert name</w:t>
            </w:r>
          </w:p>
        </w:tc>
      </w:tr>
      <w:tr w:rsidR="00257CFF" w:rsidRPr="004D7E4F" w14:paraId="26615A3F" w14:textId="77777777" w:rsidTr="28AD3D6E">
        <w:trPr>
          <w:trHeight w:val="412"/>
          <w:jc w:val="center"/>
        </w:trPr>
        <w:tc>
          <w:tcPr>
            <w:tcW w:w="2764" w:type="dxa"/>
            <w:shd w:val="clear" w:color="auto" w:fill="BDD6EE" w:themeFill="accent5" w:themeFillTint="66"/>
            <w:vAlign w:val="center"/>
          </w:tcPr>
          <w:p w14:paraId="73DD05C5" w14:textId="77777777" w:rsidR="00257CFF" w:rsidRPr="004D7E4F" w:rsidRDefault="00257CFF" w:rsidP="009D7E8C">
            <w:pPr>
              <w:rPr>
                <w:rFonts w:ascii="Arial" w:hAnsi="Arial" w:cs="Arial"/>
                <w:b/>
                <w:sz w:val="20"/>
                <w:szCs w:val="16"/>
              </w:rPr>
            </w:pPr>
            <w:r w:rsidRPr="004D7E4F">
              <w:rPr>
                <w:rFonts w:ascii="Arial" w:hAnsi="Arial" w:cs="Arial"/>
                <w:b/>
                <w:sz w:val="20"/>
                <w:szCs w:val="16"/>
              </w:rPr>
              <w:t>External vendors or</w:t>
            </w:r>
            <w:r w:rsidR="00587D8C" w:rsidRPr="004D7E4F">
              <w:rPr>
                <w:rFonts w:ascii="Arial" w:hAnsi="Arial" w:cs="Arial"/>
                <w:b/>
                <w:sz w:val="20"/>
                <w:szCs w:val="16"/>
              </w:rPr>
              <w:t xml:space="preserve"> </w:t>
            </w:r>
            <w:r w:rsidRPr="004D7E4F">
              <w:rPr>
                <w:rFonts w:ascii="Arial" w:hAnsi="Arial" w:cs="Arial"/>
                <w:b/>
                <w:sz w:val="20"/>
                <w:szCs w:val="16"/>
              </w:rPr>
              <w:t xml:space="preserve">collaborators: </w:t>
            </w:r>
          </w:p>
        </w:tc>
        <w:tc>
          <w:tcPr>
            <w:tcW w:w="8009" w:type="dxa"/>
            <w:gridSpan w:val="4"/>
            <w:shd w:val="clear" w:color="auto" w:fill="auto"/>
          </w:tcPr>
          <w:p w14:paraId="0133416B" w14:textId="77777777" w:rsidR="00257CFF" w:rsidRPr="004D7E4F" w:rsidRDefault="00257CFF" w:rsidP="009D7E8C">
            <w:pPr>
              <w:rPr>
                <w:rFonts w:ascii="Arial" w:hAnsi="Arial" w:cs="Arial"/>
                <w:i/>
                <w:sz w:val="20"/>
                <w:szCs w:val="16"/>
              </w:rPr>
            </w:pPr>
            <w:r w:rsidRPr="004D7E4F">
              <w:rPr>
                <w:rFonts w:ascii="Arial" w:hAnsi="Arial" w:cs="Arial"/>
                <w:i/>
                <w:sz w:val="20"/>
                <w:szCs w:val="16"/>
              </w:rPr>
              <w:t>Please list:</w:t>
            </w:r>
          </w:p>
        </w:tc>
      </w:tr>
    </w:tbl>
    <w:p w14:paraId="7FCFFB73" w14:textId="77777777" w:rsidR="00257CFF" w:rsidRPr="004D7E4F" w:rsidRDefault="00257CFF">
      <w:pPr>
        <w:rPr>
          <w:rFonts w:ascii="Arial" w:hAnsi="Arial" w:cs="Arial"/>
          <w:sz w:val="20"/>
          <w:szCs w:val="16"/>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721"/>
        <w:gridCol w:w="1432"/>
        <w:gridCol w:w="4966"/>
      </w:tblGrid>
      <w:tr w:rsidR="001772DC" w:rsidRPr="004D7E4F" w14:paraId="6FFD7520" w14:textId="77777777" w:rsidTr="00C9057D">
        <w:trPr>
          <w:trHeight w:val="592"/>
          <w:jc w:val="center"/>
        </w:trPr>
        <w:tc>
          <w:tcPr>
            <w:tcW w:w="2654" w:type="dxa"/>
            <w:shd w:val="clear" w:color="auto" w:fill="BDD6EE" w:themeFill="accent5" w:themeFillTint="66"/>
            <w:vAlign w:val="center"/>
          </w:tcPr>
          <w:p w14:paraId="68EE6AF1" w14:textId="77777777" w:rsidR="001772DC" w:rsidRPr="004D7E4F" w:rsidRDefault="001772DC" w:rsidP="007F6A7D">
            <w:pPr>
              <w:rPr>
                <w:rFonts w:ascii="Arial" w:hAnsi="Arial" w:cs="Arial"/>
                <w:b/>
                <w:sz w:val="20"/>
                <w:szCs w:val="20"/>
              </w:rPr>
            </w:pPr>
            <w:r w:rsidRPr="004D7E4F">
              <w:rPr>
                <w:rFonts w:ascii="Arial" w:hAnsi="Arial" w:cs="Arial"/>
                <w:b/>
                <w:sz w:val="20"/>
                <w:szCs w:val="20"/>
              </w:rPr>
              <w:t>Document</w:t>
            </w:r>
          </w:p>
        </w:tc>
        <w:tc>
          <w:tcPr>
            <w:tcW w:w="1721" w:type="dxa"/>
            <w:shd w:val="clear" w:color="auto" w:fill="BDD6EE" w:themeFill="accent5" w:themeFillTint="66"/>
            <w:vAlign w:val="center"/>
          </w:tcPr>
          <w:p w14:paraId="1D898109" w14:textId="77777777" w:rsidR="001772DC" w:rsidRPr="004D7E4F" w:rsidRDefault="001772DC" w:rsidP="007F6A7D">
            <w:pPr>
              <w:rPr>
                <w:rFonts w:ascii="Arial" w:hAnsi="Arial" w:cs="Arial"/>
                <w:b/>
                <w:sz w:val="20"/>
                <w:szCs w:val="20"/>
              </w:rPr>
            </w:pPr>
            <w:r w:rsidRPr="004D7E4F">
              <w:rPr>
                <w:rFonts w:ascii="Arial" w:hAnsi="Arial" w:cs="Arial"/>
                <w:b/>
                <w:sz w:val="20"/>
                <w:szCs w:val="20"/>
              </w:rPr>
              <w:t>Essential</w:t>
            </w:r>
          </w:p>
        </w:tc>
        <w:tc>
          <w:tcPr>
            <w:tcW w:w="1432" w:type="dxa"/>
            <w:shd w:val="clear" w:color="auto" w:fill="BDD6EE" w:themeFill="accent5" w:themeFillTint="66"/>
            <w:vAlign w:val="center"/>
          </w:tcPr>
          <w:p w14:paraId="3F27F5CF" w14:textId="77777777" w:rsidR="001772DC" w:rsidRPr="004D7E4F" w:rsidRDefault="001772DC" w:rsidP="007F6A7D">
            <w:pPr>
              <w:rPr>
                <w:rFonts w:ascii="Arial" w:hAnsi="Arial" w:cs="Arial"/>
                <w:b/>
                <w:sz w:val="20"/>
                <w:szCs w:val="20"/>
              </w:rPr>
            </w:pPr>
            <w:r w:rsidRPr="004D7E4F">
              <w:rPr>
                <w:rFonts w:ascii="Arial" w:hAnsi="Arial" w:cs="Arial"/>
                <w:b/>
                <w:sz w:val="20"/>
                <w:szCs w:val="20"/>
              </w:rPr>
              <w:t>Included in submission</w:t>
            </w:r>
          </w:p>
          <w:p w14:paraId="7B0DE13C" w14:textId="77777777" w:rsidR="001772DC" w:rsidRPr="004D7E4F" w:rsidRDefault="001772DC" w:rsidP="001772DC">
            <w:pPr>
              <w:rPr>
                <w:rFonts w:ascii="Arial" w:hAnsi="Arial" w:cs="Arial"/>
                <w:b/>
                <w:sz w:val="20"/>
                <w:szCs w:val="20"/>
              </w:rPr>
            </w:pPr>
            <w:r w:rsidRPr="004D7E4F">
              <w:rPr>
                <w:rFonts w:ascii="Arial" w:hAnsi="Arial" w:cs="Arial"/>
                <w:b/>
                <w:sz w:val="20"/>
                <w:szCs w:val="20"/>
              </w:rPr>
              <w:t>Y/N</w:t>
            </w:r>
          </w:p>
        </w:tc>
        <w:tc>
          <w:tcPr>
            <w:tcW w:w="4966" w:type="dxa"/>
            <w:shd w:val="clear" w:color="auto" w:fill="BDD6EE" w:themeFill="accent5" w:themeFillTint="66"/>
          </w:tcPr>
          <w:p w14:paraId="5E86AF3C" w14:textId="77777777" w:rsidR="001772DC" w:rsidRPr="004D7E4F" w:rsidRDefault="001772DC" w:rsidP="007F6A7D">
            <w:pPr>
              <w:rPr>
                <w:rFonts w:ascii="Arial" w:hAnsi="Arial" w:cs="Arial"/>
                <w:b/>
                <w:sz w:val="20"/>
                <w:szCs w:val="20"/>
              </w:rPr>
            </w:pPr>
            <w:r w:rsidRPr="004D7E4F">
              <w:rPr>
                <w:rFonts w:ascii="Arial" w:hAnsi="Arial" w:cs="Arial"/>
                <w:b/>
                <w:sz w:val="20"/>
                <w:szCs w:val="20"/>
              </w:rPr>
              <w:t>Comment</w:t>
            </w:r>
          </w:p>
        </w:tc>
      </w:tr>
      <w:tr w:rsidR="001772DC" w:rsidRPr="004D7E4F" w14:paraId="2980A687" w14:textId="77777777" w:rsidTr="00C9057D">
        <w:trPr>
          <w:jc w:val="center"/>
        </w:trPr>
        <w:tc>
          <w:tcPr>
            <w:tcW w:w="2654" w:type="dxa"/>
            <w:shd w:val="clear" w:color="auto" w:fill="BDD6EE" w:themeFill="accent5" w:themeFillTint="66"/>
            <w:vAlign w:val="center"/>
          </w:tcPr>
          <w:p w14:paraId="31792A7B" w14:textId="63584825" w:rsidR="001772DC" w:rsidRPr="004D7E4F" w:rsidRDefault="2CC1CA6F" w:rsidP="066F79D3">
            <w:pPr>
              <w:rPr>
                <w:rFonts w:ascii="Arial" w:hAnsi="Arial" w:cs="Arial"/>
                <w:sz w:val="20"/>
                <w:szCs w:val="20"/>
              </w:rPr>
            </w:pPr>
            <w:r w:rsidRPr="066F79D3">
              <w:rPr>
                <w:rFonts w:ascii="Arial" w:hAnsi="Arial" w:cs="Arial"/>
                <w:sz w:val="20"/>
                <w:szCs w:val="20"/>
              </w:rPr>
              <w:t xml:space="preserve">IRAS form </w:t>
            </w:r>
          </w:p>
          <w:p w14:paraId="69832EC7" w14:textId="775D81E2" w:rsidR="001772DC" w:rsidRPr="004D7E4F" w:rsidRDefault="001772DC" w:rsidP="066F79D3">
            <w:pPr>
              <w:rPr>
                <w:rFonts w:ascii="Arial" w:hAnsi="Arial" w:cs="Arial"/>
                <w:sz w:val="20"/>
                <w:szCs w:val="20"/>
              </w:rPr>
            </w:pPr>
          </w:p>
        </w:tc>
        <w:tc>
          <w:tcPr>
            <w:tcW w:w="1721" w:type="dxa"/>
            <w:shd w:val="clear" w:color="auto" w:fill="BDD6EE" w:themeFill="accent5" w:themeFillTint="66"/>
            <w:vAlign w:val="center"/>
          </w:tcPr>
          <w:p w14:paraId="68A686B2"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578A44E9" w14:textId="77777777" w:rsidR="001772DC" w:rsidRPr="004D7E4F" w:rsidRDefault="001772DC" w:rsidP="007F6A7D">
            <w:pPr>
              <w:rPr>
                <w:rFonts w:ascii="Arial" w:hAnsi="Arial" w:cs="Arial"/>
                <w:sz w:val="20"/>
                <w:szCs w:val="20"/>
              </w:rPr>
            </w:pPr>
          </w:p>
        </w:tc>
        <w:tc>
          <w:tcPr>
            <w:tcW w:w="4966" w:type="dxa"/>
            <w:shd w:val="clear" w:color="auto" w:fill="auto"/>
          </w:tcPr>
          <w:p w14:paraId="6E828E36" w14:textId="3316D7C5" w:rsidR="001772DC" w:rsidRPr="004D7E4F" w:rsidRDefault="26C460AA" w:rsidP="28AD3D6E">
            <w:pPr>
              <w:rPr>
                <w:rFonts w:ascii="Arial" w:hAnsi="Arial" w:cs="Arial"/>
                <w:i/>
                <w:iCs/>
                <w:sz w:val="20"/>
                <w:szCs w:val="20"/>
              </w:rPr>
            </w:pPr>
            <w:r w:rsidRPr="28AD3D6E">
              <w:rPr>
                <w:rFonts w:ascii="Arial" w:hAnsi="Arial" w:cs="Arial"/>
                <w:i/>
                <w:iCs/>
                <w:sz w:val="20"/>
                <w:szCs w:val="20"/>
              </w:rPr>
              <w:t xml:space="preserve">Please </w:t>
            </w:r>
            <w:proofErr w:type="gramStart"/>
            <w:r w:rsidR="0CD22B02" w:rsidRPr="28AD3D6E">
              <w:rPr>
                <w:rFonts w:ascii="Arial" w:hAnsi="Arial" w:cs="Arial"/>
                <w:i/>
                <w:iCs/>
                <w:sz w:val="20"/>
                <w:szCs w:val="20"/>
              </w:rPr>
              <w:t xml:space="preserve">insert  </w:t>
            </w:r>
            <w:r w:rsidR="31F29576" w:rsidRPr="28AD3D6E">
              <w:rPr>
                <w:rFonts w:ascii="Arial" w:hAnsi="Arial" w:cs="Arial"/>
                <w:i/>
                <w:iCs/>
                <w:sz w:val="20"/>
                <w:szCs w:val="20"/>
              </w:rPr>
              <w:t>date</w:t>
            </w:r>
            <w:proofErr w:type="gramEnd"/>
            <w:r w:rsidR="31F29576" w:rsidRPr="28AD3D6E">
              <w:rPr>
                <w:rFonts w:ascii="Arial" w:hAnsi="Arial" w:cs="Arial"/>
                <w:i/>
                <w:iCs/>
                <w:sz w:val="20"/>
                <w:szCs w:val="20"/>
              </w:rPr>
              <w:t xml:space="preserve"> of draft saved</w:t>
            </w:r>
            <w:r w:rsidR="0CD22B02" w:rsidRPr="28AD3D6E">
              <w:rPr>
                <w:rFonts w:ascii="Arial" w:hAnsi="Arial" w:cs="Arial"/>
                <w:i/>
                <w:iCs/>
                <w:sz w:val="20"/>
                <w:szCs w:val="20"/>
              </w:rPr>
              <w:t xml:space="preserve"> </w:t>
            </w:r>
          </w:p>
          <w:p w14:paraId="21969937" w14:textId="594CAAF8" w:rsidR="001772DC" w:rsidRPr="004D7E4F" w:rsidRDefault="001772DC" w:rsidP="00DF6349">
            <w:pPr>
              <w:rPr>
                <w:rFonts w:ascii="Arial" w:hAnsi="Arial" w:cs="Arial"/>
                <w:sz w:val="20"/>
                <w:szCs w:val="20"/>
              </w:rPr>
            </w:pPr>
          </w:p>
        </w:tc>
      </w:tr>
      <w:tr w:rsidR="001772DC" w:rsidRPr="004D7E4F" w14:paraId="4F943747" w14:textId="77777777" w:rsidTr="00C9057D">
        <w:trPr>
          <w:jc w:val="center"/>
        </w:trPr>
        <w:tc>
          <w:tcPr>
            <w:tcW w:w="2654" w:type="dxa"/>
            <w:shd w:val="clear" w:color="auto" w:fill="BDD6EE" w:themeFill="accent5" w:themeFillTint="66"/>
            <w:vAlign w:val="center"/>
          </w:tcPr>
          <w:p w14:paraId="478150D3" w14:textId="77777777" w:rsidR="001772DC" w:rsidRPr="004D7E4F" w:rsidRDefault="001772DC" w:rsidP="007F6A7D">
            <w:pPr>
              <w:rPr>
                <w:rFonts w:ascii="Arial" w:hAnsi="Arial" w:cs="Arial"/>
                <w:sz w:val="20"/>
                <w:szCs w:val="20"/>
              </w:rPr>
            </w:pPr>
            <w:r w:rsidRPr="004D7E4F">
              <w:rPr>
                <w:rFonts w:ascii="Arial" w:hAnsi="Arial" w:cs="Arial"/>
                <w:sz w:val="20"/>
                <w:szCs w:val="20"/>
              </w:rPr>
              <w:t>Cover letter to R</w:t>
            </w:r>
            <w:r w:rsidR="00B973CB">
              <w:rPr>
                <w:rFonts w:ascii="Arial" w:hAnsi="Arial" w:cs="Arial"/>
                <w:sz w:val="20"/>
                <w:szCs w:val="20"/>
              </w:rPr>
              <w:t xml:space="preserve">esearch </w:t>
            </w:r>
            <w:r w:rsidRPr="004D7E4F">
              <w:rPr>
                <w:rFonts w:ascii="Arial" w:hAnsi="Arial" w:cs="Arial"/>
                <w:sz w:val="20"/>
                <w:szCs w:val="20"/>
              </w:rPr>
              <w:t>E</w:t>
            </w:r>
            <w:r w:rsidR="00B973CB">
              <w:rPr>
                <w:rFonts w:ascii="Arial" w:hAnsi="Arial" w:cs="Arial"/>
                <w:sz w:val="20"/>
                <w:szCs w:val="20"/>
              </w:rPr>
              <w:t xml:space="preserve">thics </w:t>
            </w:r>
            <w:r w:rsidRPr="004D7E4F">
              <w:rPr>
                <w:rFonts w:ascii="Arial" w:hAnsi="Arial" w:cs="Arial"/>
                <w:sz w:val="20"/>
                <w:szCs w:val="20"/>
              </w:rPr>
              <w:t>C</w:t>
            </w:r>
            <w:r w:rsidR="00B973CB">
              <w:rPr>
                <w:rFonts w:ascii="Arial" w:hAnsi="Arial" w:cs="Arial"/>
                <w:sz w:val="20"/>
                <w:szCs w:val="20"/>
              </w:rPr>
              <w:t xml:space="preserve">ouncil (REC) </w:t>
            </w:r>
          </w:p>
        </w:tc>
        <w:tc>
          <w:tcPr>
            <w:tcW w:w="1721" w:type="dxa"/>
            <w:shd w:val="clear" w:color="auto" w:fill="BDD6EE" w:themeFill="accent5" w:themeFillTint="66"/>
          </w:tcPr>
          <w:p w14:paraId="470688F1"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60C05AAB" w14:textId="77777777" w:rsidR="001772DC" w:rsidRPr="004D7E4F" w:rsidRDefault="001772DC" w:rsidP="007F6A7D">
            <w:pPr>
              <w:rPr>
                <w:rFonts w:ascii="Arial" w:hAnsi="Arial" w:cs="Arial"/>
                <w:sz w:val="20"/>
                <w:szCs w:val="20"/>
              </w:rPr>
            </w:pPr>
          </w:p>
        </w:tc>
        <w:tc>
          <w:tcPr>
            <w:tcW w:w="4966" w:type="dxa"/>
            <w:shd w:val="clear" w:color="auto" w:fill="auto"/>
          </w:tcPr>
          <w:p w14:paraId="4E633926" w14:textId="77777777" w:rsidR="001772DC" w:rsidRPr="004D7E4F" w:rsidRDefault="001772DC" w:rsidP="00DF6349">
            <w:pPr>
              <w:rPr>
                <w:rFonts w:ascii="Arial" w:hAnsi="Arial" w:cs="Arial"/>
                <w:sz w:val="20"/>
                <w:szCs w:val="20"/>
              </w:rPr>
            </w:pPr>
          </w:p>
        </w:tc>
      </w:tr>
      <w:tr w:rsidR="001772DC" w:rsidRPr="004D7E4F" w14:paraId="644C4E74" w14:textId="77777777" w:rsidTr="00C9057D">
        <w:trPr>
          <w:jc w:val="center"/>
        </w:trPr>
        <w:tc>
          <w:tcPr>
            <w:tcW w:w="2654" w:type="dxa"/>
            <w:shd w:val="clear" w:color="auto" w:fill="BDD6EE" w:themeFill="accent5" w:themeFillTint="66"/>
            <w:vAlign w:val="center"/>
          </w:tcPr>
          <w:p w14:paraId="6825BF5B" w14:textId="77777777" w:rsidR="001772DC" w:rsidRDefault="001772DC" w:rsidP="0069224F">
            <w:pPr>
              <w:rPr>
                <w:rFonts w:ascii="Arial" w:hAnsi="Arial" w:cs="Arial"/>
                <w:sz w:val="20"/>
                <w:szCs w:val="20"/>
              </w:rPr>
            </w:pPr>
            <w:r w:rsidRPr="004D7E4F">
              <w:rPr>
                <w:rFonts w:ascii="Arial" w:hAnsi="Arial" w:cs="Arial"/>
                <w:sz w:val="20"/>
                <w:szCs w:val="20"/>
              </w:rPr>
              <w:t xml:space="preserve">IRAS </w:t>
            </w:r>
            <w:r w:rsidR="0069224F">
              <w:rPr>
                <w:rFonts w:ascii="Arial" w:hAnsi="Arial" w:cs="Arial"/>
                <w:sz w:val="20"/>
                <w:szCs w:val="20"/>
              </w:rPr>
              <w:t>MHRA Devices Form</w:t>
            </w:r>
          </w:p>
          <w:p w14:paraId="04197BC8" w14:textId="475D7A33" w:rsidR="00D60B9E" w:rsidRPr="004D7E4F" w:rsidRDefault="00D60B9E" w:rsidP="0069224F">
            <w:pPr>
              <w:rPr>
                <w:rFonts w:ascii="Arial" w:hAnsi="Arial" w:cs="Arial"/>
                <w:sz w:val="20"/>
                <w:szCs w:val="20"/>
              </w:rPr>
            </w:pPr>
          </w:p>
        </w:tc>
        <w:tc>
          <w:tcPr>
            <w:tcW w:w="1721" w:type="dxa"/>
            <w:shd w:val="clear" w:color="auto" w:fill="BDD6EE" w:themeFill="accent5" w:themeFillTint="66"/>
          </w:tcPr>
          <w:p w14:paraId="60AE6B17"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1E4F3D7B" w14:textId="77777777" w:rsidR="001772DC" w:rsidRPr="004D7E4F" w:rsidRDefault="001772DC" w:rsidP="007F6A7D">
            <w:pPr>
              <w:rPr>
                <w:rFonts w:ascii="Arial" w:hAnsi="Arial" w:cs="Arial"/>
                <w:sz w:val="20"/>
                <w:szCs w:val="20"/>
              </w:rPr>
            </w:pPr>
          </w:p>
        </w:tc>
        <w:tc>
          <w:tcPr>
            <w:tcW w:w="4966" w:type="dxa"/>
            <w:shd w:val="clear" w:color="auto" w:fill="auto"/>
          </w:tcPr>
          <w:p w14:paraId="60F64F47" w14:textId="77777777" w:rsidR="001772DC" w:rsidRPr="004D7E4F" w:rsidRDefault="001772DC" w:rsidP="00DF6349">
            <w:pPr>
              <w:rPr>
                <w:rFonts w:ascii="Arial" w:hAnsi="Arial" w:cs="Arial"/>
                <w:sz w:val="20"/>
                <w:szCs w:val="20"/>
              </w:rPr>
            </w:pPr>
          </w:p>
        </w:tc>
      </w:tr>
      <w:tr w:rsidR="001772DC" w:rsidRPr="004D7E4F" w14:paraId="6AB3F7BE" w14:textId="77777777" w:rsidTr="00C9057D">
        <w:trPr>
          <w:jc w:val="center"/>
        </w:trPr>
        <w:tc>
          <w:tcPr>
            <w:tcW w:w="2654" w:type="dxa"/>
            <w:shd w:val="clear" w:color="auto" w:fill="BDD6EE" w:themeFill="accent5" w:themeFillTint="66"/>
            <w:vAlign w:val="center"/>
          </w:tcPr>
          <w:p w14:paraId="5E6A950D" w14:textId="77777777" w:rsidR="001772DC" w:rsidRPr="004D7E4F" w:rsidRDefault="001772DC" w:rsidP="007F6A7D">
            <w:pPr>
              <w:rPr>
                <w:rFonts w:ascii="Arial" w:hAnsi="Arial" w:cs="Arial"/>
                <w:sz w:val="20"/>
                <w:szCs w:val="20"/>
              </w:rPr>
            </w:pPr>
            <w:r w:rsidRPr="004D7E4F">
              <w:rPr>
                <w:rFonts w:ascii="Arial" w:hAnsi="Arial" w:cs="Arial"/>
                <w:sz w:val="20"/>
                <w:szCs w:val="20"/>
              </w:rPr>
              <w:t xml:space="preserve">Covering letter to the </w:t>
            </w:r>
            <w:r w:rsidR="00B973CB" w:rsidRPr="00B973CB">
              <w:rPr>
                <w:rFonts w:ascii="Arial" w:hAnsi="Arial" w:cs="Arial"/>
                <w:sz w:val="20"/>
                <w:szCs w:val="20"/>
              </w:rPr>
              <w:t>Medicines and Healthcare products Regulatory Agency</w:t>
            </w:r>
            <w:r w:rsidR="00B973CB">
              <w:rPr>
                <w:rFonts w:ascii="Arial" w:hAnsi="Arial" w:cs="Arial"/>
                <w:sz w:val="20"/>
                <w:szCs w:val="20"/>
              </w:rPr>
              <w:t xml:space="preserve"> (</w:t>
            </w:r>
            <w:r w:rsidRPr="004D7E4F">
              <w:rPr>
                <w:rFonts w:ascii="Arial" w:hAnsi="Arial" w:cs="Arial"/>
                <w:sz w:val="20"/>
                <w:szCs w:val="20"/>
              </w:rPr>
              <w:t>MHRA</w:t>
            </w:r>
            <w:r w:rsidR="00B973CB">
              <w:rPr>
                <w:rFonts w:ascii="Arial" w:hAnsi="Arial" w:cs="Arial"/>
                <w:sz w:val="20"/>
                <w:szCs w:val="20"/>
              </w:rPr>
              <w:t>)</w:t>
            </w:r>
          </w:p>
        </w:tc>
        <w:tc>
          <w:tcPr>
            <w:tcW w:w="1721" w:type="dxa"/>
            <w:shd w:val="clear" w:color="auto" w:fill="BDD6EE" w:themeFill="accent5" w:themeFillTint="66"/>
          </w:tcPr>
          <w:p w14:paraId="39E4F68E"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1FD36F78" w14:textId="77777777" w:rsidR="001772DC" w:rsidRPr="004D7E4F" w:rsidRDefault="001772DC" w:rsidP="007F6A7D">
            <w:pPr>
              <w:rPr>
                <w:rFonts w:ascii="Arial" w:hAnsi="Arial" w:cs="Arial"/>
                <w:sz w:val="20"/>
                <w:szCs w:val="20"/>
              </w:rPr>
            </w:pPr>
          </w:p>
        </w:tc>
        <w:tc>
          <w:tcPr>
            <w:tcW w:w="4966" w:type="dxa"/>
            <w:shd w:val="clear" w:color="auto" w:fill="auto"/>
          </w:tcPr>
          <w:p w14:paraId="0D6805D2" w14:textId="77777777" w:rsidR="001772DC" w:rsidRPr="004D7E4F" w:rsidRDefault="001772DC" w:rsidP="00DF6349">
            <w:pPr>
              <w:rPr>
                <w:rFonts w:ascii="Arial" w:hAnsi="Arial" w:cs="Arial"/>
                <w:sz w:val="20"/>
                <w:szCs w:val="20"/>
              </w:rPr>
            </w:pPr>
          </w:p>
        </w:tc>
      </w:tr>
      <w:tr w:rsidR="001772DC" w:rsidRPr="004D7E4F" w14:paraId="721163B9" w14:textId="77777777" w:rsidTr="00C9057D">
        <w:trPr>
          <w:jc w:val="center"/>
        </w:trPr>
        <w:tc>
          <w:tcPr>
            <w:tcW w:w="2654" w:type="dxa"/>
            <w:shd w:val="clear" w:color="auto" w:fill="BDD6EE" w:themeFill="accent5" w:themeFillTint="66"/>
            <w:vAlign w:val="center"/>
          </w:tcPr>
          <w:p w14:paraId="1534258B" w14:textId="2F95F1D0" w:rsidR="001772DC" w:rsidRPr="004D7E4F" w:rsidRDefault="0069224F" w:rsidP="007F6A7D">
            <w:pPr>
              <w:rPr>
                <w:rFonts w:ascii="Arial" w:hAnsi="Arial" w:cs="Arial"/>
                <w:sz w:val="20"/>
                <w:szCs w:val="20"/>
              </w:rPr>
            </w:pPr>
            <w:r w:rsidRPr="28AD3D6E">
              <w:rPr>
                <w:rFonts w:ascii="Arial" w:hAnsi="Arial" w:cs="Arial"/>
                <w:sz w:val="20"/>
                <w:szCs w:val="20"/>
              </w:rPr>
              <w:t>Public database registration</w:t>
            </w:r>
          </w:p>
        </w:tc>
        <w:tc>
          <w:tcPr>
            <w:tcW w:w="1721" w:type="dxa"/>
            <w:shd w:val="clear" w:color="auto" w:fill="BDD6EE" w:themeFill="accent5" w:themeFillTint="66"/>
          </w:tcPr>
          <w:p w14:paraId="0C910018"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31BD4DD8" w14:textId="77777777" w:rsidR="001772DC" w:rsidRPr="004D7E4F" w:rsidRDefault="001772DC" w:rsidP="007F6A7D">
            <w:pPr>
              <w:rPr>
                <w:rFonts w:ascii="Arial" w:hAnsi="Arial" w:cs="Arial"/>
                <w:sz w:val="20"/>
                <w:szCs w:val="20"/>
              </w:rPr>
            </w:pPr>
          </w:p>
        </w:tc>
        <w:tc>
          <w:tcPr>
            <w:tcW w:w="4966" w:type="dxa"/>
            <w:shd w:val="clear" w:color="auto" w:fill="auto"/>
          </w:tcPr>
          <w:p w14:paraId="466028FE" w14:textId="72EF54A5" w:rsidR="001772DC" w:rsidRPr="004D7E4F" w:rsidRDefault="6F64B29D" w:rsidP="00DF6349">
            <w:pPr>
              <w:rPr>
                <w:rFonts w:ascii="Arial" w:hAnsi="Arial" w:cs="Arial"/>
                <w:sz w:val="20"/>
                <w:szCs w:val="20"/>
              </w:rPr>
            </w:pPr>
            <w:r w:rsidRPr="28AD3D6E">
              <w:rPr>
                <w:rFonts w:ascii="Arial" w:hAnsi="Arial" w:cs="Arial"/>
                <w:sz w:val="20"/>
                <w:szCs w:val="20"/>
              </w:rPr>
              <w:t>Please provide registration number</w:t>
            </w:r>
            <w:r w:rsidR="732E64C3" w:rsidRPr="28AD3D6E">
              <w:rPr>
                <w:rFonts w:ascii="Arial" w:hAnsi="Arial" w:cs="Arial"/>
                <w:sz w:val="20"/>
                <w:szCs w:val="20"/>
              </w:rPr>
              <w:t xml:space="preserve"> </w:t>
            </w:r>
            <w:proofErr w:type="gramStart"/>
            <w:r w:rsidR="732E64C3" w:rsidRPr="28AD3D6E">
              <w:rPr>
                <w:rFonts w:ascii="Arial" w:hAnsi="Arial" w:cs="Arial"/>
                <w:sz w:val="20"/>
                <w:szCs w:val="20"/>
              </w:rPr>
              <w:t>if  completed</w:t>
            </w:r>
            <w:proofErr w:type="gramEnd"/>
            <w:r w:rsidR="732E64C3" w:rsidRPr="28AD3D6E">
              <w:rPr>
                <w:rFonts w:ascii="Arial" w:hAnsi="Arial" w:cs="Arial"/>
                <w:sz w:val="20"/>
                <w:szCs w:val="20"/>
              </w:rPr>
              <w:t xml:space="preserve"> or  temp number and state where study will be registered.</w:t>
            </w:r>
          </w:p>
        </w:tc>
      </w:tr>
      <w:tr w:rsidR="001772DC" w:rsidRPr="004D7E4F" w14:paraId="6DEC5838" w14:textId="77777777" w:rsidTr="00C9057D">
        <w:trPr>
          <w:jc w:val="center"/>
        </w:trPr>
        <w:tc>
          <w:tcPr>
            <w:tcW w:w="2654" w:type="dxa"/>
            <w:shd w:val="clear" w:color="auto" w:fill="BDD6EE" w:themeFill="accent5" w:themeFillTint="66"/>
            <w:vAlign w:val="center"/>
          </w:tcPr>
          <w:p w14:paraId="202BAD0A" w14:textId="2BBD49B6" w:rsidR="001772DC" w:rsidRPr="004D7E4F" w:rsidRDefault="0069224F" w:rsidP="0069224F">
            <w:pPr>
              <w:rPr>
                <w:rFonts w:ascii="Arial" w:hAnsi="Arial" w:cs="Arial"/>
                <w:sz w:val="20"/>
                <w:szCs w:val="20"/>
              </w:rPr>
            </w:pPr>
            <w:r w:rsidRPr="28AD3D6E">
              <w:rPr>
                <w:rFonts w:ascii="Arial" w:hAnsi="Arial" w:cs="Arial"/>
                <w:sz w:val="20"/>
                <w:szCs w:val="20"/>
              </w:rPr>
              <w:t>Clinical Investigation Plan</w:t>
            </w:r>
            <w:r w:rsidR="1CFFA57B" w:rsidRPr="28AD3D6E">
              <w:rPr>
                <w:rFonts w:ascii="Arial" w:hAnsi="Arial" w:cs="Arial"/>
                <w:sz w:val="20"/>
                <w:szCs w:val="20"/>
              </w:rPr>
              <w:t xml:space="preserve"> (CIP)</w:t>
            </w:r>
          </w:p>
        </w:tc>
        <w:tc>
          <w:tcPr>
            <w:tcW w:w="1721" w:type="dxa"/>
            <w:shd w:val="clear" w:color="auto" w:fill="BDD6EE" w:themeFill="accent5" w:themeFillTint="66"/>
          </w:tcPr>
          <w:p w14:paraId="469A23C9"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225BB6FB" w14:textId="77777777" w:rsidR="001772DC" w:rsidRPr="004D7E4F" w:rsidRDefault="001772DC" w:rsidP="007F6A7D">
            <w:pPr>
              <w:rPr>
                <w:rFonts w:ascii="Arial" w:hAnsi="Arial" w:cs="Arial"/>
                <w:sz w:val="20"/>
                <w:szCs w:val="20"/>
              </w:rPr>
            </w:pPr>
          </w:p>
        </w:tc>
        <w:tc>
          <w:tcPr>
            <w:tcW w:w="4966" w:type="dxa"/>
            <w:shd w:val="clear" w:color="auto" w:fill="auto"/>
          </w:tcPr>
          <w:p w14:paraId="3387704F" w14:textId="16EBEA12" w:rsidR="001772DC" w:rsidRPr="004D7E4F" w:rsidRDefault="001772DC" w:rsidP="00DF6349">
            <w:pPr>
              <w:rPr>
                <w:rFonts w:ascii="Arial" w:hAnsi="Arial" w:cs="Arial"/>
                <w:sz w:val="20"/>
                <w:szCs w:val="20"/>
              </w:rPr>
            </w:pPr>
          </w:p>
        </w:tc>
      </w:tr>
      <w:tr w:rsidR="001772DC" w:rsidRPr="004D7E4F" w14:paraId="7ED7FA59" w14:textId="77777777" w:rsidTr="00C9057D">
        <w:trPr>
          <w:jc w:val="center"/>
        </w:trPr>
        <w:tc>
          <w:tcPr>
            <w:tcW w:w="2654" w:type="dxa"/>
            <w:shd w:val="clear" w:color="auto" w:fill="BDD6EE" w:themeFill="accent5" w:themeFillTint="66"/>
            <w:vAlign w:val="center"/>
          </w:tcPr>
          <w:p w14:paraId="27AF92B0" w14:textId="20D56189" w:rsidR="001772DC" w:rsidRPr="004D7E4F" w:rsidRDefault="2CC1CA6F" w:rsidP="066F79D3">
            <w:pPr>
              <w:rPr>
                <w:rFonts w:ascii="Arial" w:hAnsi="Arial" w:cs="Arial"/>
                <w:sz w:val="20"/>
                <w:szCs w:val="20"/>
              </w:rPr>
            </w:pPr>
            <w:r w:rsidRPr="066F79D3">
              <w:rPr>
                <w:rFonts w:ascii="Arial" w:hAnsi="Arial" w:cs="Arial"/>
                <w:sz w:val="20"/>
                <w:szCs w:val="20"/>
              </w:rPr>
              <w:t>Participant Information Sheet(s) (PIS)</w:t>
            </w:r>
          </w:p>
          <w:p w14:paraId="327F7A69" w14:textId="016628C9" w:rsidR="001772DC" w:rsidRPr="004D7E4F" w:rsidRDefault="001772DC" w:rsidP="066F79D3">
            <w:pPr>
              <w:rPr>
                <w:rFonts w:ascii="Arial" w:hAnsi="Arial" w:cs="Arial"/>
                <w:sz w:val="20"/>
                <w:szCs w:val="20"/>
              </w:rPr>
            </w:pPr>
          </w:p>
          <w:p w14:paraId="1F014E2A" w14:textId="1D3E05C8" w:rsidR="001772DC" w:rsidRPr="004D7E4F" w:rsidRDefault="001772DC" w:rsidP="066F79D3">
            <w:pPr>
              <w:rPr>
                <w:rFonts w:ascii="Arial" w:hAnsi="Arial" w:cs="Arial"/>
                <w:sz w:val="20"/>
                <w:szCs w:val="20"/>
              </w:rPr>
            </w:pPr>
          </w:p>
        </w:tc>
        <w:tc>
          <w:tcPr>
            <w:tcW w:w="1721" w:type="dxa"/>
            <w:shd w:val="clear" w:color="auto" w:fill="BDD6EE" w:themeFill="accent5" w:themeFillTint="66"/>
          </w:tcPr>
          <w:p w14:paraId="16BC6A36" w14:textId="1B9164B3" w:rsidR="001772DC" w:rsidRPr="004D7E4F" w:rsidRDefault="2CC1CA6F" w:rsidP="066F79D3">
            <w:pPr>
              <w:rPr>
                <w:rFonts w:ascii="Arial" w:hAnsi="Arial" w:cs="Arial"/>
                <w:sz w:val="20"/>
                <w:szCs w:val="20"/>
              </w:rPr>
            </w:pPr>
            <w:r w:rsidRPr="066F79D3">
              <w:rPr>
                <w:rFonts w:ascii="Arial" w:hAnsi="Arial" w:cs="Arial"/>
                <w:sz w:val="20"/>
                <w:szCs w:val="20"/>
              </w:rPr>
              <w:t>Essential</w:t>
            </w:r>
          </w:p>
          <w:p w14:paraId="77F9D876" w14:textId="678BF02E" w:rsidR="001772DC" w:rsidRPr="004D7E4F" w:rsidRDefault="001772DC" w:rsidP="066F79D3">
            <w:pPr>
              <w:rPr>
                <w:rFonts w:ascii="Arial" w:hAnsi="Arial" w:cs="Arial"/>
                <w:sz w:val="20"/>
                <w:szCs w:val="20"/>
              </w:rPr>
            </w:pPr>
          </w:p>
          <w:p w14:paraId="279918F2" w14:textId="154BE7F4" w:rsidR="001772DC" w:rsidRPr="004D7E4F" w:rsidRDefault="001772DC" w:rsidP="066F79D3">
            <w:pPr>
              <w:rPr>
                <w:rFonts w:ascii="Arial" w:hAnsi="Arial" w:cs="Arial"/>
                <w:sz w:val="20"/>
                <w:szCs w:val="20"/>
              </w:rPr>
            </w:pPr>
          </w:p>
          <w:p w14:paraId="2AD4BF49" w14:textId="6D16930D" w:rsidR="001772DC" w:rsidRPr="004D7E4F" w:rsidRDefault="001772DC" w:rsidP="066F79D3">
            <w:pPr>
              <w:rPr>
                <w:rFonts w:ascii="Arial" w:hAnsi="Arial" w:cs="Arial"/>
                <w:sz w:val="20"/>
                <w:szCs w:val="20"/>
              </w:rPr>
            </w:pPr>
          </w:p>
          <w:p w14:paraId="30BAACC3" w14:textId="6D4B541F" w:rsidR="001772DC" w:rsidRPr="004D7E4F" w:rsidRDefault="001772DC" w:rsidP="066F79D3">
            <w:pPr>
              <w:rPr>
                <w:rFonts w:ascii="Arial" w:hAnsi="Arial" w:cs="Arial"/>
                <w:sz w:val="20"/>
                <w:szCs w:val="20"/>
              </w:rPr>
            </w:pPr>
          </w:p>
          <w:p w14:paraId="10205171" w14:textId="6F7079AF" w:rsidR="001772DC" w:rsidRPr="004D7E4F" w:rsidRDefault="001772DC" w:rsidP="066F79D3">
            <w:pPr>
              <w:rPr>
                <w:rFonts w:ascii="Arial" w:hAnsi="Arial" w:cs="Arial"/>
                <w:sz w:val="20"/>
                <w:szCs w:val="20"/>
              </w:rPr>
            </w:pPr>
          </w:p>
        </w:tc>
        <w:tc>
          <w:tcPr>
            <w:tcW w:w="1432" w:type="dxa"/>
            <w:shd w:val="clear" w:color="auto" w:fill="auto"/>
          </w:tcPr>
          <w:p w14:paraId="42E107A9" w14:textId="77777777" w:rsidR="001772DC" w:rsidRPr="004D7E4F" w:rsidRDefault="001772DC" w:rsidP="007F6A7D">
            <w:pPr>
              <w:rPr>
                <w:rFonts w:ascii="Arial" w:hAnsi="Arial" w:cs="Arial"/>
                <w:sz w:val="20"/>
                <w:szCs w:val="20"/>
              </w:rPr>
            </w:pPr>
          </w:p>
        </w:tc>
        <w:tc>
          <w:tcPr>
            <w:tcW w:w="4966" w:type="dxa"/>
            <w:shd w:val="clear" w:color="auto" w:fill="auto"/>
          </w:tcPr>
          <w:p w14:paraId="4DEFAD4B" w14:textId="77777777" w:rsidR="001772DC" w:rsidRPr="004D7E4F" w:rsidRDefault="001772DC" w:rsidP="00DF6349">
            <w:pPr>
              <w:rPr>
                <w:rFonts w:ascii="Arial" w:hAnsi="Arial" w:cs="Arial"/>
                <w:sz w:val="20"/>
                <w:szCs w:val="20"/>
              </w:rPr>
            </w:pPr>
          </w:p>
        </w:tc>
      </w:tr>
      <w:tr w:rsidR="001772DC" w:rsidRPr="004D7E4F" w14:paraId="66953F7F" w14:textId="77777777" w:rsidTr="00C9057D">
        <w:trPr>
          <w:jc w:val="center"/>
        </w:trPr>
        <w:tc>
          <w:tcPr>
            <w:tcW w:w="2654" w:type="dxa"/>
            <w:shd w:val="clear" w:color="auto" w:fill="BDD6EE" w:themeFill="accent5" w:themeFillTint="66"/>
            <w:vAlign w:val="center"/>
          </w:tcPr>
          <w:p w14:paraId="530A2287" w14:textId="77777777" w:rsidR="001772DC" w:rsidRDefault="001772DC" w:rsidP="007F6A7D">
            <w:pPr>
              <w:rPr>
                <w:rFonts w:ascii="Arial" w:hAnsi="Arial" w:cs="Arial"/>
                <w:sz w:val="20"/>
                <w:szCs w:val="20"/>
              </w:rPr>
            </w:pPr>
            <w:r w:rsidRPr="004D7E4F">
              <w:rPr>
                <w:rFonts w:ascii="Arial" w:hAnsi="Arial" w:cs="Arial"/>
                <w:sz w:val="20"/>
                <w:szCs w:val="20"/>
              </w:rPr>
              <w:t>Consent form(s)</w:t>
            </w:r>
          </w:p>
          <w:p w14:paraId="46DB8271" w14:textId="77777777" w:rsidR="0069224F" w:rsidRDefault="0069224F" w:rsidP="007F6A7D">
            <w:pPr>
              <w:rPr>
                <w:rFonts w:ascii="Arial" w:hAnsi="Arial" w:cs="Arial"/>
                <w:sz w:val="20"/>
                <w:szCs w:val="20"/>
              </w:rPr>
            </w:pPr>
          </w:p>
          <w:p w14:paraId="3EAC1BF2" w14:textId="7CDD2A2A" w:rsidR="0069224F" w:rsidRPr="004D7E4F" w:rsidRDefault="0069224F" w:rsidP="007F6A7D">
            <w:pPr>
              <w:rPr>
                <w:rFonts w:ascii="Arial" w:hAnsi="Arial" w:cs="Arial"/>
                <w:sz w:val="20"/>
                <w:szCs w:val="20"/>
              </w:rPr>
            </w:pPr>
          </w:p>
        </w:tc>
        <w:tc>
          <w:tcPr>
            <w:tcW w:w="1721" w:type="dxa"/>
            <w:shd w:val="clear" w:color="auto" w:fill="BDD6EE" w:themeFill="accent5" w:themeFillTint="66"/>
          </w:tcPr>
          <w:p w14:paraId="0ED5E415" w14:textId="77777777" w:rsidR="001772DC" w:rsidRDefault="001772DC" w:rsidP="007F6A7D">
            <w:pPr>
              <w:rPr>
                <w:rFonts w:ascii="Arial" w:hAnsi="Arial" w:cs="Arial"/>
                <w:sz w:val="20"/>
                <w:szCs w:val="20"/>
              </w:rPr>
            </w:pPr>
            <w:r w:rsidRPr="004D7E4F">
              <w:rPr>
                <w:rFonts w:ascii="Arial" w:hAnsi="Arial" w:cs="Arial"/>
                <w:sz w:val="20"/>
                <w:szCs w:val="20"/>
              </w:rPr>
              <w:t>Essential</w:t>
            </w:r>
          </w:p>
          <w:p w14:paraId="3E9BB772" w14:textId="77777777" w:rsidR="0069224F" w:rsidRDefault="0069224F" w:rsidP="007F6A7D">
            <w:pPr>
              <w:rPr>
                <w:rFonts w:ascii="Arial" w:hAnsi="Arial" w:cs="Arial"/>
                <w:sz w:val="20"/>
                <w:szCs w:val="20"/>
              </w:rPr>
            </w:pPr>
          </w:p>
          <w:p w14:paraId="6BB8F73E" w14:textId="4BA776E8" w:rsidR="0069224F" w:rsidRPr="004D7E4F" w:rsidRDefault="0069224F" w:rsidP="007F6A7D">
            <w:pPr>
              <w:rPr>
                <w:rFonts w:ascii="Arial" w:hAnsi="Arial" w:cs="Arial"/>
                <w:sz w:val="20"/>
                <w:szCs w:val="20"/>
              </w:rPr>
            </w:pPr>
          </w:p>
        </w:tc>
        <w:tc>
          <w:tcPr>
            <w:tcW w:w="1432" w:type="dxa"/>
            <w:shd w:val="clear" w:color="auto" w:fill="auto"/>
          </w:tcPr>
          <w:p w14:paraId="31F1E7AE" w14:textId="77777777" w:rsidR="001772DC" w:rsidRPr="004D7E4F" w:rsidRDefault="001772DC" w:rsidP="007F6A7D">
            <w:pPr>
              <w:rPr>
                <w:rFonts w:ascii="Arial" w:hAnsi="Arial" w:cs="Arial"/>
                <w:sz w:val="20"/>
                <w:szCs w:val="20"/>
              </w:rPr>
            </w:pPr>
          </w:p>
        </w:tc>
        <w:tc>
          <w:tcPr>
            <w:tcW w:w="4966" w:type="dxa"/>
            <w:shd w:val="clear" w:color="auto" w:fill="auto"/>
          </w:tcPr>
          <w:p w14:paraId="2851D641" w14:textId="77777777" w:rsidR="001772DC" w:rsidRPr="004D7E4F" w:rsidRDefault="001772DC" w:rsidP="00DF6349">
            <w:pPr>
              <w:rPr>
                <w:rFonts w:ascii="Arial" w:hAnsi="Arial" w:cs="Arial"/>
                <w:sz w:val="20"/>
                <w:szCs w:val="20"/>
              </w:rPr>
            </w:pPr>
          </w:p>
        </w:tc>
      </w:tr>
      <w:tr w:rsidR="001772DC" w:rsidRPr="004D7E4F" w14:paraId="2C2D8DAE" w14:textId="77777777" w:rsidTr="00C9057D">
        <w:trPr>
          <w:jc w:val="center"/>
        </w:trPr>
        <w:tc>
          <w:tcPr>
            <w:tcW w:w="2654" w:type="dxa"/>
            <w:shd w:val="clear" w:color="auto" w:fill="BDD6EE" w:themeFill="accent5" w:themeFillTint="66"/>
            <w:vAlign w:val="center"/>
          </w:tcPr>
          <w:p w14:paraId="51EDCDD3" w14:textId="77777777" w:rsidR="001772DC" w:rsidRDefault="001772DC" w:rsidP="007F6A7D">
            <w:pPr>
              <w:rPr>
                <w:rFonts w:ascii="Arial" w:hAnsi="Arial" w:cs="Arial"/>
                <w:sz w:val="20"/>
                <w:szCs w:val="20"/>
              </w:rPr>
            </w:pPr>
            <w:r w:rsidRPr="004D7E4F">
              <w:rPr>
                <w:rFonts w:ascii="Arial" w:hAnsi="Arial" w:cs="Arial"/>
                <w:sz w:val="20"/>
                <w:szCs w:val="20"/>
              </w:rPr>
              <w:t>Scientific peer review</w:t>
            </w:r>
          </w:p>
          <w:p w14:paraId="06B1DAB5" w14:textId="7003840D" w:rsidR="00BD2552" w:rsidRPr="004D7E4F" w:rsidRDefault="00BD2552" w:rsidP="007F6A7D">
            <w:pPr>
              <w:rPr>
                <w:rFonts w:ascii="Arial" w:hAnsi="Arial" w:cs="Arial"/>
                <w:sz w:val="20"/>
                <w:szCs w:val="20"/>
              </w:rPr>
            </w:pPr>
          </w:p>
        </w:tc>
        <w:tc>
          <w:tcPr>
            <w:tcW w:w="1721" w:type="dxa"/>
            <w:shd w:val="clear" w:color="auto" w:fill="BDD6EE" w:themeFill="accent5" w:themeFillTint="66"/>
          </w:tcPr>
          <w:p w14:paraId="702016FC" w14:textId="77777777" w:rsidR="001772DC" w:rsidRPr="004D7E4F" w:rsidRDefault="001772DC" w:rsidP="007F6A7D">
            <w:pPr>
              <w:rPr>
                <w:rFonts w:ascii="Arial" w:hAnsi="Arial" w:cs="Arial"/>
                <w:sz w:val="20"/>
                <w:szCs w:val="20"/>
              </w:rPr>
            </w:pPr>
            <w:r w:rsidRPr="004D7E4F">
              <w:rPr>
                <w:rFonts w:ascii="Arial" w:hAnsi="Arial" w:cs="Arial"/>
                <w:sz w:val="20"/>
                <w:szCs w:val="20"/>
              </w:rPr>
              <w:lastRenderedPageBreak/>
              <w:t>Essential</w:t>
            </w:r>
          </w:p>
        </w:tc>
        <w:tc>
          <w:tcPr>
            <w:tcW w:w="1432" w:type="dxa"/>
            <w:shd w:val="clear" w:color="auto" w:fill="auto"/>
          </w:tcPr>
          <w:p w14:paraId="1A1EBB75" w14:textId="77777777" w:rsidR="001772DC" w:rsidRPr="004D7E4F" w:rsidRDefault="001772DC" w:rsidP="007F6A7D">
            <w:pPr>
              <w:rPr>
                <w:rFonts w:ascii="Arial" w:hAnsi="Arial" w:cs="Arial"/>
                <w:sz w:val="20"/>
                <w:szCs w:val="20"/>
              </w:rPr>
            </w:pPr>
          </w:p>
        </w:tc>
        <w:tc>
          <w:tcPr>
            <w:tcW w:w="4966" w:type="dxa"/>
            <w:shd w:val="clear" w:color="auto" w:fill="auto"/>
          </w:tcPr>
          <w:p w14:paraId="280A3F5D" w14:textId="77777777" w:rsidR="001772DC" w:rsidRPr="004D7E4F" w:rsidRDefault="001772DC" w:rsidP="00DF6349">
            <w:pPr>
              <w:rPr>
                <w:rFonts w:ascii="Arial" w:hAnsi="Arial" w:cs="Arial"/>
                <w:sz w:val="20"/>
                <w:szCs w:val="20"/>
              </w:rPr>
            </w:pPr>
          </w:p>
        </w:tc>
      </w:tr>
      <w:tr w:rsidR="001772DC" w:rsidRPr="004D7E4F" w14:paraId="763054C4" w14:textId="77777777" w:rsidTr="00C9057D">
        <w:trPr>
          <w:jc w:val="center"/>
        </w:trPr>
        <w:tc>
          <w:tcPr>
            <w:tcW w:w="2654" w:type="dxa"/>
            <w:shd w:val="clear" w:color="auto" w:fill="BDD6EE" w:themeFill="accent5" w:themeFillTint="66"/>
            <w:vAlign w:val="center"/>
          </w:tcPr>
          <w:p w14:paraId="6AA11D35" w14:textId="77777777" w:rsidR="001772DC" w:rsidRPr="004D7E4F" w:rsidRDefault="000707E5" w:rsidP="007F6A7D">
            <w:pPr>
              <w:rPr>
                <w:rFonts w:ascii="Arial" w:hAnsi="Arial" w:cs="Arial"/>
                <w:sz w:val="20"/>
                <w:szCs w:val="20"/>
              </w:rPr>
            </w:pPr>
            <w:r w:rsidRPr="004D7E4F">
              <w:rPr>
                <w:rFonts w:ascii="Arial" w:hAnsi="Arial" w:cs="Arial"/>
                <w:sz w:val="20"/>
                <w:szCs w:val="20"/>
              </w:rPr>
              <w:t>Departmental a</w:t>
            </w:r>
            <w:r w:rsidR="001772DC" w:rsidRPr="004D7E4F">
              <w:rPr>
                <w:rFonts w:ascii="Arial" w:hAnsi="Arial" w:cs="Arial"/>
                <w:sz w:val="20"/>
                <w:szCs w:val="20"/>
              </w:rPr>
              <w:t>uthorisation</w:t>
            </w:r>
          </w:p>
        </w:tc>
        <w:tc>
          <w:tcPr>
            <w:tcW w:w="1721" w:type="dxa"/>
            <w:shd w:val="clear" w:color="auto" w:fill="BDD6EE" w:themeFill="accent5" w:themeFillTint="66"/>
          </w:tcPr>
          <w:p w14:paraId="41EA61A8" w14:textId="34DE489C" w:rsidR="001772DC" w:rsidRPr="004D7E4F" w:rsidRDefault="2CC1CA6F" w:rsidP="007F6A7D">
            <w:pPr>
              <w:rPr>
                <w:rFonts w:ascii="Arial" w:hAnsi="Arial" w:cs="Arial"/>
                <w:sz w:val="20"/>
                <w:szCs w:val="20"/>
              </w:rPr>
            </w:pPr>
            <w:r w:rsidRPr="066F79D3">
              <w:rPr>
                <w:rFonts w:ascii="Arial" w:hAnsi="Arial" w:cs="Arial"/>
                <w:sz w:val="20"/>
                <w:szCs w:val="20"/>
              </w:rPr>
              <w:t>Essential</w:t>
            </w:r>
            <w:r w:rsidR="56E395CA" w:rsidRPr="066F79D3">
              <w:rPr>
                <w:rFonts w:ascii="Arial" w:hAnsi="Arial" w:cs="Arial"/>
                <w:sz w:val="20"/>
                <w:szCs w:val="20"/>
              </w:rPr>
              <w:t xml:space="preserve"> but can be supplied during review</w:t>
            </w:r>
          </w:p>
        </w:tc>
        <w:tc>
          <w:tcPr>
            <w:tcW w:w="1432" w:type="dxa"/>
            <w:shd w:val="clear" w:color="auto" w:fill="auto"/>
          </w:tcPr>
          <w:p w14:paraId="57B136FB" w14:textId="77777777" w:rsidR="001772DC" w:rsidRPr="004D7E4F" w:rsidRDefault="001772DC" w:rsidP="007F6A7D">
            <w:pPr>
              <w:rPr>
                <w:rFonts w:ascii="Arial" w:hAnsi="Arial" w:cs="Arial"/>
                <w:sz w:val="20"/>
                <w:szCs w:val="20"/>
              </w:rPr>
            </w:pPr>
          </w:p>
        </w:tc>
        <w:tc>
          <w:tcPr>
            <w:tcW w:w="4966" w:type="dxa"/>
            <w:shd w:val="clear" w:color="auto" w:fill="auto"/>
          </w:tcPr>
          <w:p w14:paraId="449729ED" w14:textId="77777777" w:rsidR="001772DC" w:rsidRPr="004D7E4F" w:rsidRDefault="001772DC" w:rsidP="00DF6349">
            <w:pPr>
              <w:rPr>
                <w:rFonts w:ascii="Arial" w:hAnsi="Arial" w:cs="Arial"/>
                <w:sz w:val="20"/>
                <w:szCs w:val="20"/>
              </w:rPr>
            </w:pPr>
          </w:p>
        </w:tc>
      </w:tr>
      <w:tr w:rsidR="001772DC" w:rsidRPr="004D7E4F" w14:paraId="60E73671" w14:textId="77777777" w:rsidTr="00C9057D">
        <w:trPr>
          <w:jc w:val="center"/>
        </w:trPr>
        <w:tc>
          <w:tcPr>
            <w:tcW w:w="2654" w:type="dxa"/>
            <w:shd w:val="clear" w:color="auto" w:fill="BDD6EE" w:themeFill="accent5" w:themeFillTint="66"/>
            <w:vAlign w:val="center"/>
          </w:tcPr>
          <w:p w14:paraId="3730E415" w14:textId="77777777" w:rsidR="002113D0" w:rsidRPr="004D7E4F" w:rsidRDefault="001772DC" w:rsidP="007F6A7D">
            <w:pPr>
              <w:rPr>
                <w:rFonts w:ascii="Arial" w:hAnsi="Arial" w:cs="Arial"/>
                <w:sz w:val="20"/>
                <w:szCs w:val="20"/>
              </w:rPr>
            </w:pPr>
            <w:r w:rsidRPr="004D7E4F">
              <w:rPr>
                <w:rFonts w:ascii="Arial" w:hAnsi="Arial" w:cs="Arial"/>
                <w:sz w:val="20"/>
                <w:szCs w:val="20"/>
              </w:rPr>
              <w:t>Letter from statistician</w:t>
            </w:r>
          </w:p>
          <w:p w14:paraId="69AABD49" w14:textId="77777777" w:rsidR="002113D0" w:rsidRPr="004D7E4F" w:rsidRDefault="002113D0" w:rsidP="007F6A7D">
            <w:pPr>
              <w:rPr>
                <w:rFonts w:ascii="Arial" w:hAnsi="Arial" w:cs="Arial"/>
                <w:sz w:val="20"/>
                <w:szCs w:val="20"/>
              </w:rPr>
            </w:pPr>
            <w:r w:rsidRPr="004D7E4F">
              <w:rPr>
                <w:rFonts w:ascii="Arial" w:hAnsi="Arial" w:cs="Arial"/>
                <w:sz w:val="20"/>
                <w:szCs w:val="20"/>
              </w:rPr>
              <w:t>(or agreed equivalent)</w:t>
            </w:r>
          </w:p>
        </w:tc>
        <w:tc>
          <w:tcPr>
            <w:tcW w:w="1721" w:type="dxa"/>
            <w:shd w:val="clear" w:color="auto" w:fill="BDD6EE" w:themeFill="accent5" w:themeFillTint="66"/>
          </w:tcPr>
          <w:p w14:paraId="562C9A8C" w14:textId="77777777" w:rsidR="001772DC" w:rsidRPr="004D7E4F" w:rsidRDefault="001772DC" w:rsidP="007F6A7D">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0831BE76" w14:textId="77777777" w:rsidR="001772DC" w:rsidRPr="004D7E4F" w:rsidRDefault="001772DC" w:rsidP="007F6A7D">
            <w:pPr>
              <w:rPr>
                <w:rFonts w:ascii="Arial" w:hAnsi="Arial" w:cs="Arial"/>
                <w:sz w:val="20"/>
                <w:szCs w:val="20"/>
              </w:rPr>
            </w:pPr>
          </w:p>
        </w:tc>
        <w:tc>
          <w:tcPr>
            <w:tcW w:w="4966" w:type="dxa"/>
            <w:shd w:val="clear" w:color="auto" w:fill="auto"/>
          </w:tcPr>
          <w:p w14:paraId="776460EC" w14:textId="77777777" w:rsidR="001772DC" w:rsidRPr="004D7E4F" w:rsidRDefault="001772DC" w:rsidP="00DF6349">
            <w:pPr>
              <w:rPr>
                <w:rFonts w:ascii="Arial" w:hAnsi="Arial" w:cs="Arial"/>
                <w:sz w:val="20"/>
                <w:szCs w:val="20"/>
              </w:rPr>
            </w:pPr>
          </w:p>
        </w:tc>
      </w:tr>
      <w:tr w:rsidR="001772DC" w:rsidRPr="004D7E4F" w14:paraId="2CBE20CA" w14:textId="77777777" w:rsidTr="00C9057D">
        <w:trPr>
          <w:jc w:val="center"/>
        </w:trPr>
        <w:tc>
          <w:tcPr>
            <w:tcW w:w="2654" w:type="dxa"/>
            <w:shd w:val="clear" w:color="auto" w:fill="BDD6EE" w:themeFill="accent5" w:themeFillTint="66"/>
            <w:vAlign w:val="center"/>
          </w:tcPr>
          <w:p w14:paraId="21207EDE" w14:textId="77777777" w:rsidR="001772DC" w:rsidRPr="004D7E4F" w:rsidRDefault="001772DC" w:rsidP="00DF6349">
            <w:pPr>
              <w:rPr>
                <w:rFonts w:ascii="Arial" w:hAnsi="Arial" w:cs="Arial"/>
                <w:sz w:val="20"/>
                <w:szCs w:val="20"/>
              </w:rPr>
            </w:pPr>
            <w:r w:rsidRPr="004D7E4F">
              <w:rPr>
                <w:rFonts w:ascii="Arial" w:hAnsi="Arial" w:cs="Arial"/>
                <w:sz w:val="20"/>
                <w:szCs w:val="20"/>
              </w:rPr>
              <w:t>J</w:t>
            </w:r>
            <w:r w:rsidR="00B973CB">
              <w:rPr>
                <w:rFonts w:ascii="Arial" w:hAnsi="Arial" w:cs="Arial"/>
                <w:sz w:val="20"/>
                <w:szCs w:val="20"/>
              </w:rPr>
              <w:t xml:space="preserve">oint </w:t>
            </w:r>
            <w:r w:rsidRPr="004D7E4F">
              <w:rPr>
                <w:rFonts w:ascii="Arial" w:hAnsi="Arial" w:cs="Arial"/>
                <w:sz w:val="20"/>
                <w:szCs w:val="20"/>
              </w:rPr>
              <w:t>R</w:t>
            </w:r>
            <w:r w:rsidR="00B973CB">
              <w:rPr>
                <w:rFonts w:ascii="Arial" w:hAnsi="Arial" w:cs="Arial"/>
                <w:sz w:val="20"/>
                <w:szCs w:val="20"/>
              </w:rPr>
              <w:t xml:space="preserve">esearch </w:t>
            </w:r>
            <w:r w:rsidR="00B973CB" w:rsidRPr="001F56A2">
              <w:rPr>
                <w:rFonts w:ascii="Arial" w:hAnsi="Arial" w:cs="Arial"/>
                <w:sz w:val="20"/>
                <w:szCs w:val="20"/>
              </w:rPr>
              <w:t>M</w:t>
            </w:r>
            <w:r w:rsidR="00B973CB">
              <w:rPr>
                <w:rFonts w:ascii="Arial" w:hAnsi="Arial" w:cs="Arial"/>
                <w:sz w:val="20"/>
                <w:szCs w:val="20"/>
              </w:rPr>
              <w:t xml:space="preserve">anagement </w:t>
            </w:r>
            <w:r w:rsidRPr="004D7E4F">
              <w:rPr>
                <w:rFonts w:ascii="Arial" w:hAnsi="Arial" w:cs="Arial"/>
                <w:sz w:val="20"/>
                <w:szCs w:val="20"/>
              </w:rPr>
              <w:t>O</w:t>
            </w:r>
            <w:r w:rsidR="00B973CB">
              <w:rPr>
                <w:rFonts w:ascii="Arial" w:hAnsi="Arial" w:cs="Arial"/>
                <w:sz w:val="20"/>
                <w:szCs w:val="20"/>
              </w:rPr>
              <w:t>ffice (JRMO)</w:t>
            </w:r>
            <w:r w:rsidRPr="004D7E4F">
              <w:rPr>
                <w:rFonts w:ascii="Arial" w:hAnsi="Arial" w:cs="Arial"/>
                <w:sz w:val="20"/>
                <w:szCs w:val="20"/>
              </w:rPr>
              <w:t>-completed costings</w:t>
            </w:r>
          </w:p>
        </w:tc>
        <w:tc>
          <w:tcPr>
            <w:tcW w:w="1721" w:type="dxa"/>
            <w:shd w:val="clear" w:color="auto" w:fill="BDD6EE" w:themeFill="accent5" w:themeFillTint="66"/>
            <w:vAlign w:val="center"/>
          </w:tcPr>
          <w:p w14:paraId="76AFE11D" w14:textId="17C19081" w:rsidR="001772DC" w:rsidRPr="004D7E4F" w:rsidRDefault="009A52EF" w:rsidP="00DF6349">
            <w:pPr>
              <w:rPr>
                <w:rFonts w:ascii="Arial" w:hAnsi="Arial" w:cs="Arial"/>
                <w:sz w:val="20"/>
                <w:szCs w:val="20"/>
              </w:rPr>
            </w:pPr>
            <w:r>
              <w:rPr>
                <w:rFonts w:ascii="Arial" w:hAnsi="Arial" w:cs="Arial"/>
                <w:sz w:val="20"/>
                <w:szCs w:val="20"/>
              </w:rPr>
              <w:t>Essential</w:t>
            </w:r>
          </w:p>
        </w:tc>
        <w:tc>
          <w:tcPr>
            <w:tcW w:w="1432" w:type="dxa"/>
            <w:shd w:val="clear" w:color="auto" w:fill="auto"/>
          </w:tcPr>
          <w:p w14:paraId="545C06E7" w14:textId="77777777" w:rsidR="001772DC" w:rsidRPr="004D7E4F" w:rsidRDefault="001772DC" w:rsidP="00DF6349">
            <w:pPr>
              <w:rPr>
                <w:rFonts w:ascii="Arial" w:hAnsi="Arial" w:cs="Arial"/>
                <w:sz w:val="20"/>
                <w:szCs w:val="20"/>
              </w:rPr>
            </w:pPr>
          </w:p>
        </w:tc>
        <w:tc>
          <w:tcPr>
            <w:tcW w:w="4966" w:type="dxa"/>
            <w:shd w:val="clear" w:color="auto" w:fill="auto"/>
          </w:tcPr>
          <w:tbl>
            <w:tblPr>
              <w:tblStyle w:val="TableGrid"/>
              <w:tblW w:w="0" w:type="auto"/>
              <w:tblLayout w:type="fixed"/>
              <w:tblLook w:val="06A0" w:firstRow="1" w:lastRow="0" w:firstColumn="1" w:lastColumn="0" w:noHBand="1" w:noVBand="1"/>
            </w:tblPr>
            <w:tblGrid>
              <w:gridCol w:w="4575"/>
            </w:tblGrid>
            <w:tr w:rsidR="066F79D3" w14:paraId="773A254E" w14:textId="77777777" w:rsidTr="28AD3D6E">
              <w:tc>
                <w:tcPr>
                  <w:tcW w:w="4575" w:type="dxa"/>
                </w:tcPr>
                <w:p w14:paraId="2A14BCDB" w14:textId="77D15FFB" w:rsidR="066F79D3" w:rsidRDefault="4F5B9006">
                  <w:r w:rsidRPr="28AD3D6E">
                    <w:rPr>
                      <w:rFonts w:ascii="Arial" w:eastAsia="Arial" w:hAnsi="Arial" w:cs="Arial"/>
                      <w:i/>
                      <w:iCs/>
                      <w:color w:val="808080" w:themeColor="background1" w:themeShade="80"/>
                      <w:sz w:val="20"/>
                      <w:szCs w:val="20"/>
                    </w:rPr>
                    <w:t xml:space="preserve">Only supply with </w:t>
                  </w:r>
                  <w:r w:rsidR="149EBFB3" w:rsidRPr="28AD3D6E">
                    <w:rPr>
                      <w:rFonts w:ascii="Arial" w:eastAsia="Arial" w:hAnsi="Arial" w:cs="Arial"/>
                      <w:i/>
                      <w:iCs/>
                      <w:color w:val="808080" w:themeColor="background1" w:themeShade="80"/>
                      <w:sz w:val="20"/>
                      <w:szCs w:val="20"/>
                    </w:rPr>
                    <w:t>Worktribe</w:t>
                  </w:r>
                  <w:r w:rsidRPr="28AD3D6E">
                    <w:rPr>
                      <w:rFonts w:ascii="Arial" w:eastAsia="Arial" w:hAnsi="Arial" w:cs="Arial"/>
                      <w:i/>
                      <w:iCs/>
                      <w:color w:val="808080" w:themeColor="background1" w:themeShade="80"/>
                      <w:sz w:val="20"/>
                      <w:szCs w:val="20"/>
                    </w:rPr>
                    <w:t xml:space="preserve"> number.</w:t>
                  </w:r>
                </w:p>
              </w:tc>
            </w:tr>
          </w:tbl>
          <w:p w14:paraId="69819F03" w14:textId="365C0616" w:rsidR="001772DC" w:rsidRPr="004D7E4F" w:rsidRDefault="001772DC" w:rsidP="066F79D3"/>
        </w:tc>
      </w:tr>
      <w:tr w:rsidR="001772DC" w:rsidRPr="004D7E4F" w14:paraId="40A84A4A" w14:textId="77777777" w:rsidTr="00C9057D">
        <w:trPr>
          <w:jc w:val="center"/>
        </w:trPr>
        <w:tc>
          <w:tcPr>
            <w:tcW w:w="2654" w:type="dxa"/>
            <w:shd w:val="clear" w:color="auto" w:fill="BDD6EE" w:themeFill="accent5" w:themeFillTint="66"/>
            <w:vAlign w:val="center"/>
          </w:tcPr>
          <w:p w14:paraId="14FCB20A" w14:textId="77777777" w:rsidR="001772DC" w:rsidRPr="004D7E4F" w:rsidRDefault="001772DC" w:rsidP="00DF6349">
            <w:pPr>
              <w:rPr>
                <w:rFonts w:ascii="Arial" w:hAnsi="Arial" w:cs="Arial"/>
                <w:sz w:val="20"/>
                <w:szCs w:val="20"/>
              </w:rPr>
            </w:pPr>
            <w:r w:rsidRPr="004D7E4F">
              <w:rPr>
                <w:rFonts w:ascii="Arial" w:hAnsi="Arial" w:cs="Arial"/>
                <w:sz w:val="20"/>
                <w:szCs w:val="20"/>
              </w:rPr>
              <w:t>Funding</w:t>
            </w:r>
            <w:r w:rsidR="00587D8C" w:rsidRPr="004D7E4F">
              <w:rPr>
                <w:rFonts w:ascii="Arial" w:hAnsi="Arial" w:cs="Arial"/>
                <w:sz w:val="20"/>
                <w:szCs w:val="20"/>
              </w:rPr>
              <w:t xml:space="preserve"> </w:t>
            </w:r>
            <w:r w:rsidRPr="004D7E4F">
              <w:rPr>
                <w:rFonts w:ascii="Arial" w:hAnsi="Arial" w:cs="Arial"/>
                <w:sz w:val="20"/>
                <w:szCs w:val="20"/>
              </w:rPr>
              <w:t>/ Award letter</w:t>
            </w:r>
          </w:p>
        </w:tc>
        <w:tc>
          <w:tcPr>
            <w:tcW w:w="1721" w:type="dxa"/>
            <w:shd w:val="clear" w:color="auto" w:fill="BDD6EE" w:themeFill="accent5" w:themeFillTint="66"/>
            <w:vAlign w:val="center"/>
          </w:tcPr>
          <w:p w14:paraId="3D46D624" w14:textId="77777777" w:rsidR="001772DC" w:rsidRPr="004D7E4F" w:rsidRDefault="001772DC" w:rsidP="00DF6349">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6191F8DF" w14:textId="77777777" w:rsidR="001772DC" w:rsidRPr="004D7E4F" w:rsidRDefault="001772DC" w:rsidP="00DF6349">
            <w:pPr>
              <w:rPr>
                <w:rFonts w:ascii="Arial" w:hAnsi="Arial" w:cs="Arial"/>
                <w:sz w:val="20"/>
                <w:szCs w:val="20"/>
              </w:rPr>
            </w:pPr>
          </w:p>
        </w:tc>
        <w:tc>
          <w:tcPr>
            <w:tcW w:w="4966" w:type="dxa"/>
            <w:shd w:val="clear" w:color="auto" w:fill="auto"/>
          </w:tcPr>
          <w:p w14:paraId="38055C07" w14:textId="77777777" w:rsidR="001772DC" w:rsidRPr="004D7E4F" w:rsidRDefault="001772DC" w:rsidP="00DF6349">
            <w:pPr>
              <w:rPr>
                <w:rFonts w:ascii="Arial" w:hAnsi="Arial" w:cs="Arial"/>
                <w:sz w:val="20"/>
                <w:szCs w:val="20"/>
              </w:rPr>
            </w:pPr>
          </w:p>
        </w:tc>
      </w:tr>
      <w:tr w:rsidR="001772DC" w:rsidRPr="004D7E4F" w14:paraId="2B27F7D6" w14:textId="77777777" w:rsidTr="00C9057D">
        <w:trPr>
          <w:jc w:val="center"/>
        </w:trPr>
        <w:tc>
          <w:tcPr>
            <w:tcW w:w="2654" w:type="dxa"/>
            <w:shd w:val="clear" w:color="auto" w:fill="BDD6EE" w:themeFill="accent5" w:themeFillTint="66"/>
            <w:vAlign w:val="center"/>
          </w:tcPr>
          <w:p w14:paraId="1336D93E" w14:textId="48F918F9" w:rsidR="001772DC" w:rsidRPr="004D7E4F" w:rsidRDefault="26C460AA" w:rsidP="0052318E">
            <w:pPr>
              <w:rPr>
                <w:rFonts w:ascii="Arial" w:hAnsi="Arial" w:cs="Arial"/>
                <w:sz w:val="20"/>
                <w:szCs w:val="20"/>
              </w:rPr>
            </w:pPr>
            <w:r w:rsidRPr="28AD3D6E">
              <w:rPr>
                <w:rFonts w:ascii="Arial" w:hAnsi="Arial" w:cs="Arial"/>
                <w:sz w:val="20"/>
                <w:szCs w:val="20"/>
              </w:rPr>
              <w:t xml:space="preserve">Curriculum Vitae of </w:t>
            </w:r>
            <w:proofErr w:type="gramStart"/>
            <w:r w:rsidRPr="28AD3D6E">
              <w:rPr>
                <w:rFonts w:ascii="Arial" w:hAnsi="Arial" w:cs="Arial"/>
                <w:sz w:val="20"/>
                <w:szCs w:val="20"/>
              </w:rPr>
              <w:t>CI</w:t>
            </w:r>
            <w:r w:rsidR="1089701C" w:rsidRPr="28AD3D6E">
              <w:rPr>
                <w:rFonts w:ascii="Arial" w:hAnsi="Arial" w:cs="Arial"/>
                <w:sz w:val="20"/>
                <w:szCs w:val="20"/>
              </w:rPr>
              <w:t>,</w:t>
            </w:r>
            <w:r w:rsidR="3946EC3C" w:rsidRPr="28AD3D6E">
              <w:rPr>
                <w:rFonts w:ascii="Arial" w:hAnsi="Arial" w:cs="Arial"/>
                <w:sz w:val="20"/>
                <w:szCs w:val="20"/>
              </w:rPr>
              <w:t xml:space="preserve">  statistician</w:t>
            </w:r>
            <w:proofErr w:type="gramEnd"/>
            <w:r w:rsidR="1089701C" w:rsidRPr="28AD3D6E">
              <w:rPr>
                <w:rFonts w:ascii="Arial" w:hAnsi="Arial" w:cs="Arial"/>
                <w:sz w:val="20"/>
                <w:szCs w:val="20"/>
              </w:rPr>
              <w:t xml:space="preserve"> and UK PIs</w:t>
            </w:r>
          </w:p>
        </w:tc>
        <w:tc>
          <w:tcPr>
            <w:tcW w:w="1721" w:type="dxa"/>
            <w:shd w:val="clear" w:color="auto" w:fill="BDD6EE" w:themeFill="accent5" w:themeFillTint="66"/>
          </w:tcPr>
          <w:p w14:paraId="3A38E9A1" w14:textId="77777777" w:rsidR="001772DC" w:rsidRPr="004D7E4F" w:rsidRDefault="001772DC" w:rsidP="00DF6349">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3467919E" w14:textId="77777777" w:rsidR="001772DC" w:rsidRPr="004D7E4F" w:rsidRDefault="001772DC" w:rsidP="00DF6349">
            <w:pPr>
              <w:rPr>
                <w:rFonts w:ascii="Arial" w:hAnsi="Arial" w:cs="Arial"/>
                <w:sz w:val="20"/>
                <w:szCs w:val="20"/>
              </w:rPr>
            </w:pPr>
          </w:p>
        </w:tc>
        <w:tc>
          <w:tcPr>
            <w:tcW w:w="4966" w:type="dxa"/>
            <w:shd w:val="clear" w:color="auto" w:fill="auto"/>
          </w:tcPr>
          <w:p w14:paraId="044A22DC" w14:textId="77777777" w:rsidR="001772DC" w:rsidRPr="004D7E4F" w:rsidRDefault="001772DC" w:rsidP="00DF6349">
            <w:pPr>
              <w:rPr>
                <w:rFonts w:ascii="Arial" w:hAnsi="Arial" w:cs="Arial"/>
                <w:sz w:val="20"/>
                <w:szCs w:val="20"/>
              </w:rPr>
            </w:pPr>
          </w:p>
        </w:tc>
      </w:tr>
      <w:tr w:rsidR="001772DC" w:rsidRPr="004D7E4F" w14:paraId="16668E5F" w14:textId="77777777" w:rsidTr="00C9057D">
        <w:trPr>
          <w:jc w:val="center"/>
        </w:trPr>
        <w:tc>
          <w:tcPr>
            <w:tcW w:w="2654" w:type="dxa"/>
            <w:shd w:val="clear" w:color="auto" w:fill="BDD6EE" w:themeFill="accent5" w:themeFillTint="66"/>
            <w:vAlign w:val="center"/>
          </w:tcPr>
          <w:p w14:paraId="375BA323" w14:textId="259564D6" w:rsidR="001772DC" w:rsidRPr="004D7E4F" w:rsidRDefault="001772DC" w:rsidP="00DF6349">
            <w:pPr>
              <w:rPr>
                <w:rFonts w:ascii="Arial" w:hAnsi="Arial" w:cs="Arial"/>
                <w:sz w:val="20"/>
                <w:szCs w:val="20"/>
              </w:rPr>
            </w:pPr>
            <w:r w:rsidRPr="004D7E4F">
              <w:rPr>
                <w:rFonts w:ascii="Arial" w:hAnsi="Arial" w:cs="Arial"/>
                <w:sz w:val="20"/>
                <w:szCs w:val="20"/>
              </w:rPr>
              <w:t>Evidence of</w:t>
            </w:r>
            <w:r w:rsidR="0069224F">
              <w:rPr>
                <w:rFonts w:ascii="Arial" w:hAnsi="Arial" w:cs="Arial"/>
                <w:sz w:val="20"/>
                <w:szCs w:val="20"/>
              </w:rPr>
              <w:t xml:space="preserve"> ISO14155</w:t>
            </w:r>
            <w:r w:rsidRPr="004D7E4F">
              <w:rPr>
                <w:rFonts w:ascii="Arial" w:hAnsi="Arial" w:cs="Arial"/>
                <w:sz w:val="20"/>
                <w:szCs w:val="20"/>
              </w:rPr>
              <w:t xml:space="preserve"> GCP training for CI and statistician </w:t>
            </w:r>
          </w:p>
        </w:tc>
        <w:tc>
          <w:tcPr>
            <w:tcW w:w="1721" w:type="dxa"/>
            <w:shd w:val="clear" w:color="auto" w:fill="BDD6EE" w:themeFill="accent5" w:themeFillTint="66"/>
          </w:tcPr>
          <w:p w14:paraId="518E39C0" w14:textId="77777777" w:rsidR="001772DC" w:rsidRPr="004D7E4F" w:rsidRDefault="001772DC" w:rsidP="00DF6349">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584A51E4" w14:textId="77777777" w:rsidR="001772DC" w:rsidRPr="004D7E4F" w:rsidRDefault="001772DC" w:rsidP="00DF6349">
            <w:pPr>
              <w:rPr>
                <w:rFonts w:ascii="Arial" w:hAnsi="Arial" w:cs="Arial"/>
                <w:sz w:val="20"/>
                <w:szCs w:val="20"/>
              </w:rPr>
            </w:pPr>
          </w:p>
        </w:tc>
        <w:tc>
          <w:tcPr>
            <w:tcW w:w="4966" w:type="dxa"/>
            <w:shd w:val="clear" w:color="auto" w:fill="auto"/>
          </w:tcPr>
          <w:p w14:paraId="36347B2F" w14:textId="77777777" w:rsidR="001772DC" w:rsidRPr="004D7E4F" w:rsidRDefault="001772DC" w:rsidP="00DF6349">
            <w:pPr>
              <w:rPr>
                <w:rFonts w:ascii="Arial" w:hAnsi="Arial" w:cs="Arial"/>
                <w:sz w:val="20"/>
                <w:szCs w:val="20"/>
              </w:rPr>
            </w:pPr>
          </w:p>
        </w:tc>
      </w:tr>
      <w:tr w:rsidR="001772DC" w:rsidRPr="004D7E4F" w14:paraId="62B5CF73" w14:textId="77777777" w:rsidTr="00C9057D">
        <w:trPr>
          <w:jc w:val="center"/>
        </w:trPr>
        <w:tc>
          <w:tcPr>
            <w:tcW w:w="2654" w:type="dxa"/>
            <w:shd w:val="clear" w:color="auto" w:fill="BDD6EE" w:themeFill="accent5" w:themeFillTint="66"/>
            <w:vAlign w:val="center"/>
          </w:tcPr>
          <w:p w14:paraId="7770933F" w14:textId="77777777" w:rsidR="001772DC" w:rsidRPr="004D7E4F" w:rsidRDefault="001772DC" w:rsidP="00DF6349">
            <w:pPr>
              <w:rPr>
                <w:rFonts w:ascii="Arial" w:hAnsi="Arial" w:cs="Arial"/>
                <w:sz w:val="20"/>
                <w:szCs w:val="20"/>
              </w:rPr>
            </w:pPr>
            <w:r w:rsidRPr="004D7E4F">
              <w:rPr>
                <w:rFonts w:ascii="Arial" w:hAnsi="Arial" w:cs="Arial"/>
                <w:sz w:val="20"/>
                <w:szCs w:val="20"/>
              </w:rPr>
              <w:t>H</w:t>
            </w:r>
            <w:r w:rsidR="00B973CB">
              <w:rPr>
                <w:rFonts w:ascii="Arial" w:hAnsi="Arial" w:cs="Arial"/>
                <w:sz w:val="20"/>
                <w:szCs w:val="20"/>
              </w:rPr>
              <w:t>ealth Research Authority (H</w:t>
            </w:r>
            <w:r w:rsidRPr="004D7E4F">
              <w:rPr>
                <w:rFonts w:ascii="Arial" w:hAnsi="Arial" w:cs="Arial"/>
                <w:sz w:val="20"/>
                <w:szCs w:val="20"/>
              </w:rPr>
              <w:t>RA</w:t>
            </w:r>
            <w:r w:rsidR="00B973CB">
              <w:rPr>
                <w:rFonts w:ascii="Arial" w:hAnsi="Arial" w:cs="Arial"/>
                <w:sz w:val="20"/>
                <w:szCs w:val="20"/>
              </w:rPr>
              <w:t>)</w:t>
            </w:r>
            <w:r w:rsidRPr="004D7E4F">
              <w:rPr>
                <w:rFonts w:ascii="Arial" w:hAnsi="Arial" w:cs="Arial"/>
                <w:sz w:val="20"/>
                <w:szCs w:val="20"/>
              </w:rPr>
              <w:t xml:space="preserve"> </w:t>
            </w:r>
            <w:r w:rsidR="00B973CB">
              <w:rPr>
                <w:rFonts w:ascii="Arial" w:hAnsi="Arial" w:cs="Arial"/>
                <w:sz w:val="20"/>
                <w:szCs w:val="20"/>
              </w:rPr>
              <w:t xml:space="preserve">Organisation In formation Document </w:t>
            </w:r>
          </w:p>
        </w:tc>
        <w:tc>
          <w:tcPr>
            <w:tcW w:w="1721" w:type="dxa"/>
            <w:shd w:val="clear" w:color="auto" w:fill="BDD6EE" w:themeFill="accent5" w:themeFillTint="66"/>
          </w:tcPr>
          <w:p w14:paraId="34CDD5B1" w14:textId="77777777" w:rsidR="001772DC" w:rsidRPr="004D7E4F" w:rsidRDefault="001772DC" w:rsidP="00DF6349">
            <w:pPr>
              <w:rPr>
                <w:rFonts w:ascii="Arial" w:hAnsi="Arial" w:cs="Arial"/>
                <w:sz w:val="20"/>
                <w:szCs w:val="20"/>
              </w:rPr>
            </w:pPr>
            <w:r w:rsidRPr="004D7E4F">
              <w:rPr>
                <w:rFonts w:ascii="Arial" w:hAnsi="Arial" w:cs="Arial"/>
                <w:sz w:val="20"/>
                <w:szCs w:val="20"/>
              </w:rPr>
              <w:t>Essential</w:t>
            </w:r>
          </w:p>
        </w:tc>
        <w:tc>
          <w:tcPr>
            <w:tcW w:w="1432" w:type="dxa"/>
            <w:shd w:val="clear" w:color="auto" w:fill="auto"/>
          </w:tcPr>
          <w:p w14:paraId="578BC03D" w14:textId="77777777" w:rsidR="001772DC" w:rsidRPr="004D7E4F" w:rsidRDefault="001772DC" w:rsidP="00DF6349">
            <w:pPr>
              <w:rPr>
                <w:rFonts w:ascii="Arial" w:hAnsi="Arial" w:cs="Arial"/>
                <w:sz w:val="20"/>
                <w:szCs w:val="20"/>
              </w:rPr>
            </w:pPr>
          </w:p>
        </w:tc>
        <w:tc>
          <w:tcPr>
            <w:tcW w:w="4966" w:type="dxa"/>
            <w:shd w:val="clear" w:color="auto" w:fill="auto"/>
          </w:tcPr>
          <w:tbl>
            <w:tblPr>
              <w:tblStyle w:val="TableGrid"/>
              <w:tblW w:w="0" w:type="auto"/>
              <w:tblLayout w:type="fixed"/>
              <w:tblLook w:val="06A0" w:firstRow="1" w:lastRow="0" w:firstColumn="1" w:lastColumn="0" w:noHBand="1" w:noVBand="1"/>
            </w:tblPr>
            <w:tblGrid>
              <w:gridCol w:w="4827"/>
            </w:tblGrid>
            <w:tr w:rsidR="066F79D3" w14:paraId="78FF8998" w14:textId="77777777" w:rsidTr="00054E55">
              <w:tc>
                <w:tcPr>
                  <w:tcW w:w="4827" w:type="dxa"/>
                </w:tcPr>
                <w:p w14:paraId="620882FD" w14:textId="2B8B83CE" w:rsidR="066F79D3" w:rsidRDefault="066F79D3">
                  <w:r w:rsidRPr="066F79D3">
                    <w:rPr>
                      <w:rFonts w:ascii="Arial" w:eastAsia="Arial" w:hAnsi="Arial" w:cs="Arial"/>
                      <w:i/>
                      <w:iCs/>
                      <w:color w:val="A6A6A6" w:themeColor="background1" w:themeShade="A6"/>
                      <w:sz w:val="20"/>
                      <w:szCs w:val="20"/>
                    </w:rPr>
                    <w:t>*Not applicable for Barts Health sponsored studies with only Barts health as a site.</w:t>
                  </w:r>
                </w:p>
              </w:tc>
            </w:tr>
          </w:tbl>
          <w:p w14:paraId="275AD54E" w14:textId="357556D9" w:rsidR="001772DC" w:rsidRPr="004D7E4F" w:rsidRDefault="001772DC" w:rsidP="066F79D3">
            <w:pPr>
              <w:rPr>
                <w:rFonts w:ascii="Arial" w:hAnsi="Arial" w:cs="Arial"/>
                <w:sz w:val="20"/>
                <w:szCs w:val="20"/>
              </w:rPr>
            </w:pPr>
          </w:p>
        </w:tc>
      </w:tr>
      <w:tr w:rsidR="001772DC" w:rsidRPr="004D7E4F" w14:paraId="688B702C" w14:textId="77777777" w:rsidTr="00C9057D">
        <w:trPr>
          <w:trHeight w:val="682"/>
          <w:jc w:val="center"/>
        </w:trPr>
        <w:tc>
          <w:tcPr>
            <w:tcW w:w="2654" w:type="dxa"/>
            <w:shd w:val="clear" w:color="auto" w:fill="BDD6EE" w:themeFill="accent5" w:themeFillTint="66"/>
            <w:vAlign w:val="center"/>
          </w:tcPr>
          <w:p w14:paraId="73E45EDE" w14:textId="604447D6" w:rsidR="001772DC" w:rsidRPr="004D7E4F" w:rsidRDefault="2CC1CA6F" w:rsidP="066F79D3">
            <w:pPr>
              <w:rPr>
                <w:rFonts w:ascii="Arial" w:hAnsi="Arial" w:cs="Arial"/>
                <w:sz w:val="20"/>
                <w:szCs w:val="20"/>
              </w:rPr>
            </w:pPr>
            <w:r w:rsidRPr="066F79D3">
              <w:rPr>
                <w:rFonts w:ascii="Arial" w:hAnsi="Arial" w:cs="Arial"/>
                <w:sz w:val="20"/>
                <w:szCs w:val="20"/>
              </w:rPr>
              <w:t xml:space="preserve">HRA </w:t>
            </w:r>
            <w:r w:rsidR="144A8D1C" w:rsidRPr="066F79D3">
              <w:rPr>
                <w:rFonts w:ascii="Arial" w:hAnsi="Arial" w:cs="Arial"/>
                <w:sz w:val="20"/>
                <w:szCs w:val="20"/>
              </w:rPr>
              <w:t>SoECAT</w:t>
            </w:r>
          </w:p>
        </w:tc>
        <w:tc>
          <w:tcPr>
            <w:tcW w:w="1721" w:type="dxa"/>
            <w:shd w:val="clear" w:color="auto" w:fill="BDD6EE" w:themeFill="accent5" w:themeFillTint="66"/>
          </w:tcPr>
          <w:p w14:paraId="1B1860AA" w14:textId="426EB065" w:rsidR="001772DC" w:rsidRPr="004D7E4F" w:rsidRDefault="2CC1CA6F" w:rsidP="066F79D3">
            <w:pPr>
              <w:rPr>
                <w:rFonts w:ascii="Arial" w:hAnsi="Arial" w:cs="Arial"/>
                <w:sz w:val="20"/>
                <w:szCs w:val="20"/>
              </w:rPr>
            </w:pPr>
            <w:r w:rsidRPr="066F79D3">
              <w:rPr>
                <w:rFonts w:ascii="Arial" w:hAnsi="Arial" w:cs="Arial"/>
                <w:sz w:val="20"/>
                <w:szCs w:val="20"/>
              </w:rPr>
              <w:t>Essential</w:t>
            </w:r>
          </w:p>
        </w:tc>
        <w:tc>
          <w:tcPr>
            <w:tcW w:w="1432" w:type="dxa"/>
            <w:shd w:val="clear" w:color="auto" w:fill="auto"/>
          </w:tcPr>
          <w:p w14:paraId="11411089" w14:textId="77777777" w:rsidR="001772DC" w:rsidRPr="004D7E4F" w:rsidRDefault="001772DC" w:rsidP="00DF6349">
            <w:pPr>
              <w:rPr>
                <w:rFonts w:ascii="Arial" w:hAnsi="Arial" w:cs="Arial"/>
                <w:sz w:val="20"/>
                <w:szCs w:val="20"/>
              </w:rPr>
            </w:pPr>
          </w:p>
        </w:tc>
        <w:tc>
          <w:tcPr>
            <w:tcW w:w="4966" w:type="dxa"/>
            <w:shd w:val="clear" w:color="auto" w:fill="auto"/>
          </w:tcPr>
          <w:p w14:paraId="082402C8" w14:textId="770E0EB9" w:rsidR="001772DC" w:rsidRPr="00054E55" w:rsidRDefault="001772DC" w:rsidP="066F79D3">
            <w:pPr>
              <w:rPr>
                <w:rFonts w:ascii="Arial" w:hAnsi="Arial" w:cs="Arial"/>
              </w:rPr>
            </w:pPr>
          </w:p>
        </w:tc>
      </w:tr>
      <w:tr w:rsidR="0069224F" w:rsidRPr="004D7E4F" w14:paraId="3EE00BC1" w14:textId="77777777" w:rsidTr="00C9057D">
        <w:trPr>
          <w:jc w:val="center"/>
        </w:trPr>
        <w:tc>
          <w:tcPr>
            <w:tcW w:w="2654" w:type="dxa"/>
            <w:shd w:val="clear" w:color="auto" w:fill="BDD6EE" w:themeFill="accent5" w:themeFillTint="66"/>
            <w:vAlign w:val="center"/>
          </w:tcPr>
          <w:p w14:paraId="79E832F3" w14:textId="53ABDB6F" w:rsidR="0069224F" w:rsidRPr="066F79D3" w:rsidRDefault="0069224F" w:rsidP="066F79D3">
            <w:pPr>
              <w:rPr>
                <w:rFonts w:ascii="Arial" w:hAnsi="Arial" w:cs="Arial"/>
                <w:sz w:val="20"/>
                <w:szCs w:val="20"/>
              </w:rPr>
            </w:pPr>
            <w:r w:rsidRPr="066F79D3">
              <w:rPr>
                <w:rFonts w:ascii="Arial" w:hAnsi="Arial" w:cs="Arial"/>
                <w:sz w:val="20"/>
                <w:szCs w:val="20"/>
              </w:rPr>
              <w:t>MTA / Material Transfer agreement</w:t>
            </w:r>
          </w:p>
        </w:tc>
        <w:tc>
          <w:tcPr>
            <w:tcW w:w="1721" w:type="dxa"/>
            <w:shd w:val="clear" w:color="auto" w:fill="BDD6EE" w:themeFill="accent5" w:themeFillTint="66"/>
          </w:tcPr>
          <w:p w14:paraId="5BF77D7A" w14:textId="71BD7FC4" w:rsidR="0069224F" w:rsidRPr="066F79D3" w:rsidRDefault="0069224F" w:rsidP="066F79D3">
            <w:pPr>
              <w:rPr>
                <w:rFonts w:ascii="Arial" w:hAnsi="Arial" w:cs="Arial"/>
                <w:sz w:val="20"/>
                <w:szCs w:val="20"/>
              </w:rPr>
            </w:pPr>
            <w:r w:rsidRPr="066F79D3">
              <w:rPr>
                <w:rFonts w:ascii="Arial" w:hAnsi="Arial" w:cs="Arial"/>
                <w:sz w:val="20"/>
                <w:szCs w:val="20"/>
              </w:rPr>
              <w:t>If applicable</w:t>
            </w:r>
          </w:p>
        </w:tc>
        <w:tc>
          <w:tcPr>
            <w:tcW w:w="1432" w:type="dxa"/>
            <w:shd w:val="clear" w:color="auto" w:fill="auto"/>
          </w:tcPr>
          <w:p w14:paraId="40958C0F" w14:textId="77777777" w:rsidR="0069224F" w:rsidRPr="004D7E4F" w:rsidRDefault="0069224F" w:rsidP="00DF6349">
            <w:pPr>
              <w:rPr>
                <w:rFonts w:ascii="Arial" w:hAnsi="Arial" w:cs="Arial"/>
                <w:sz w:val="20"/>
                <w:szCs w:val="20"/>
              </w:rPr>
            </w:pPr>
          </w:p>
        </w:tc>
        <w:tc>
          <w:tcPr>
            <w:tcW w:w="4966" w:type="dxa"/>
            <w:shd w:val="clear" w:color="auto" w:fill="auto"/>
          </w:tcPr>
          <w:p w14:paraId="442AF404" w14:textId="77777777" w:rsidR="0069224F" w:rsidRPr="066F79D3" w:rsidRDefault="0069224F">
            <w:pPr>
              <w:rPr>
                <w:rFonts w:ascii="Arial" w:eastAsia="Arial" w:hAnsi="Arial" w:cs="Arial"/>
                <w:i/>
                <w:iCs/>
                <w:color w:val="A6A6A6" w:themeColor="background1" w:themeShade="A6"/>
                <w:sz w:val="20"/>
                <w:szCs w:val="20"/>
              </w:rPr>
            </w:pPr>
          </w:p>
        </w:tc>
      </w:tr>
      <w:tr w:rsidR="001772DC" w:rsidRPr="004D7E4F" w14:paraId="78133FAF" w14:textId="77777777" w:rsidTr="00C9057D">
        <w:trPr>
          <w:jc w:val="center"/>
        </w:trPr>
        <w:tc>
          <w:tcPr>
            <w:tcW w:w="2654" w:type="dxa"/>
            <w:shd w:val="clear" w:color="auto" w:fill="BDD6EE" w:themeFill="accent5" w:themeFillTint="66"/>
            <w:vAlign w:val="center"/>
          </w:tcPr>
          <w:p w14:paraId="485B26B2" w14:textId="77777777" w:rsidR="001772DC" w:rsidRPr="004D7E4F" w:rsidRDefault="001772DC" w:rsidP="00DF6349">
            <w:pPr>
              <w:rPr>
                <w:rFonts w:ascii="Arial" w:hAnsi="Arial" w:cs="Arial"/>
                <w:sz w:val="20"/>
                <w:szCs w:val="20"/>
              </w:rPr>
            </w:pPr>
            <w:r w:rsidRPr="004D7E4F">
              <w:rPr>
                <w:rFonts w:ascii="Arial" w:hAnsi="Arial" w:cs="Arial"/>
                <w:sz w:val="20"/>
                <w:szCs w:val="20"/>
              </w:rPr>
              <w:t>Validated questionnaire</w:t>
            </w:r>
          </w:p>
        </w:tc>
        <w:tc>
          <w:tcPr>
            <w:tcW w:w="1721" w:type="dxa"/>
            <w:shd w:val="clear" w:color="auto" w:fill="BDD6EE" w:themeFill="accent5" w:themeFillTint="66"/>
            <w:vAlign w:val="center"/>
          </w:tcPr>
          <w:p w14:paraId="6BE844EA" w14:textId="77777777" w:rsidR="001772DC" w:rsidRPr="004D7E4F" w:rsidRDefault="001F56A2" w:rsidP="001772DC">
            <w:pPr>
              <w:rPr>
                <w:rFonts w:ascii="Arial" w:hAnsi="Arial" w:cs="Arial"/>
                <w:sz w:val="20"/>
                <w:szCs w:val="20"/>
              </w:rPr>
            </w:pPr>
            <w:r w:rsidRPr="001F56A2">
              <w:rPr>
                <w:rFonts w:ascii="Arial" w:hAnsi="Arial" w:cs="Arial"/>
                <w:sz w:val="20"/>
                <w:szCs w:val="20"/>
              </w:rPr>
              <w:t>Yes,</w:t>
            </w:r>
            <w:r w:rsidR="000B17C9" w:rsidRPr="004D7E4F">
              <w:rPr>
                <w:rFonts w:ascii="Arial" w:hAnsi="Arial" w:cs="Arial"/>
                <w:sz w:val="20"/>
                <w:szCs w:val="20"/>
              </w:rPr>
              <w:t xml:space="preserve"> if</w:t>
            </w:r>
            <w:r w:rsidR="001772DC" w:rsidRPr="004D7E4F">
              <w:rPr>
                <w:rFonts w:ascii="Arial" w:hAnsi="Arial" w:cs="Arial"/>
                <w:sz w:val="20"/>
                <w:szCs w:val="20"/>
              </w:rPr>
              <w:t xml:space="preserve"> applicable</w:t>
            </w:r>
          </w:p>
        </w:tc>
        <w:tc>
          <w:tcPr>
            <w:tcW w:w="1432" w:type="dxa"/>
            <w:shd w:val="clear" w:color="auto" w:fill="auto"/>
          </w:tcPr>
          <w:p w14:paraId="48A8C56F" w14:textId="77777777" w:rsidR="001772DC" w:rsidRPr="004D7E4F" w:rsidRDefault="001772DC" w:rsidP="00DF6349">
            <w:pPr>
              <w:rPr>
                <w:rFonts w:ascii="Arial" w:hAnsi="Arial" w:cs="Arial"/>
                <w:sz w:val="20"/>
                <w:szCs w:val="20"/>
              </w:rPr>
            </w:pPr>
          </w:p>
        </w:tc>
        <w:tc>
          <w:tcPr>
            <w:tcW w:w="4966" w:type="dxa"/>
            <w:shd w:val="clear" w:color="auto" w:fill="auto"/>
          </w:tcPr>
          <w:p w14:paraId="0DAB1A0E" w14:textId="77777777" w:rsidR="001772DC" w:rsidRPr="004D7E4F" w:rsidRDefault="001772DC" w:rsidP="00DF6349">
            <w:pPr>
              <w:rPr>
                <w:rFonts w:ascii="Arial" w:hAnsi="Arial" w:cs="Arial"/>
                <w:sz w:val="20"/>
                <w:szCs w:val="20"/>
              </w:rPr>
            </w:pPr>
          </w:p>
        </w:tc>
      </w:tr>
      <w:tr w:rsidR="001772DC" w:rsidRPr="004D7E4F" w14:paraId="0048DC1F" w14:textId="77777777" w:rsidTr="00C9057D">
        <w:trPr>
          <w:jc w:val="center"/>
        </w:trPr>
        <w:tc>
          <w:tcPr>
            <w:tcW w:w="2654" w:type="dxa"/>
            <w:shd w:val="clear" w:color="auto" w:fill="BDD6EE" w:themeFill="accent5" w:themeFillTint="66"/>
            <w:vAlign w:val="center"/>
          </w:tcPr>
          <w:p w14:paraId="157F0A0C" w14:textId="77777777" w:rsidR="001772DC" w:rsidRPr="004D7E4F" w:rsidRDefault="001772DC" w:rsidP="001772DC">
            <w:pPr>
              <w:rPr>
                <w:rFonts w:ascii="Arial" w:hAnsi="Arial" w:cs="Arial"/>
                <w:sz w:val="20"/>
                <w:szCs w:val="20"/>
              </w:rPr>
            </w:pPr>
            <w:r w:rsidRPr="004D7E4F">
              <w:rPr>
                <w:rFonts w:ascii="Arial" w:hAnsi="Arial" w:cs="Arial"/>
                <w:sz w:val="20"/>
                <w:szCs w:val="20"/>
              </w:rPr>
              <w:t>Non-validated questionnaire</w:t>
            </w:r>
          </w:p>
        </w:tc>
        <w:tc>
          <w:tcPr>
            <w:tcW w:w="1721" w:type="dxa"/>
            <w:shd w:val="clear" w:color="auto" w:fill="BDD6EE" w:themeFill="accent5" w:themeFillTint="66"/>
          </w:tcPr>
          <w:p w14:paraId="45B1305F" w14:textId="77777777" w:rsidR="001772DC" w:rsidRPr="004D7E4F" w:rsidRDefault="001F56A2" w:rsidP="001772DC">
            <w:pPr>
              <w:rPr>
                <w:rFonts w:ascii="Arial" w:hAnsi="Arial" w:cs="Arial"/>
              </w:rPr>
            </w:pPr>
            <w:r w:rsidRPr="001F56A2">
              <w:rPr>
                <w:rFonts w:ascii="Arial" w:hAnsi="Arial" w:cs="Arial"/>
                <w:sz w:val="20"/>
                <w:szCs w:val="20"/>
              </w:rPr>
              <w:t>Yes,</w:t>
            </w:r>
            <w:r w:rsidR="000B17C9" w:rsidRPr="004D7E4F">
              <w:rPr>
                <w:rFonts w:ascii="Arial" w:hAnsi="Arial" w:cs="Arial"/>
                <w:sz w:val="20"/>
                <w:szCs w:val="20"/>
              </w:rPr>
              <w:t xml:space="preserve"> if</w:t>
            </w:r>
            <w:r w:rsidR="001772DC" w:rsidRPr="004D7E4F">
              <w:rPr>
                <w:rFonts w:ascii="Arial" w:hAnsi="Arial" w:cs="Arial"/>
                <w:sz w:val="20"/>
                <w:szCs w:val="20"/>
              </w:rPr>
              <w:t xml:space="preserve"> applicable</w:t>
            </w:r>
          </w:p>
        </w:tc>
        <w:tc>
          <w:tcPr>
            <w:tcW w:w="1432" w:type="dxa"/>
            <w:shd w:val="clear" w:color="auto" w:fill="auto"/>
          </w:tcPr>
          <w:p w14:paraId="39998753" w14:textId="77777777" w:rsidR="001772DC" w:rsidRPr="004D7E4F" w:rsidRDefault="001772DC" w:rsidP="001772DC">
            <w:pPr>
              <w:rPr>
                <w:rFonts w:ascii="Arial" w:hAnsi="Arial" w:cs="Arial"/>
                <w:sz w:val="20"/>
                <w:szCs w:val="20"/>
              </w:rPr>
            </w:pPr>
          </w:p>
        </w:tc>
        <w:tc>
          <w:tcPr>
            <w:tcW w:w="4966" w:type="dxa"/>
            <w:shd w:val="clear" w:color="auto" w:fill="auto"/>
          </w:tcPr>
          <w:p w14:paraId="51E95AAF" w14:textId="77777777" w:rsidR="001772DC" w:rsidRPr="004D7E4F" w:rsidRDefault="001772DC" w:rsidP="001772DC">
            <w:pPr>
              <w:rPr>
                <w:rFonts w:ascii="Arial" w:hAnsi="Arial" w:cs="Arial"/>
                <w:sz w:val="20"/>
                <w:szCs w:val="20"/>
              </w:rPr>
            </w:pPr>
          </w:p>
        </w:tc>
      </w:tr>
      <w:tr w:rsidR="001772DC" w:rsidRPr="004D7E4F" w14:paraId="7AEBC9FC" w14:textId="77777777" w:rsidTr="00C9057D">
        <w:trPr>
          <w:jc w:val="center"/>
        </w:trPr>
        <w:tc>
          <w:tcPr>
            <w:tcW w:w="2654" w:type="dxa"/>
            <w:shd w:val="clear" w:color="auto" w:fill="BDD6EE" w:themeFill="accent5" w:themeFillTint="66"/>
            <w:vAlign w:val="center"/>
          </w:tcPr>
          <w:p w14:paraId="06313DFF" w14:textId="77777777" w:rsidR="001772DC" w:rsidRPr="004D7E4F" w:rsidRDefault="001772DC" w:rsidP="001772DC">
            <w:pPr>
              <w:rPr>
                <w:rFonts w:ascii="Arial" w:hAnsi="Arial" w:cs="Arial"/>
                <w:sz w:val="20"/>
                <w:szCs w:val="20"/>
              </w:rPr>
            </w:pPr>
            <w:r w:rsidRPr="004D7E4F">
              <w:rPr>
                <w:rFonts w:ascii="Arial" w:hAnsi="Arial" w:cs="Arial"/>
                <w:sz w:val="20"/>
                <w:szCs w:val="20"/>
              </w:rPr>
              <w:t>Interview topic guides</w:t>
            </w:r>
          </w:p>
        </w:tc>
        <w:tc>
          <w:tcPr>
            <w:tcW w:w="1721" w:type="dxa"/>
            <w:shd w:val="clear" w:color="auto" w:fill="BDD6EE" w:themeFill="accent5" w:themeFillTint="66"/>
          </w:tcPr>
          <w:p w14:paraId="2A2423F9" w14:textId="77777777" w:rsidR="001772DC" w:rsidRPr="004D7E4F" w:rsidRDefault="001F56A2" w:rsidP="001772DC">
            <w:pPr>
              <w:rPr>
                <w:rFonts w:ascii="Arial" w:hAnsi="Arial" w:cs="Arial"/>
              </w:rPr>
            </w:pPr>
            <w:r w:rsidRPr="001F56A2">
              <w:rPr>
                <w:rFonts w:ascii="Arial" w:hAnsi="Arial" w:cs="Arial"/>
                <w:sz w:val="20"/>
                <w:szCs w:val="20"/>
              </w:rPr>
              <w:t>Yes,</w:t>
            </w:r>
            <w:r w:rsidR="000B17C9" w:rsidRPr="004D7E4F">
              <w:rPr>
                <w:rFonts w:ascii="Arial" w:hAnsi="Arial" w:cs="Arial"/>
                <w:sz w:val="20"/>
                <w:szCs w:val="20"/>
              </w:rPr>
              <w:t xml:space="preserve"> if </w:t>
            </w:r>
            <w:r w:rsidR="001772DC" w:rsidRPr="004D7E4F">
              <w:rPr>
                <w:rFonts w:ascii="Arial" w:hAnsi="Arial" w:cs="Arial"/>
                <w:sz w:val="20"/>
                <w:szCs w:val="20"/>
              </w:rPr>
              <w:t>applicable</w:t>
            </w:r>
          </w:p>
        </w:tc>
        <w:tc>
          <w:tcPr>
            <w:tcW w:w="1432" w:type="dxa"/>
            <w:shd w:val="clear" w:color="auto" w:fill="auto"/>
          </w:tcPr>
          <w:p w14:paraId="4784E27B" w14:textId="77777777" w:rsidR="001772DC" w:rsidRPr="004D7E4F" w:rsidRDefault="001772DC" w:rsidP="001772DC">
            <w:pPr>
              <w:rPr>
                <w:rFonts w:ascii="Arial" w:hAnsi="Arial" w:cs="Arial"/>
                <w:sz w:val="20"/>
                <w:szCs w:val="20"/>
              </w:rPr>
            </w:pPr>
          </w:p>
        </w:tc>
        <w:tc>
          <w:tcPr>
            <w:tcW w:w="4966" w:type="dxa"/>
            <w:shd w:val="clear" w:color="auto" w:fill="auto"/>
          </w:tcPr>
          <w:p w14:paraId="4FF1663B" w14:textId="77777777" w:rsidR="001772DC" w:rsidRPr="004D7E4F" w:rsidRDefault="001772DC" w:rsidP="001772DC">
            <w:pPr>
              <w:rPr>
                <w:rFonts w:ascii="Arial" w:hAnsi="Arial" w:cs="Arial"/>
                <w:sz w:val="20"/>
                <w:szCs w:val="20"/>
              </w:rPr>
            </w:pPr>
          </w:p>
        </w:tc>
      </w:tr>
      <w:tr w:rsidR="001772DC" w:rsidRPr="004D7E4F" w14:paraId="061320A3" w14:textId="77777777" w:rsidTr="00C9057D">
        <w:trPr>
          <w:jc w:val="center"/>
        </w:trPr>
        <w:tc>
          <w:tcPr>
            <w:tcW w:w="2654" w:type="dxa"/>
            <w:shd w:val="clear" w:color="auto" w:fill="BDD6EE" w:themeFill="accent5" w:themeFillTint="66"/>
            <w:vAlign w:val="center"/>
          </w:tcPr>
          <w:p w14:paraId="5DE3376A" w14:textId="77777777" w:rsidR="001772DC" w:rsidRDefault="001772DC" w:rsidP="001772DC">
            <w:pPr>
              <w:rPr>
                <w:rFonts w:ascii="Arial" w:hAnsi="Arial" w:cs="Arial"/>
                <w:sz w:val="20"/>
                <w:szCs w:val="20"/>
              </w:rPr>
            </w:pPr>
            <w:r w:rsidRPr="004D7E4F">
              <w:rPr>
                <w:rFonts w:ascii="Arial" w:hAnsi="Arial" w:cs="Arial"/>
                <w:sz w:val="20"/>
                <w:szCs w:val="20"/>
              </w:rPr>
              <w:t>Letters/emails of invitation to participants</w:t>
            </w:r>
          </w:p>
          <w:p w14:paraId="42B0BF9C" w14:textId="45B4BC64" w:rsidR="0052318E" w:rsidRPr="004D7E4F" w:rsidRDefault="0052318E" w:rsidP="001772DC">
            <w:pPr>
              <w:rPr>
                <w:rFonts w:ascii="Arial" w:hAnsi="Arial" w:cs="Arial"/>
                <w:sz w:val="20"/>
                <w:szCs w:val="20"/>
              </w:rPr>
            </w:pPr>
          </w:p>
        </w:tc>
        <w:tc>
          <w:tcPr>
            <w:tcW w:w="1721" w:type="dxa"/>
            <w:shd w:val="clear" w:color="auto" w:fill="BDD6EE" w:themeFill="accent5" w:themeFillTint="66"/>
          </w:tcPr>
          <w:p w14:paraId="69F9B47A" w14:textId="77777777" w:rsidR="001772DC" w:rsidRDefault="001F56A2" w:rsidP="001772DC">
            <w:pPr>
              <w:rPr>
                <w:rFonts w:ascii="Arial" w:hAnsi="Arial" w:cs="Arial"/>
                <w:sz w:val="20"/>
                <w:szCs w:val="20"/>
              </w:rPr>
            </w:pPr>
            <w:r w:rsidRPr="001F56A2">
              <w:rPr>
                <w:rFonts w:ascii="Arial" w:hAnsi="Arial" w:cs="Arial"/>
                <w:sz w:val="20"/>
                <w:szCs w:val="20"/>
              </w:rPr>
              <w:t>Yes,</w:t>
            </w:r>
            <w:r w:rsidR="000B17C9" w:rsidRPr="004D7E4F">
              <w:rPr>
                <w:rFonts w:ascii="Arial" w:hAnsi="Arial" w:cs="Arial"/>
                <w:sz w:val="20"/>
                <w:szCs w:val="20"/>
              </w:rPr>
              <w:t xml:space="preserve"> if</w:t>
            </w:r>
            <w:r w:rsidR="001772DC" w:rsidRPr="004D7E4F">
              <w:rPr>
                <w:rFonts w:ascii="Arial" w:hAnsi="Arial" w:cs="Arial"/>
                <w:sz w:val="20"/>
                <w:szCs w:val="20"/>
              </w:rPr>
              <w:t xml:space="preserve"> applicable</w:t>
            </w:r>
          </w:p>
          <w:p w14:paraId="11B38F47" w14:textId="41AC1AAD" w:rsidR="0052318E" w:rsidRPr="004D7E4F" w:rsidRDefault="0052318E" w:rsidP="001772DC">
            <w:pPr>
              <w:rPr>
                <w:rFonts w:ascii="Arial" w:hAnsi="Arial" w:cs="Arial"/>
              </w:rPr>
            </w:pPr>
          </w:p>
        </w:tc>
        <w:tc>
          <w:tcPr>
            <w:tcW w:w="1432" w:type="dxa"/>
            <w:shd w:val="clear" w:color="auto" w:fill="auto"/>
          </w:tcPr>
          <w:p w14:paraId="308C54D6" w14:textId="77777777" w:rsidR="001772DC" w:rsidRPr="004D7E4F" w:rsidRDefault="001772DC" w:rsidP="001772DC">
            <w:pPr>
              <w:rPr>
                <w:rFonts w:ascii="Arial" w:hAnsi="Arial" w:cs="Arial"/>
                <w:sz w:val="20"/>
                <w:szCs w:val="20"/>
              </w:rPr>
            </w:pPr>
          </w:p>
        </w:tc>
        <w:tc>
          <w:tcPr>
            <w:tcW w:w="4966" w:type="dxa"/>
            <w:shd w:val="clear" w:color="auto" w:fill="auto"/>
          </w:tcPr>
          <w:p w14:paraId="129F5882" w14:textId="77777777" w:rsidR="001772DC" w:rsidRPr="004D7E4F" w:rsidRDefault="001772DC" w:rsidP="001772DC">
            <w:pPr>
              <w:rPr>
                <w:rFonts w:ascii="Arial" w:hAnsi="Arial" w:cs="Arial"/>
                <w:sz w:val="20"/>
                <w:szCs w:val="20"/>
              </w:rPr>
            </w:pPr>
          </w:p>
        </w:tc>
      </w:tr>
      <w:tr w:rsidR="001772DC" w:rsidRPr="004D7E4F" w14:paraId="277FCE3A" w14:textId="77777777" w:rsidTr="00C9057D">
        <w:trPr>
          <w:jc w:val="center"/>
        </w:trPr>
        <w:tc>
          <w:tcPr>
            <w:tcW w:w="2654" w:type="dxa"/>
            <w:shd w:val="clear" w:color="auto" w:fill="BDD6EE" w:themeFill="accent5" w:themeFillTint="66"/>
            <w:vAlign w:val="center"/>
          </w:tcPr>
          <w:p w14:paraId="26D7C38A" w14:textId="77777777" w:rsidR="001772DC" w:rsidRPr="004D7E4F" w:rsidRDefault="001772DC" w:rsidP="001772DC">
            <w:pPr>
              <w:rPr>
                <w:rFonts w:ascii="Arial" w:hAnsi="Arial" w:cs="Arial"/>
                <w:sz w:val="20"/>
                <w:szCs w:val="20"/>
              </w:rPr>
            </w:pPr>
            <w:r w:rsidRPr="004D7E4F">
              <w:rPr>
                <w:rFonts w:ascii="Arial" w:hAnsi="Arial" w:cs="Arial"/>
                <w:sz w:val="20"/>
                <w:szCs w:val="20"/>
              </w:rPr>
              <w:t>Letters and/or information sheets for GP/consultant</w:t>
            </w:r>
          </w:p>
        </w:tc>
        <w:tc>
          <w:tcPr>
            <w:tcW w:w="1721" w:type="dxa"/>
            <w:shd w:val="clear" w:color="auto" w:fill="BDD6EE" w:themeFill="accent5" w:themeFillTint="66"/>
          </w:tcPr>
          <w:p w14:paraId="3E75530F" w14:textId="77777777" w:rsidR="001772DC" w:rsidRPr="004D7E4F" w:rsidRDefault="001F56A2" w:rsidP="001772DC">
            <w:pPr>
              <w:rPr>
                <w:rFonts w:ascii="Arial" w:hAnsi="Arial" w:cs="Arial"/>
              </w:rPr>
            </w:pPr>
            <w:r w:rsidRPr="001F56A2">
              <w:rPr>
                <w:rFonts w:ascii="Arial" w:hAnsi="Arial" w:cs="Arial"/>
                <w:sz w:val="20"/>
                <w:szCs w:val="20"/>
              </w:rPr>
              <w:t>Yes,</w:t>
            </w:r>
            <w:r w:rsidR="000B17C9" w:rsidRPr="004D7E4F">
              <w:rPr>
                <w:rFonts w:ascii="Arial" w:hAnsi="Arial" w:cs="Arial"/>
                <w:sz w:val="20"/>
                <w:szCs w:val="20"/>
              </w:rPr>
              <w:t xml:space="preserve"> if </w:t>
            </w:r>
            <w:r w:rsidR="001772DC" w:rsidRPr="004D7E4F">
              <w:rPr>
                <w:rFonts w:ascii="Arial" w:hAnsi="Arial" w:cs="Arial"/>
                <w:sz w:val="20"/>
                <w:szCs w:val="20"/>
              </w:rPr>
              <w:t>applicable</w:t>
            </w:r>
          </w:p>
        </w:tc>
        <w:tc>
          <w:tcPr>
            <w:tcW w:w="1432" w:type="dxa"/>
            <w:shd w:val="clear" w:color="auto" w:fill="auto"/>
          </w:tcPr>
          <w:p w14:paraId="36003CB1" w14:textId="77777777" w:rsidR="001772DC" w:rsidRPr="004D7E4F" w:rsidRDefault="001772DC" w:rsidP="001772DC">
            <w:pPr>
              <w:rPr>
                <w:rFonts w:ascii="Arial" w:hAnsi="Arial" w:cs="Arial"/>
                <w:sz w:val="20"/>
                <w:szCs w:val="20"/>
              </w:rPr>
            </w:pPr>
          </w:p>
        </w:tc>
        <w:tc>
          <w:tcPr>
            <w:tcW w:w="4966" w:type="dxa"/>
            <w:shd w:val="clear" w:color="auto" w:fill="auto"/>
          </w:tcPr>
          <w:p w14:paraId="42252EC3" w14:textId="77777777" w:rsidR="001772DC" w:rsidRPr="004D7E4F" w:rsidRDefault="001772DC" w:rsidP="001772DC">
            <w:pPr>
              <w:rPr>
                <w:rFonts w:ascii="Arial" w:hAnsi="Arial" w:cs="Arial"/>
                <w:sz w:val="20"/>
                <w:szCs w:val="20"/>
              </w:rPr>
            </w:pPr>
          </w:p>
        </w:tc>
      </w:tr>
      <w:tr w:rsidR="001772DC" w:rsidRPr="004D7E4F" w14:paraId="5D14DC4A" w14:textId="77777777" w:rsidTr="00C9057D">
        <w:trPr>
          <w:jc w:val="center"/>
        </w:trPr>
        <w:tc>
          <w:tcPr>
            <w:tcW w:w="2654" w:type="dxa"/>
            <w:shd w:val="clear" w:color="auto" w:fill="BDD6EE" w:themeFill="accent5" w:themeFillTint="66"/>
            <w:vAlign w:val="center"/>
          </w:tcPr>
          <w:p w14:paraId="0321CFA6" w14:textId="77777777" w:rsidR="001772DC" w:rsidRPr="004D7E4F" w:rsidRDefault="001772DC" w:rsidP="001772DC">
            <w:pPr>
              <w:rPr>
                <w:rFonts w:ascii="Arial" w:hAnsi="Arial" w:cs="Arial"/>
                <w:sz w:val="20"/>
                <w:szCs w:val="20"/>
              </w:rPr>
            </w:pPr>
            <w:r w:rsidRPr="004D7E4F">
              <w:rPr>
                <w:rFonts w:ascii="Arial" w:hAnsi="Arial" w:cs="Arial"/>
                <w:sz w:val="20"/>
                <w:szCs w:val="20"/>
              </w:rPr>
              <w:t>Investigator’s Brochure (IB)</w:t>
            </w:r>
          </w:p>
        </w:tc>
        <w:tc>
          <w:tcPr>
            <w:tcW w:w="1721" w:type="dxa"/>
            <w:shd w:val="clear" w:color="auto" w:fill="BDD6EE" w:themeFill="accent5" w:themeFillTint="66"/>
          </w:tcPr>
          <w:p w14:paraId="4327C92E" w14:textId="763E7FBA" w:rsidR="001772DC" w:rsidRPr="004D7E4F" w:rsidRDefault="001F56A2" w:rsidP="0052318E">
            <w:pPr>
              <w:rPr>
                <w:rFonts w:ascii="Arial" w:hAnsi="Arial" w:cs="Arial"/>
              </w:rPr>
            </w:pPr>
            <w:r w:rsidRPr="001F56A2">
              <w:rPr>
                <w:rFonts w:ascii="Arial" w:hAnsi="Arial" w:cs="Arial"/>
                <w:sz w:val="20"/>
                <w:szCs w:val="20"/>
              </w:rPr>
              <w:t>Yes</w:t>
            </w:r>
          </w:p>
        </w:tc>
        <w:tc>
          <w:tcPr>
            <w:tcW w:w="1432" w:type="dxa"/>
            <w:shd w:val="clear" w:color="auto" w:fill="auto"/>
          </w:tcPr>
          <w:p w14:paraId="685DB431" w14:textId="77777777" w:rsidR="001772DC" w:rsidRPr="004D7E4F" w:rsidRDefault="001772DC" w:rsidP="001772DC">
            <w:pPr>
              <w:rPr>
                <w:rFonts w:ascii="Arial" w:hAnsi="Arial" w:cs="Arial"/>
                <w:sz w:val="20"/>
                <w:szCs w:val="20"/>
              </w:rPr>
            </w:pPr>
          </w:p>
        </w:tc>
        <w:tc>
          <w:tcPr>
            <w:tcW w:w="4966" w:type="dxa"/>
            <w:shd w:val="clear" w:color="auto" w:fill="auto"/>
          </w:tcPr>
          <w:p w14:paraId="6DD69B68" w14:textId="77777777" w:rsidR="001772DC" w:rsidRPr="004D7E4F" w:rsidRDefault="001772DC" w:rsidP="001772DC">
            <w:pPr>
              <w:rPr>
                <w:rFonts w:ascii="Arial" w:hAnsi="Arial" w:cs="Arial"/>
                <w:sz w:val="20"/>
                <w:szCs w:val="20"/>
              </w:rPr>
            </w:pPr>
          </w:p>
        </w:tc>
      </w:tr>
      <w:tr w:rsidR="001772DC" w:rsidRPr="004D7E4F" w14:paraId="5AEA0D30" w14:textId="77777777" w:rsidTr="00C9057D">
        <w:trPr>
          <w:jc w:val="center"/>
        </w:trPr>
        <w:tc>
          <w:tcPr>
            <w:tcW w:w="2654" w:type="dxa"/>
            <w:shd w:val="clear" w:color="auto" w:fill="BDD6EE" w:themeFill="accent5" w:themeFillTint="66"/>
            <w:vAlign w:val="center"/>
          </w:tcPr>
          <w:p w14:paraId="6F68EB2F" w14:textId="77777777" w:rsidR="001772DC" w:rsidRPr="004D7E4F" w:rsidRDefault="001772DC" w:rsidP="00DF6349">
            <w:pPr>
              <w:rPr>
                <w:rFonts w:ascii="Arial" w:hAnsi="Arial" w:cs="Arial"/>
                <w:sz w:val="20"/>
                <w:szCs w:val="20"/>
              </w:rPr>
            </w:pPr>
            <w:r w:rsidRPr="004D7E4F">
              <w:rPr>
                <w:rFonts w:ascii="Arial" w:hAnsi="Arial" w:cs="Arial"/>
                <w:sz w:val="20"/>
                <w:szCs w:val="20"/>
              </w:rPr>
              <w:t>Sponsor Medical</w:t>
            </w:r>
            <w:r w:rsidR="00655F15" w:rsidRPr="004D7E4F">
              <w:rPr>
                <w:rFonts w:ascii="Arial" w:hAnsi="Arial" w:cs="Arial"/>
                <w:sz w:val="20"/>
                <w:szCs w:val="20"/>
              </w:rPr>
              <w:t>/Clinical</w:t>
            </w:r>
            <w:r w:rsidR="00587D8C" w:rsidRPr="004D7E4F">
              <w:rPr>
                <w:rFonts w:ascii="Arial" w:hAnsi="Arial" w:cs="Arial"/>
                <w:sz w:val="20"/>
                <w:szCs w:val="20"/>
              </w:rPr>
              <w:t xml:space="preserve"> </w:t>
            </w:r>
            <w:r w:rsidRPr="004D7E4F">
              <w:rPr>
                <w:rFonts w:ascii="Arial" w:hAnsi="Arial" w:cs="Arial"/>
                <w:sz w:val="20"/>
                <w:szCs w:val="20"/>
              </w:rPr>
              <w:t>physics approval</w:t>
            </w:r>
          </w:p>
        </w:tc>
        <w:tc>
          <w:tcPr>
            <w:tcW w:w="1721" w:type="dxa"/>
            <w:shd w:val="clear" w:color="auto" w:fill="BDD6EE" w:themeFill="accent5" w:themeFillTint="66"/>
            <w:vAlign w:val="center"/>
          </w:tcPr>
          <w:p w14:paraId="27135D17" w14:textId="6E64E1FB" w:rsidR="001772DC" w:rsidRPr="004D7E4F" w:rsidRDefault="00167CA4" w:rsidP="00DF6349">
            <w:pPr>
              <w:rPr>
                <w:rFonts w:ascii="Arial" w:hAnsi="Arial" w:cs="Arial"/>
                <w:sz w:val="20"/>
                <w:szCs w:val="20"/>
              </w:rPr>
            </w:pPr>
            <w:r>
              <w:rPr>
                <w:rFonts w:ascii="Arial" w:hAnsi="Arial" w:cs="Arial"/>
                <w:sz w:val="20"/>
                <w:szCs w:val="20"/>
              </w:rPr>
              <w:t>Essential</w:t>
            </w:r>
          </w:p>
        </w:tc>
        <w:tc>
          <w:tcPr>
            <w:tcW w:w="1432" w:type="dxa"/>
            <w:shd w:val="clear" w:color="auto" w:fill="auto"/>
          </w:tcPr>
          <w:p w14:paraId="2CE70E4D" w14:textId="77777777" w:rsidR="001772DC" w:rsidRPr="004D7E4F" w:rsidRDefault="001772DC" w:rsidP="00DF6349">
            <w:pPr>
              <w:rPr>
                <w:rFonts w:ascii="Arial" w:hAnsi="Arial" w:cs="Arial"/>
                <w:sz w:val="20"/>
                <w:szCs w:val="20"/>
              </w:rPr>
            </w:pPr>
          </w:p>
        </w:tc>
        <w:tc>
          <w:tcPr>
            <w:tcW w:w="4966" w:type="dxa"/>
            <w:shd w:val="clear" w:color="auto" w:fill="auto"/>
          </w:tcPr>
          <w:p w14:paraId="371C7CBC" w14:textId="77777777" w:rsidR="001772DC" w:rsidRPr="004D7E4F" w:rsidRDefault="001772DC" w:rsidP="00DF6349">
            <w:pPr>
              <w:rPr>
                <w:rFonts w:ascii="Arial" w:hAnsi="Arial" w:cs="Arial"/>
                <w:sz w:val="20"/>
                <w:szCs w:val="20"/>
              </w:rPr>
            </w:pPr>
          </w:p>
        </w:tc>
      </w:tr>
      <w:tr w:rsidR="001772DC" w:rsidRPr="004D7E4F" w14:paraId="79CD3394" w14:textId="77777777" w:rsidTr="00C9057D">
        <w:trPr>
          <w:jc w:val="center"/>
        </w:trPr>
        <w:tc>
          <w:tcPr>
            <w:tcW w:w="2654" w:type="dxa"/>
            <w:shd w:val="clear" w:color="auto" w:fill="BDD6EE" w:themeFill="accent5" w:themeFillTint="66"/>
            <w:vAlign w:val="center"/>
          </w:tcPr>
          <w:p w14:paraId="6008E2EC" w14:textId="77777777" w:rsidR="001772DC" w:rsidRPr="004D7E4F" w:rsidRDefault="001772DC" w:rsidP="00DF6349">
            <w:pPr>
              <w:rPr>
                <w:rFonts w:ascii="Arial" w:hAnsi="Arial" w:cs="Arial"/>
                <w:sz w:val="20"/>
                <w:szCs w:val="20"/>
              </w:rPr>
            </w:pPr>
            <w:r w:rsidRPr="004D7E4F">
              <w:rPr>
                <w:rFonts w:ascii="Arial" w:hAnsi="Arial" w:cs="Arial"/>
                <w:sz w:val="20"/>
                <w:szCs w:val="20"/>
              </w:rPr>
              <w:t>Sponsor Radiology approval</w:t>
            </w:r>
          </w:p>
        </w:tc>
        <w:tc>
          <w:tcPr>
            <w:tcW w:w="1721" w:type="dxa"/>
            <w:shd w:val="clear" w:color="auto" w:fill="BDD6EE" w:themeFill="accent5" w:themeFillTint="66"/>
            <w:vAlign w:val="center"/>
          </w:tcPr>
          <w:p w14:paraId="4FF65492" w14:textId="77777777" w:rsidR="001772DC" w:rsidRPr="004D7E4F" w:rsidRDefault="000B17C9" w:rsidP="00DF6349">
            <w:pPr>
              <w:rPr>
                <w:rFonts w:ascii="Arial" w:hAnsi="Arial" w:cs="Arial"/>
                <w:sz w:val="20"/>
                <w:szCs w:val="20"/>
              </w:rPr>
            </w:pPr>
            <w:r w:rsidRPr="004D7E4F">
              <w:rPr>
                <w:rFonts w:ascii="Arial" w:hAnsi="Arial" w:cs="Arial"/>
                <w:sz w:val="20"/>
                <w:szCs w:val="20"/>
              </w:rPr>
              <w:t xml:space="preserve">See </w:t>
            </w:r>
            <w:r w:rsidR="001772DC" w:rsidRPr="004D7E4F">
              <w:rPr>
                <w:rFonts w:ascii="Arial" w:hAnsi="Arial" w:cs="Arial"/>
                <w:sz w:val="20"/>
                <w:szCs w:val="20"/>
              </w:rPr>
              <w:t>guidance</w:t>
            </w:r>
          </w:p>
        </w:tc>
        <w:tc>
          <w:tcPr>
            <w:tcW w:w="1432" w:type="dxa"/>
            <w:shd w:val="clear" w:color="auto" w:fill="auto"/>
          </w:tcPr>
          <w:p w14:paraId="381740E7" w14:textId="77777777" w:rsidR="001772DC" w:rsidRPr="004D7E4F" w:rsidRDefault="001772DC" w:rsidP="00DF6349">
            <w:pPr>
              <w:rPr>
                <w:rFonts w:ascii="Arial" w:hAnsi="Arial" w:cs="Arial"/>
                <w:sz w:val="20"/>
                <w:szCs w:val="20"/>
              </w:rPr>
            </w:pPr>
          </w:p>
        </w:tc>
        <w:tc>
          <w:tcPr>
            <w:tcW w:w="4966" w:type="dxa"/>
            <w:shd w:val="clear" w:color="auto" w:fill="auto"/>
          </w:tcPr>
          <w:p w14:paraId="6F21ABEA" w14:textId="77777777" w:rsidR="001772DC" w:rsidRPr="004D7E4F" w:rsidRDefault="001772DC" w:rsidP="00DF6349">
            <w:pPr>
              <w:rPr>
                <w:rFonts w:ascii="Arial" w:hAnsi="Arial" w:cs="Arial"/>
                <w:sz w:val="20"/>
                <w:szCs w:val="20"/>
              </w:rPr>
            </w:pPr>
          </w:p>
        </w:tc>
      </w:tr>
      <w:tr w:rsidR="001772DC" w:rsidRPr="004D7E4F" w14:paraId="07B351FE" w14:textId="77777777" w:rsidTr="00C9057D">
        <w:trPr>
          <w:jc w:val="center"/>
        </w:trPr>
        <w:tc>
          <w:tcPr>
            <w:tcW w:w="2654" w:type="dxa"/>
            <w:shd w:val="clear" w:color="auto" w:fill="BDD6EE" w:themeFill="accent5" w:themeFillTint="66"/>
          </w:tcPr>
          <w:p w14:paraId="5040B378" w14:textId="77777777" w:rsidR="001772DC" w:rsidRPr="004D7E4F" w:rsidRDefault="16E1CD66" w:rsidP="00DF6349">
            <w:pPr>
              <w:rPr>
                <w:rFonts w:ascii="Arial" w:hAnsi="Arial" w:cs="Arial"/>
                <w:sz w:val="20"/>
                <w:szCs w:val="20"/>
              </w:rPr>
            </w:pPr>
            <w:r w:rsidRPr="28AD3D6E">
              <w:rPr>
                <w:rFonts w:ascii="Arial" w:hAnsi="Arial" w:cs="Arial"/>
                <w:sz w:val="20"/>
                <w:szCs w:val="20"/>
              </w:rPr>
              <w:t xml:space="preserve">Sponsor Pathology </w:t>
            </w:r>
            <w:r w:rsidR="26C460AA" w:rsidRPr="28AD3D6E">
              <w:rPr>
                <w:rFonts w:ascii="Arial" w:hAnsi="Arial" w:cs="Arial"/>
                <w:sz w:val="20"/>
                <w:szCs w:val="20"/>
              </w:rPr>
              <w:t xml:space="preserve">approval </w:t>
            </w:r>
          </w:p>
        </w:tc>
        <w:tc>
          <w:tcPr>
            <w:tcW w:w="1721" w:type="dxa"/>
            <w:shd w:val="clear" w:color="auto" w:fill="BDD6EE" w:themeFill="accent5" w:themeFillTint="66"/>
          </w:tcPr>
          <w:p w14:paraId="5D31E26D" w14:textId="77777777" w:rsidR="001772DC" w:rsidRPr="004D7E4F" w:rsidRDefault="000B17C9" w:rsidP="00DF6349">
            <w:pPr>
              <w:rPr>
                <w:rFonts w:ascii="Arial" w:hAnsi="Arial" w:cs="Arial"/>
                <w:sz w:val="20"/>
                <w:szCs w:val="20"/>
              </w:rPr>
            </w:pPr>
            <w:r w:rsidRPr="004D7E4F">
              <w:rPr>
                <w:rFonts w:ascii="Arial" w:hAnsi="Arial" w:cs="Arial"/>
                <w:sz w:val="20"/>
                <w:szCs w:val="20"/>
              </w:rPr>
              <w:t xml:space="preserve">See </w:t>
            </w:r>
            <w:r w:rsidR="001772DC" w:rsidRPr="004D7E4F">
              <w:rPr>
                <w:rFonts w:ascii="Arial" w:hAnsi="Arial" w:cs="Arial"/>
                <w:sz w:val="20"/>
                <w:szCs w:val="20"/>
              </w:rPr>
              <w:t>guidance</w:t>
            </w:r>
          </w:p>
        </w:tc>
        <w:tc>
          <w:tcPr>
            <w:tcW w:w="1432" w:type="dxa"/>
            <w:shd w:val="clear" w:color="auto" w:fill="auto"/>
          </w:tcPr>
          <w:p w14:paraId="5DC855A6" w14:textId="77777777" w:rsidR="001772DC" w:rsidRPr="004D7E4F" w:rsidRDefault="001772DC" w:rsidP="00DF6349">
            <w:pPr>
              <w:rPr>
                <w:rFonts w:ascii="Arial" w:hAnsi="Arial" w:cs="Arial"/>
                <w:sz w:val="20"/>
                <w:szCs w:val="20"/>
              </w:rPr>
            </w:pPr>
          </w:p>
        </w:tc>
        <w:tc>
          <w:tcPr>
            <w:tcW w:w="4966" w:type="dxa"/>
            <w:shd w:val="clear" w:color="auto" w:fill="auto"/>
          </w:tcPr>
          <w:p w14:paraId="698AAA47" w14:textId="77777777" w:rsidR="001772DC" w:rsidRPr="004D7E4F" w:rsidRDefault="001772DC" w:rsidP="00DF6349">
            <w:pPr>
              <w:rPr>
                <w:rFonts w:ascii="Arial" w:hAnsi="Arial" w:cs="Arial"/>
                <w:sz w:val="20"/>
                <w:szCs w:val="20"/>
              </w:rPr>
            </w:pPr>
          </w:p>
        </w:tc>
      </w:tr>
      <w:tr w:rsidR="0061471A" w:rsidRPr="004D7E4F" w14:paraId="1D5E02E3" w14:textId="77777777" w:rsidTr="00C9057D">
        <w:trPr>
          <w:jc w:val="center"/>
        </w:trPr>
        <w:tc>
          <w:tcPr>
            <w:tcW w:w="2654" w:type="dxa"/>
            <w:shd w:val="clear" w:color="auto" w:fill="BDD6EE" w:themeFill="accent5" w:themeFillTint="66"/>
          </w:tcPr>
          <w:p w14:paraId="1F42FAEE" w14:textId="77777777" w:rsidR="0061471A" w:rsidRPr="004D7E4F" w:rsidRDefault="0061471A" w:rsidP="00DF6349">
            <w:pPr>
              <w:rPr>
                <w:rFonts w:ascii="Arial" w:hAnsi="Arial" w:cs="Arial"/>
                <w:sz w:val="20"/>
                <w:szCs w:val="20"/>
              </w:rPr>
            </w:pPr>
            <w:r w:rsidRPr="004D7E4F">
              <w:rPr>
                <w:rFonts w:ascii="Arial" w:hAnsi="Arial" w:cs="Arial"/>
                <w:sz w:val="20"/>
                <w:szCs w:val="20"/>
              </w:rPr>
              <w:t>Evidence of appropriate translation</w:t>
            </w:r>
          </w:p>
        </w:tc>
        <w:tc>
          <w:tcPr>
            <w:tcW w:w="1721" w:type="dxa"/>
            <w:shd w:val="clear" w:color="auto" w:fill="BDD6EE" w:themeFill="accent5" w:themeFillTint="66"/>
          </w:tcPr>
          <w:p w14:paraId="67A1504E" w14:textId="77777777" w:rsidR="0061471A" w:rsidRPr="004D7E4F" w:rsidRDefault="0061471A" w:rsidP="00DF6349">
            <w:pPr>
              <w:rPr>
                <w:rFonts w:ascii="Arial" w:hAnsi="Arial" w:cs="Arial"/>
                <w:sz w:val="20"/>
                <w:szCs w:val="20"/>
              </w:rPr>
            </w:pPr>
            <w:r w:rsidRPr="004D7E4F">
              <w:rPr>
                <w:rFonts w:ascii="Arial" w:hAnsi="Arial" w:cs="Arial"/>
                <w:sz w:val="20"/>
                <w:szCs w:val="20"/>
              </w:rPr>
              <w:t>See guidance</w:t>
            </w:r>
          </w:p>
        </w:tc>
        <w:tc>
          <w:tcPr>
            <w:tcW w:w="1432" w:type="dxa"/>
            <w:shd w:val="clear" w:color="auto" w:fill="auto"/>
          </w:tcPr>
          <w:p w14:paraId="3292A3FE" w14:textId="77777777" w:rsidR="0061471A" w:rsidRPr="004D7E4F" w:rsidRDefault="0061471A" w:rsidP="00DF6349">
            <w:pPr>
              <w:rPr>
                <w:rFonts w:ascii="Arial" w:hAnsi="Arial" w:cs="Arial"/>
                <w:sz w:val="20"/>
                <w:szCs w:val="20"/>
              </w:rPr>
            </w:pPr>
          </w:p>
        </w:tc>
        <w:tc>
          <w:tcPr>
            <w:tcW w:w="4966" w:type="dxa"/>
            <w:shd w:val="clear" w:color="auto" w:fill="auto"/>
          </w:tcPr>
          <w:p w14:paraId="3EAA1114" w14:textId="77777777" w:rsidR="0061471A" w:rsidRPr="004D7E4F" w:rsidRDefault="0061471A" w:rsidP="00DF6349">
            <w:pPr>
              <w:rPr>
                <w:rFonts w:ascii="Arial" w:hAnsi="Arial" w:cs="Arial"/>
                <w:sz w:val="20"/>
                <w:szCs w:val="20"/>
              </w:rPr>
            </w:pPr>
          </w:p>
        </w:tc>
      </w:tr>
      <w:tr w:rsidR="00167CA4" w:rsidRPr="004D7E4F" w14:paraId="0AEDBD8F"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A2AE1FA" w14:textId="2BE26324" w:rsidR="00167CA4" w:rsidRPr="004D7E4F" w:rsidRDefault="00167CA4" w:rsidP="00DF6349">
            <w:pPr>
              <w:rPr>
                <w:rFonts w:ascii="Arial" w:hAnsi="Arial" w:cs="Arial"/>
                <w:sz w:val="20"/>
                <w:szCs w:val="20"/>
              </w:rPr>
            </w:pPr>
            <w:r>
              <w:rPr>
                <w:rFonts w:ascii="Arial" w:hAnsi="Arial" w:cs="Arial"/>
                <w:sz w:val="20"/>
                <w:szCs w:val="20"/>
              </w:rPr>
              <w:t>Device Details Document</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2C1B5E" w14:textId="27021FD1" w:rsidR="00167CA4" w:rsidRPr="004D7E4F" w:rsidRDefault="00167CA4" w:rsidP="00DF6349">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EF363F1"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922E667" w14:textId="4CD127DF" w:rsidR="00167CA4" w:rsidRPr="004D7E4F" w:rsidRDefault="00167CA4" w:rsidP="00DF6349">
            <w:pPr>
              <w:rPr>
                <w:rFonts w:ascii="Arial" w:hAnsi="Arial" w:cs="Arial"/>
                <w:sz w:val="20"/>
                <w:szCs w:val="20"/>
              </w:rPr>
            </w:pPr>
          </w:p>
        </w:tc>
      </w:tr>
      <w:tr w:rsidR="00167CA4" w:rsidRPr="004D7E4F" w14:paraId="15DC0A05"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D8DDD01" w14:textId="178B5032" w:rsidR="00167CA4" w:rsidRPr="004D7E4F" w:rsidRDefault="00167CA4" w:rsidP="00DF6349">
            <w:pPr>
              <w:rPr>
                <w:rFonts w:ascii="Arial" w:hAnsi="Arial" w:cs="Arial"/>
                <w:sz w:val="20"/>
                <w:szCs w:val="20"/>
              </w:rPr>
            </w:pPr>
            <w:r>
              <w:rPr>
                <w:rFonts w:ascii="Arial" w:hAnsi="Arial" w:cs="Arial"/>
                <w:sz w:val="20"/>
                <w:szCs w:val="20"/>
              </w:rPr>
              <w:t>Essential Requirements Checklist</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646933" w14:textId="56905BA4" w:rsidR="00167CA4" w:rsidRPr="004D7E4F" w:rsidRDefault="00167CA4" w:rsidP="00DF6349">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FA7C0E7"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5248A56" w14:textId="412DA88B" w:rsidR="00167CA4" w:rsidRPr="004D7E4F" w:rsidRDefault="00167CA4" w:rsidP="00DF6349">
            <w:pPr>
              <w:rPr>
                <w:rFonts w:ascii="Arial" w:hAnsi="Arial" w:cs="Arial"/>
                <w:sz w:val="20"/>
                <w:szCs w:val="20"/>
              </w:rPr>
            </w:pPr>
          </w:p>
        </w:tc>
      </w:tr>
      <w:tr w:rsidR="00167CA4" w:rsidRPr="004D7E4F" w14:paraId="2AB8F048"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5791033" w14:textId="7B18755F" w:rsidR="00167CA4" w:rsidRPr="004D7E4F" w:rsidRDefault="00167CA4" w:rsidP="00DF6349">
            <w:pPr>
              <w:rPr>
                <w:rFonts w:ascii="Arial" w:hAnsi="Arial" w:cs="Arial"/>
                <w:sz w:val="20"/>
                <w:szCs w:val="20"/>
              </w:rPr>
            </w:pPr>
            <w:r>
              <w:rPr>
                <w:rFonts w:ascii="Arial" w:hAnsi="Arial" w:cs="Arial"/>
                <w:sz w:val="20"/>
                <w:szCs w:val="20"/>
              </w:rPr>
              <w:t>Risk Analysis</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6F38B7" w14:textId="745BB2B2" w:rsidR="00167CA4" w:rsidRPr="004D7E4F" w:rsidRDefault="00167CA4" w:rsidP="00DF6349">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1EF903F3"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5DF8332" w14:textId="7D0AB61A" w:rsidR="00167CA4" w:rsidRPr="004D7E4F" w:rsidRDefault="00167CA4" w:rsidP="00DF6349">
            <w:pPr>
              <w:rPr>
                <w:rFonts w:ascii="Arial" w:hAnsi="Arial" w:cs="Arial"/>
                <w:sz w:val="20"/>
                <w:szCs w:val="20"/>
              </w:rPr>
            </w:pPr>
          </w:p>
        </w:tc>
      </w:tr>
      <w:tr w:rsidR="00167CA4" w:rsidRPr="004D7E4F" w14:paraId="4B6311CF"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3E6B44E" w14:textId="7CE35A29" w:rsidR="00167CA4" w:rsidRPr="004D7E4F" w:rsidRDefault="00167CA4" w:rsidP="00DF6349">
            <w:pPr>
              <w:rPr>
                <w:rFonts w:ascii="Arial" w:hAnsi="Arial" w:cs="Arial"/>
                <w:sz w:val="20"/>
                <w:szCs w:val="20"/>
              </w:rPr>
            </w:pPr>
            <w:r>
              <w:rPr>
                <w:rFonts w:ascii="Arial" w:hAnsi="Arial" w:cs="Arial"/>
                <w:sz w:val="20"/>
                <w:szCs w:val="20"/>
              </w:rPr>
              <w:t>Instructions for Use of Medical Device</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9FC604" w14:textId="3906CEB5" w:rsidR="00167CA4" w:rsidRPr="004D7E4F" w:rsidRDefault="00167CA4" w:rsidP="00DF6349">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1C916638"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07C4B56" w14:textId="4238EAB8" w:rsidR="00167CA4" w:rsidRPr="004D7E4F" w:rsidRDefault="00167CA4" w:rsidP="00DF6349">
            <w:pPr>
              <w:rPr>
                <w:rFonts w:ascii="Arial" w:hAnsi="Arial" w:cs="Arial"/>
                <w:sz w:val="20"/>
                <w:szCs w:val="20"/>
              </w:rPr>
            </w:pPr>
          </w:p>
        </w:tc>
      </w:tr>
      <w:tr w:rsidR="00167CA4" w:rsidRPr="004D7E4F" w14:paraId="06E487DB"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2AF1DCC" w14:textId="5534BA50" w:rsidR="00167CA4" w:rsidRPr="004D7E4F" w:rsidRDefault="00167CA4" w:rsidP="00A90B4F">
            <w:pPr>
              <w:rPr>
                <w:rFonts w:ascii="Arial" w:hAnsi="Arial" w:cs="Arial"/>
                <w:sz w:val="20"/>
                <w:szCs w:val="20"/>
              </w:rPr>
            </w:pPr>
            <w:r>
              <w:rPr>
                <w:rFonts w:ascii="Arial" w:hAnsi="Arial" w:cs="Arial"/>
                <w:sz w:val="20"/>
                <w:szCs w:val="20"/>
              </w:rPr>
              <w:t>Device Labels</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16EEA9" w14:textId="50AEE1DF" w:rsidR="00167CA4" w:rsidRPr="004D7E4F" w:rsidRDefault="00167CA4" w:rsidP="00A90B4F">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1ACFD55A" w14:textId="77777777" w:rsidR="00167CA4" w:rsidRPr="004D7E4F" w:rsidRDefault="00167CA4" w:rsidP="00A90B4F">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1CE6AD1" w14:textId="2F52E960" w:rsidR="00167CA4" w:rsidRPr="004D7E4F" w:rsidRDefault="00167CA4" w:rsidP="00A90B4F">
            <w:pPr>
              <w:rPr>
                <w:rFonts w:ascii="Arial" w:hAnsi="Arial" w:cs="Arial"/>
                <w:sz w:val="20"/>
                <w:szCs w:val="20"/>
              </w:rPr>
            </w:pPr>
          </w:p>
        </w:tc>
      </w:tr>
      <w:tr w:rsidR="00167CA4" w:rsidRPr="004D7E4F" w14:paraId="180A8541"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83CA252" w14:textId="62DC709E" w:rsidR="00167CA4" w:rsidRPr="004D7E4F" w:rsidRDefault="00167CA4" w:rsidP="00A90B4F">
            <w:pPr>
              <w:rPr>
                <w:rFonts w:ascii="Arial" w:hAnsi="Arial" w:cs="Arial"/>
                <w:sz w:val="20"/>
                <w:szCs w:val="20"/>
              </w:rPr>
            </w:pPr>
            <w:r>
              <w:rPr>
                <w:rFonts w:ascii="Arial" w:hAnsi="Arial" w:cs="Arial"/>
                <w:sz w:val="20"/>
                <w:szCs w:val="20"/>
              </w:rPr>
              <w:t>Summary of all bench testing and pre-clinical testing conducted</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2BDB63" w14:textId="601C0C57" w:rsidR="00167CA4" w:rsidRPr="004D7E4F" w:rsidRDefault="00167CA4" w:rsidP="00A90B4F">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53E2B3E5" w14:textId="77777777" w:rsidR="00167CA4" w:rsidRPr="004D7E4F" w:rsidRDefault="00167CA4" w:rsidP="00A90B4F">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28C3643" w14:textId="64BD7948" w:rsidR="00167CA4" w:rsidRPr="004D7E4F" w:rsidRDefault="00167CA4" w:rsidP="00A90B4F">
            <w:pPr>
              <w:rPr>
                <w:rFonts w:ascii="Arial" w:hAnsi="Arial" w:cs="Arial"/>
                <w:sz w:val="20"/>
                <w:szCs w:val="20"/>
              </w:rPr>
            </w:pPr>
          </w:p>
        </w:tc>
      </w:tr>
      <w:tr w:rsidR="00167CA4" w:rsidRPr="004D7E4F" w14:paraId="37CB9662"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6A6CB14" w14:textId="2032A470" w:rsidR="00167CA4" w:rsidRPr="004D7E4F" w:rsidRDefault="00167CA4" w:rsidP="00A90B4F">
            <w:pPr>
              <w:rPr>
                <w:rFonts w:ascii="Arial" w:hAnsi="Arial" w:cs="Arial"/>
                <w:sz w:val="20"/>
                <w:szCs w:val="20"/>
              </w:rPr>
            </w:pPr>
            <w:r w:rsidRPr="00DC2927">
              <w:rPr>
                <w:rFonts w:ascii="Arial" w:hAnsi="Arial" w:cs="Arial"/>
                <w:sz w:val="20"/>
                <w:szCs w:val="20"/>
              </w:rPr>
              <w:t>Summary of all clinical experience with the device to date</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C9AE83" w14:textId="2F1247C3" w:rsidR="00167CA4" w:rsidRPr="004D7E4F" w:rsidRDefault="00167CA4" w:rsidP="00A90B4F">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55552A1" w14:textId="77777777" w:rsidR="00167CA4" w:rsidRPr="004D7E4F" w:rsidRDefault="00167CA4" w:rsidP="00A90B4F">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F388ECF" w14:textId="067EB0E7" w:rsidR="00167CA4" w:rsidRPr="004D7E4F" w:rsidRDefault="00167CA4" w:rsidP="00A90B4F">
            <w:pPr>
              <w:rPr>
                <w:rFonts w:ascii="Arial" w:hAnsi="Arial" w:cs="Arial"/>
                <w:sz w:val="20"/>
                <w:szCs w:val="20"/>
              </w:rPr>
            </w:pPr>
          </w:p>
        </w:tc>
      </w:tr>
      <w:tr w:rsidR="00167CA4" w:rsidRPr="004D7E4F" w14:paraId="160A6B87"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F9669DE" w14:textId="11D1C0A6" w:rsidR="00167CA4" w:rsidRPr="0052318E" w:rsidRDefault="00167CA4" w:rsidP="00A90B4F">
            <w:pPr>
              <w:rPr>
                <w:rFonts w:ascii="Arial" w:hAnsi="Arial" w:cs="Arial"/>
                <w:sz w:val="20"/>
                <w:szCs w:val="20"/>
              </w:rPr>
            </w:pPr>
            <w:r>
              <w:rPr>
                <w:rFonts w:ascii="Arial" w:hAnsi="Arial" w:cs="Arial"/>
                <w:sz w:val="20"/>
                <w:szCs w:val="20"/>
              </w:rPr>
              <w:t>List of standards met</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682E96" w14:textId="6B57DBBA" w:rsidR="00167CA4" w:rsidRPr="004D7E4F" w:rsidRDefault="00167CA4" w:rsidP="00A90B4F">
            <w:pPr>
              <w:rPr>
                <w:rFonts w:ascii="Arial" w:hAnsi="Arial" w:cs="Arial"/>
                <w:sz w:val="20"/>
                <w:szCs w:val="20"/>
              </w:rPr>
            </w:pPr>
            <w:r>
              <w:rPr>
                <w:rFonts w:ascii="Arial" w:hAnsi="Arial" w:cs="Arial"/>
                <w:sz w:val="20"/>
                <w:szCs w:val="20"/>
              </w:rPr>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7FD2EDA8" w14:textId="77777777" w:rsidR="00167CA4" w:rsidRPr="004D7E4F" w:rsidRDefault="00167CA4" w:rsidP="00A90B4F">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6FCFE829" w14:textId="04530427" w:rsidR="00167CA4" w:rsidRPr="004D7E4F" w:rsidRDefault="00167CA4" w:rsidP="00A90B4F">
            <w:pPr>
              <w:rPr>
                <w:rFonts w:ascii="Arial" w:hAnsi="Arial" w:cs="Arial"/>
                <w:sz w:val="20"/>
                <w:szCs w:val="20"/>
              </w:rPr>
            </w:pPr>
          </w:p>
        </w:tc>
      </w:tr>
      <w:tr w:rsidR="00167CA4" w:rsidRPr="004D7E4F" w14:paraId="53C364C4"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8CBCC9F" w14:textId="24C76DF3" w:rsidR="00167CA4" w:rsidRPr="0052318E" w:rsidRDefault="00167CA4" w:rsidP="00DF6349">
            <w:pPr>
              <w:rPr>
                <w:rFonts w:ascii="Arial" w:hAnsi="Arial" w:cs="Arial"/>
                <w:sz w:val="20"/>
                <w:szCs w:val="20"/>
              </w:rPr>
            </w:pPr>
            <w:r w:rsidRPr="0052318E">
              <w:rPr>
                <w:rFonts w:ascii="Arial" w:hAnsi="Arial" w:cs="Arial"/>
                <w:sz w:val="20"/>
                <w:szCs w:val="20"/>
              </w:rPr>
              <w:t xml:space="preserve">End of study reports for any concluded clinical investigations that involved </w:t>
            </w:r>
            <w:r w:rsidRPr="0052318E">
              <w:rPr>
                <w:rFonts w:ascii="Arial" w:hAnsi="Arial" w:cs="Arial"/>
                <w:sz w:val="20"/>
                <w:szCs w:val="20"/>
              </w:rPr>
              <w:lastRenderedPageBreak/>
              <w:t>the same medical device under investigation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75BA8B" w14:textId="14264F56" w:rsidR="00167CA4" w:rsidRPr="004D7E4F" w:rsidRDefault="00167CA4" w:rsidP="00DF6349">
            <w:pPr>
              <w:rPr>
                <w:rFonts w:ascii="Arial" w:hAnsi="Arial" w:cs="Arial"/>
                <w:sz w:val="20"/>
                <w:szCs w:val="20"/>
              </w:rPr>
            </w:pPr>
            <w:r>
              <w:rPr>
                <w:rFonts w:ascii="Arial" w:hAnsi="Arial" w:cs="Arial"/>
                <w:sz w:val="20"/>
                <w:szCs w:val="20"/>
              </w:rPr>
              <w:lastRenderedPageBreak/>
              <w:t>Essential</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0B0BF93D"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1882249D" w14:textId="6F3CD032" w:rsidR="00167CA4" w:rsidRPr="004D7E4F" w:rsidRDefault="00167CA4" w:rsidP="00DF6349">
            <w:pPr>
              <w:rPr>
                <w:rFonts w:ascii="Arial" w:hAnsi="Arial" w:cs="Arial"/>
                <w:sz w:val="20"/>
                <w:szCs w:val="20"/>
              </w:rPr>
            </w:pPr>
          </w:p>
        </w:tc>
      </w:tr>
      <w:tr w:rsidR="00167CA4" w:rsidRPr="004D7E4F" w14:paraId="21D7F93E"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9FD82DB" w14:textId="4A97C566" w:rsidR="00167CA4" w:rsidRPr="0052318E" w:rsidRDefault="00167CA4" w:rsidP="00DF6349">
            <w:pPr>
              <w:rPr>
                <w:rFonts w:ascii="Arial" w:hAnsi="Arial" w:cs="Arial"/>
                <w:sz w:val="20"/>
                <w:szCs w:val="20"/>
              </w:rPr>
            </w:pPr>
            <w:r>
              <w:rPr>
                <w:rFonts w:ascii="Arial" w:hAnsi="Arial" w:cs="Arial"/>
                <w:sz w:val="20"/>
                <w:szCs w:val="20"/>
              </w:rPr>
              <w:t>Sterilisation validation report</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91C241" w14:textId="29635066" w:rsidR="00167CA4" w:rsidRPr="004D7E4F" w:rsidRDefault="00167CA4"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78A80F62"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BD62862" w14:textId="1349289F" w:rsidR="00167CA4" w:rsidRPr="004D7E4F" w:rsidRDefault="00167CA4" w:rsidP="00DF6349">
            <w:pPr>
              <w:rPr>
                <w:rFonts w:ascii="Arial" w:hAnsi="Arial" w:cs="Arial"/>
                <w:sz w:val="20"/>
                <w:szCs w:val="20"/>
              </w:rPr>
            </w:pPr>
          </w:p>
        </w:tc>
      </w:tr>
      <w:tr w:rsidR="00167CA4" w:rsidRPr="004D7E4F" w14:paraId="52750682"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581777E" w14:textId="3B7CC20E" w:rsidR="00167CA4" w:rsidRPr="0052318E" w:rsidRDefault="00167CA4" w:rsidP="00DF6349">
            <w:pPr>
              <w:rPr>
                <w:rFonts w:ascii="Arial" w:hAnsi="Arial" w:cs="Arial"/>
                <w:sz w:val="20"/>
                <w:szCs w:val="20"/>
              </w:rPr>
            </w:pPr>
            <w:r>
              <w:rPr>
                <w:rFonts w:ascii="Arial" w:hAnsi="Arial" w:cs="Arial"/>
                <w:sz w:val="20"/>
                <w:szCs w:val="20"/>
              </w:rPr>
              <w:t>Software information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210EB" w14:textId="62101153" w:rsidR="00167CA4" w:rsidRPr="004D7E4F" w:rsidRDefault="00167CA4"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6594443B"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FDFA976" w14:textId="3470C722" w:rsidR="00167CA4" w:rsidRPr="004D7E4F" w:rsidRDefault="00167CA4" w:rsidP="00DF6349">
            <w:pPr>
              <w:rPr>
                <w:rFonts w:ascii="Arial" w:hAnsi="Arial" w:cs="Arial"/>
                <w:sz w:val="20"/>
                <w:szCs w:val="20"/>
              </w:rPr>
            </w:pPr>
          </w:p>
        </w:tc>
      </w:tr>
      <w:tr w:rsidR="00167CA4" w:rsidRPr="004D7E4F" w14:paraId="0D0BB7BA"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87969F" w14:textId="1D7586CE" w:rsidR="00167CA4" w:rsidRPr="0052318E" w:rsidRDefault="00167CA4" w:rsidP="00DF6349">
            <w:pPr>
              <w:rPr>
                <w:rFonts w:ascii="Arial" w:hAnsi="Arial" w:cs="Arial"/>
                <w:sz w:val="20"/>
                <w:szCs w:val="20"/>
              </w:rPr>
            </w:pPr>
            <w:r>
              <w:rPr>
                <w:rFonts w:ascii="Arial" w:hAnsi="Arial" w:cs="Arial"/>
                <w:sz w:val="20"/>
                <w:szCs w:val="20"/>
              </w:rPr>
              <w:t>Biological safety assessments of patient contacting materials</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AA3317" w14:textId="40C144A8" w:rsidR="00167CA4" w:rsidRPr="004D7E4F" w:rsidRDefault="00167CA4"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726F336E"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676F7C3" w14:textId="43216011" w:rsidR="00167CA4" w:rsidRPr="004D7E4F" w:rsidRDefault="00167CA4" w:rsidP="00DF6349">
            <w:pPr>
              <w:rPr>
                <w:rFonts w:ascii="Arial" w:hAnsi="Arial" w:cs="Arial"/>
                <w:sz w:val="20"/>
                <w:szCs w:val="20"/>
              </w:rPr>
            </w:pPr>
          </w:p>
        </w:tc>
      </w:tr>
      <w:tr w:rsidR="00167CA4" w:rsidRPr="004D7E4F" w14:paraId="4D61BCB6"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59423C7" w14:textId="5173C73C" w:rsidR="00167CA4" w:rsidRPr="0052318E" w:rsidRDefault="00167CA4" w:rsidP="00DF6349">
            <w:pPr>
              <w:rPr>
                <w:rFonts w:ascii="Arial" w:hAnsi="Arial" w:cs="Arial"/>
                <w:sz w:val="20"/>
                <w:szCs w:val="20"/>
              </w:rPr>
            </w:pPr>
            <w:r>
              <w:rPr>
                <w:rFonts w:ascii="Arial" w:hAnsi="Arial" w:cs="Arial"/>
                <w:sz w:val="20"/>
                <w:szCs w:val="20"/>
              </w:rPr>
              <w:t>Information on animal tissues</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2D4E86" w14:textId="61AF1958" w:rsidR="00167CA4" w:rsidRPr="004D7E4F" w:rsidRDefault="00167CA4"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2DD39A3B"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82A6497" w14:textId="6A392880" w:rsidR="00167CA4" w:rsidRPr="004D7E4F" w:rsidRDefault="00167CA4" w:rsidP="00DF6349">
            <w:pPr>
              <w:rPr>
                <w:rFonts w:ascii="Arial" w:hAnsi="Arial" w:cs="Arial"/>
                <w:sz w:val="20"/>
                <w:szCs w:val="20"/>
              </w:rPr>
            </w:pPr>
          </w:p>
        </w:tc>
      </w:tr>
      <w:tr w:rsidR="00167CA4" w:rsidRPr="004D7E4F" w14:paraId="4FCDC375"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9917360" w14:textId="156C28ED" w:rsidR="00167CA4" w:rsidRPr="0052318E" w:rsidRDefault="00167CA4" w:rsidP="00DF6349">
            <w:pPr>
              <w:rPr>
                <w:rFonts w:ascii="Arial" w:hAnsi="Arial" w:cs="Arial"/>
                <w:sz w:val="20"/>
                <w:szCs w:val="20"/>
              </w:rPr>
            </w:pPr>
            <w:r>
              <w:rPr>
                <w:rFonts w:ascii="Arial" w:hAnsi="Arial" w:cs="Arial"/>
                <w:sz w:val="20"/>
                <w:szCs w:val="20"/>
              </w:rPr>
              <w:t>Information on any medicine or human blood derivative incorporated into the device</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03FAE0" w14:textId="0F36D905" w:rsidR="00167CA4" w:rsidRPr="004D7E4F" w:rsidRDefault="00167CA4"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66FBE72D" w14:textId="77777777" w:rsidR="00167CA4" w:rsidRPr="004D7E4F" w:rsidRDefault="00167CA4"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FBC2469" w14:textId="433F1B02" w:rsidR="00167CA4" w:rsidRPr="004D7E4F" w:rsidRDefault="00167CA4" w:rsidP="00DF6349">
            <w:pPr>
              <w:rPr>
                <w:rFonts w:ascii="Arial" w:hAnsi="Arial" w:cs="Arial"/>
                <w:sz w:val="20"/>
                <w:szCs w:val="20"/>
              </w:rPr>
            </w:pPr>
          </w:p>
        </w:tc>
      </w:tr>
      <w:tr w:rsidR="000B43B8" w:rsidRPr="004D7E4F" w14:paraId="4A079AEB"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CCD8030" w14:textId="50C0F6AA" w:rsidR="000B43B8" w:rsidRDefault="00F91188" w:rsidP="00DF6349">
            <w:pPr>
              <w:rPr>
                <w:rFonts w:ascii="Arial" w:hAnsi="Arial" w:cs="Arial"/>
                <w:sz w:val="20"/>
                <w:szCs w:val="20"/>
              </w:rPr>
            </w:pPr>
            <w:r>
              <w:rPr>
                <w:rFonts w:ascii="Arial" w:hAnsi="Arial" w:cs="Arial"/>
                <w:sz w:val="20"/>
                <w:szCs w:val="20"/>
              </w:rPr>
              <w:t>Active devices information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BB7924" w14:textId="603A52C9" w:rsidR="000B43B8" w:rsidRDefault="00F91188"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D2353C3" w14:textId="77777777" w:rsidR="000B43B8" w:rsidRPr="004D7E4F" w:rsidRDefault="000B43B8"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5F513914" w14:textId="77777777" w:rsidR="000B43B8" w:rsidRPr="004D7E4F" w:rsidRDefault="000B43B8" w:rsidP="00DF6349">
            <w:pPr>
              <w:rPr>
                <w:rFonts w:ascii="Arial" w:hAnsi="Arial" w:cs="Arial"/>
                <w:sz w:val="20"/>
                <w:szCs w:val="20"/>
              </w:rPr>
            </w:pPr>
          </w:p>
        </w:tc>
      </w:tr>
      <w:tr w:rsidR="000B43B8" w:rsidRPr="004D7E4F" w14:paraId="405F0901"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0CEFD5E" w14:textId="2F3E3E5D" w:rsidR="000B43B8" w:rsidRDefault="00F91188" w:rsidP="00DF6349">
            <w:pPr>
              <w:rPr>
                <w:rFonts w:ascii="Arial" w:hAnsi="Arial" w:cs="Arial"/>
                <w:sz w:val="20"/>
                <w:szCs w:val="20"/>
              </w:rPr>
            </w:pPr>
            <w:r w:rsidRPr="75AE2F01">
              <w:rPr>
                <w:rFonts w:ascii="Arial" w:hAnsi="Arial" w:cs="Arial"/>
                <w:sz w:val="20"/>
                <w:szCs w:val="20"/>
              </w:rPr>
              <w:t>Sp</w:t>
            </w:r>
            <w:r w:rsidR="5ADEF151" w:rsidRPr="75AE2F01">
              <w:rPr>
                <w:rFonts w:ascii="Arial" w:hAnsi="Arial" w:cs="Arial"/>
                <w:sz w:val="20"/>
                <w:szCs w:val="20"/>
              </w:rPr>
              <w:t>e</w:t>
            </w:r>
            <w:r w:rsidRPr="75AE2F01">
              <w:rPr>
                <w:rFonts w:ascii="Arial" w:hAnsi="Arial" w:cs="Arial"/>
                <w:sz w:val="20"/>
                <w:szCs w:val="20"/>
              </w:rPr>
              <w:t>cialist technologies information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DACA60" w14:textId="506C247C" w:rsidR="000B43B8" w:rsidRDefault="00F91188" w:rsidP="00DF6349">
            <w:pPr>
              <w:rPr>
                <w:rFonts w:ascii="Arial" w:hAnsi="Arial" w:cs="Arial"/>
                <w:sz w:val="20"/>
                <w:szCs w:val="20"/>
              </w:rPr>
            </w:pPr>
            <w:r>
              <w:rPr>
                <w:rFonts w:ascii="Arial" w:hAnsi="Arial" w:cs="Arial"/>
                <w:sz w:val="20"/>
                <w:szCs w:val="20"/>
              </w:rPr>
              <w:t>See guidance</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792ACCD" w14:textId="77777777" w:rsidR="000B43B8" w:rsidRPr="004D7E4F" w:rsidRDefault="000B43B8"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60FC0BD6" w14:textId="77777777" w:rsidR="000B43B8" w:rsidRPr="004D7E4F" w:rsidRDefault="000B43B8" w:rsidP="00DF6349">
            <w:pPr>
              <w:rPr>
                <w:rFonts w:ascii="Arial" w:hAnsi="Arial" w:cs="Arial"/>
                <w:sz w:val="20"/>
                <w:szCs w:val="20"/>
              </w:rPr>
            </w:pPr>
          </w:p>
        </w:tc>
      </w:tr>
      <w:tr w:rsidR="000B43B8" w:rsidRPr="004D7E4F" w14:paraId="41F4A8F6"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8E9334C" w14:textId="4CDB9D87" w:rsidR="000B43B8" w:rsidRDefault="00F91188" w:rsidP="00DF6349">
            <w:pPr>
              <w:rPr>
                <w:rFonts w:ascii="Arial" w:hAnsi="Arial" w:cs="Arial"/>
                <w:sz w:val="20"/>
                <w:szCs w:val="20"/>
              </w:rPr>
            </w:pPr>
            <w:r w:rsidRPr="75AE2F01">
              <w:rPr>
                <w:rFonts w:ascii="Arial" w:hAnsi="Arial" w:cs="Arial"/>
                <w:sz w:val="20"/>
                <w:szCs w:val="20"/>
              </w:rPr>
              <w:t>Active imp</w:t>
            </w:r>
            <w:r w:rsidR="118B2271" w:rsidRPr="75AE2F01">
              <w:rPr>
                <w:rFonts w:ascii="Arial" w:hAnsi="Arial" w:cs="Arial"/>
                <w:sz w:val="20"/>
                <w:szCs w:val="20"/>
              </w:rPr>
              <w:t>l</w:t>
            </w:r>
            <w:r w:rsidRPr="75AE2F01">
              <w:rPr>
                <w:rFonts w:ascii="Arial" w:hAnsi="Arial" w:cs="Arial"/>
                <w:sz w:val="20"/>
                <w:szCs w:val="20"/>
              </w:rPr>
              <w:t>ants information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61AC79" w14:textId="029C3F18" w:rsidR="000B43B8" w:rsidRDefault="00F91188" w:rsidP="00DF6349">
            <w:pPr>
              <w:rPr>
                <w:rFonts w:ascii="Arial" w:hAnsi="Arial" w:cs="Arial"/>
                <w:sz w:val="20"/>
                <w:szCs w:val="20"/>
              </w:rPr>
            </w:pPr>
            <w:r>
              <w:rPr>
                <w:rFonts w:ascii="Arial" w:hAnsi="Arial" w:cs="Arial"/>
                <w:sz w:val="20"/>
                <w:szCs w:val="20"/>
              </w:rPr>
              <w:t>Where relevant</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4F226AD5" w14:textId="77777777" w:rsidR="000B43B8" w:rsidRPr="004D7E4F" w:rsidRDefault="000B43B8" w:rsidP="00DF6349">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6695527" w14:textId="77777777" w:rsidR="000B43B8" w:rsidRPr="004D7E4F" w:rsidRDefault="000B43B8" w:rsidP="00DF6349">
            <w:pPr>
              <w:rPr>
                <w:rFonts w:ascii="Arial" w:hAnsi="Arial" w:cs="Arial"/>
                <w:sz w:val="20"/>
                <w:szCs w:val="20"/>
              </w:rPr>
            </w:pPr>
          </w:p>
        </w:tc>
      </w:tr>
      <w:tr w:rsidR="00167CA4" w:rsidRPr="004D7E4F" w14:paraId="7DD80D19" w14:textId="77777777" w:rsidTr="00C9057D">
        <w:trPr>
          <w:jc w:val="center"/>
        </w:trPr>
        <w:tc>
          <w:tcPr>
            <w:tcW w:w="265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37FC1A" w14:textId="7F336CB7" w:rsidR="00167CA4" w:rsidRDefault="0177AE91" w:rsidP="00A90B4F">
            <w:pPr>
              <w:rPr>
                <w:rFonts w:ascii="Arial" w:hAnsi="Arial" w:cs="Arial"/>
                <w:sz w:val="20"/>
                <w:szCs w:val="20"/>
              </w:rPr>
            </w:pPr>
            <w:r w:rsidRPr="28AD3D6E">
              <w:rPr>
                <w:rFonts w:ascii="Arial" w:hAnsi="Arial" w:cs="Arial"/>
                <w:sz w:val="20"/>
                <w:szCs w:val="20"/>
              </w:rPr>
              <w:t>Any other documents you think would be relevant to the submission</w:t>
            </w:r>
          </w:p>
        </w:tc>
        <w:tc>
          <w:tcPr>
            <w:tcW w:w="172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F34BB" w14:textId="72DEB3D8" w:rsidR="00167CA4" w:rsidRDefault="00167CA4" w:rsidP="00A90B4F">
            <w:pPr>
              <w:rPr>
                <w:rFonts w:ascii="Arial" w:hAnsi="Arial" w:cs="Arial"/>
                <w:sz w:val="20"/>
                <w:szCs w:val="20"/>
              </w:rPr>
            </w:pPr>
            <w:r w:rsidRPr="00DC2927">
              <w:rPr>
                <w:rFonts w:ascii="Arial" w:hAnsi="Arial" w:cs="Arial"/>
                <w:sz w:val="20"/>
                <w:szCs w:val="20"/>
              </w:rPr>
              <w:t>See guidance</w:t>
            </w:r>
          </w:p>
        </w:tc>
        <w:tc>
          <w:tcPr>
            <w:tcW w:w="1432" w:type="dxa"/>
            <w:tcBorders>
              <w:top w:val="single" w:sz="4" w:space="0" w:color="auto"/>
              <w:left w:val="single" w:sz="4" w:space="0" w:color="auto"/>
              <w:bottom w:val="single" w:sz="4" w:space="0" w:color="auto"/>
              <w:right w:val="single" w:sz="4" w:space="0" w:color="auto"/>
            </w:tcBorders>
            <w:shd w:val="clear" w:color="auto" w:fill="auto"/>
          </w:tcPr>
          <w:p w14:paraId="280B02BF" w14:textId="77777777" w:rsidR="00167CA4" w:rsidRPr="004D7E4F" w:rsidRDefault="00167CA4" w:rsidP="00A90B4F">
            <w:pPr>
              <w:rPr>
                <w:rFonts w:ascii="Arial" w:hAnsi="Arial" w:cs="Arial"/>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F26C81F" w14:textId="35FF8E83" w:rsidR="00167CA4" w:rsidRPr="004D7E4F" w:rsidRDefault="00167CA4" w:rsidP="00A90B4F">
            <w:pPr>
              <w:rPr>
                <w:rFonts w:ascii="Arial" w:hAnsi="Arial" w:cs="Arial"/>
                <w:sz w:val="20"/>
                <w:szCs w:val="20"/>
              </w:rPr>
            </w:pPr>
          </w:p>
        </w:tc>
      </w:tr>
    </w:tbl>
    <w:p w14:paraId="2ECCC76F" w14:textId="77777777" w:rsidR="00554F0B" w:rsidRPr="004D7E4F" w:rsidRDefault="00D74B26" w:rsidP="000A6E0C">
      <w:pPr>
        <w:spacing w:before="100" w:beforeAutospacing="1" w:after="100" w:afterAutospacing="1"/>
        <w:rPr>
          <w:rFonts w:ascii="Arial" w:hAnsi="Arial" w:cs="Arial"/>
          <w:sz w:val="16"/>
          <w:szCs w:val="16"/>
        </w:rPr>
      </w:pPr>
      <w:r>
        <w:rPr>
          <w:rFonts w:ascii="Arial" w:hAnsi="Arial" w:cs="Arial"/>
          <w:sz w:val="16"/>
          <w:szCs w:val="16"/>
        </w:rPr>
        <w:t>S</w:t>
      </w:r>
      <w:r w:rsidR="00554F0B" w:rsidRPr="001F56A2">
        <w:rPr>
          <w:rFonts w:ascii="Arial" w:hAnsi="Arial" w:cs="Arial"/>
          <w:sz w:val="16"/>
          <w:szCs w:val="16"/>
        </w:rPr>
        <w:t xml:space="preserve">tudy submission documents should be sent to: </w:t>
      </w:r>
      <w:hyperlink r:id="rId13" w:history="1">
        <w:r w:rsidR="00E84F3B" w:rsidRPr="004D7E4F">
          <w:rPr>
            <w:rStyle w:val="Hyperlink"/>
            <w:rFonts w:ascii="Arial" w:hAnsi="Arial" w:cs="Arial"/>
            <w:sz w:val="16"/>
            <w:szCs w:val="16"/>
          </w:rPr>
          <w:t>research.governance@qmul.ac.uk</w:t>
        </w:r>
      </w:hyperlink>
      <w:r w:rsidR="00257CFF" w:rsidRPr="001F56A2">
        <w:rPr>
          <w:rFonts w:ascii="Arial" w:hAnsi="Arial" w:cs="Arial"/>
          <w:sz w:val="16"/>
          <w:szCs w:val="16"/>
        </w:rPr>
        <w:t xml:space="preserve">, who will also be able to help with </w:t>
      </w:r>
      <w:r w:rsidR="000A6E0C" w:rsidRPr="004D7E4F">
        <w:rPr>
          <w:rFonts w:ascii="Arial" w:hAnsi="Arial" w:cs="Arial"/>
          <w:sz w:val="16"/>
          <w:szCs w:val="16"/>
        </w:rPr>
        <w:t xml:space="preserve">questions and </w:t>
      </w:r>
      <w:r w:rsidR="00554F0B" w:rsidRPr="004D7E4F">
        <w:rPr>
          <w:rFonts w:ascii="Arial" w:hAnsi="Arial" w:cs="Arial"/>
          <w:sz w:val="16"/>
          <w:szCs w:val="16"/>
        </w:rPr>
        <w:t>queries.</w:t>
      </w:r>
    </w:p>
    <w:p w14:paraId="010BC718" w14:textId="77777777" w:rsidR="003448B6" w:rsidRPr="004D7E4F" w:rsidRDefault="003448B6" w:rsidP="000B21DE">
      <w:pPr>
        <w:pStyle w:val="Footer"/>
        <w:rPr>
          <w:rFonts w:ascii="Arial" w:hAnsi="Arial" w:cs="Arial"/>
          <w:sz w:val="16"/>
          <w:szCs w:val="16"/>
        </w:rPr>
      </w:pPr>
    </w:p>
    <w:p w14:paraId="3BE1880F" w14:textId="77777777" w:rsidR="00DF6349" w:rsidRPr="004D7E4F" w:rsidRDefault="00DF6349" w:rsidP="000B21DE">
      <w:pPr>
        <w:pStyle w:val="Footer"/>
        <w:rPr>
          <w:rFonts w:ascii="Arial" w:hAnsi="Arial" w:cs="Arial"/>
          <w:sz w:val="16"/>
          <w:szCs w:val="16"/>
        </w:rPr>
      </w:pPr>
    </w:p>
    <w:p w14:paraId="562D84F6" w14:textId="77777777" w:rsidR="00063214" w:rsidRPr="004D7E4F" w:rsidRDefault="00554F0B" w:rsidP="000B17C9">
      <w:pPr>
        <w:spacing w:after="120" w:line="276" w:lineRule="auto"/>
        <w:rPr>
          <w:rFonts w:ascii="Arial" w:eastAsia="Calibri" w:hAnsi="Arial" w:cs="Arial"/>
          <w:b/>
          <w:sz w:val="22"/>
          <w:szCs w:val="22"/>
          <w:u w:val="single"/>
          <w:lang w:eastAsia="en-US"/>
        </w:rPr>
      </w:pPr>
      <w:r w:rsidRPr="004D7E4F">
        <w:rPr>
          <w:rFonts w:ascii="Arial" w:hAnsi="Arial" w:cs="Arial"/>
          <w:sz w:val="16"/>
          <w:szCs w:val="16"/>
        </w:rPr>
        <w:br w:type="page"/>
      </w:r>
      <w:r w:rsidR="00DF6349" w:rsidRPr="004D7E4F">
        <w:rPr>
          <w:rFonts w:ascii="Arial" w:eastAsia="Calibri" w:hAnsi="Arial" w:cs="Arial"/>
          <w:b/>
          <w:szCs w:val="22"/>
          <w:u w:val="single"/>
          <w:lang w:eastAsia="en-US"/>
        </w:rPr>
        <w:lastRenderedPageBreak/>
        <w:t xml:space="preserve">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909"/>
      </w:tblGrid>
      <w:tr w:rsidR="00F0709F" w:rsidRPr="004D7E4F" w14:paraId="23C13541" w14:textId="77777777" w:rsidTr="75AE2F01">
        <w:tc>
          <w:tcPr>
            <w:tcW w:w="10456" w:type="dxa"/>
            <w:gridSpan w:val="2"/>
            <w:shd w:val="clear" w:color="auto" w:fill="auto"/>
          </w:tcPr>
          <w:p w14:paraId="2B52AAAF" w14:textId="77777777" w:rsidR="00F0709F" w:rsidRPr="004D7E4F" w:rsidRDefault="00F0709F" w:rsidP="000B17C9">
            <w:pPr>
              <w:rPr>
                <w:rFonts w:ascii="Arial" w:eastAsia="Calibri" w:hAnsi="Arial" w:cs="Arial"/>
                <w:sz w:val="20"/>
                <w:szCs w:val="20"/>
                <w:lang w:eastAsia="en-US"/>
              </w:rPr>
            </w:pPr>
            <w:r w:rsidRPr="004D7E4F">
              <w:rPr>
                <w:rFonts w:ascii="Arial" w:eastAsia="Calibri" w:hAnsi="Arial" w:cs="Arial"/>
                <w:sz w:val="20"/>
                <w:szCs w:val="20"/>
                <w:lang w:eastAsia="en-US"/>
              </w:rPr>
              <w:t>All documents that will be submitted to the MHRA, HRA and HRA should be submitted.</w:t>
            </w:r>
          </w:p>
          <w:p w14:paraId="1D6AC2D5" w14:textId="77777777" w:rsidR="00C72C60" w:rsidRPr="004D7E4F" w:rsidRDefault="00F0709F" w:rsidP="00C72C60">
            <w:pPr>
              <w:rPr>
                <w:rFonts w:ascii="Arial" w:eastAsia="Calibri" w:hAnsi="Arial" w:cs="Arial"/>
                <w:sz w:val="20"/>
                <w:szCs w:val="20"/>
                <w:lang w:eastAsia="en-US"/>
              </w:rPr>
            </w:pPr>
            <w:r w:rsidRPr="004D7E4F">
              <w:rPr>
                <w:rFonts w:ascii="Arial" w:eastAsia="Calibri" w:hAnsi="Arial" w:cs="Arial"/>
                <w:sz w:val="20"/>
                <w:szCs w:val="20"/>
                <w:lang w:eastAsia="en-US"/>
              </w:rPr>
              <w:t>All documents should be submitted in word format (editable format) and in draft.</w:t>
            </w:r>
          </w:p>
        </w:tc>
      </w:tr>
      <w:tr w:rsidR="00075784" w:rsidRPr="004D7E4F" w14:paraId="62F88F57" w14:textId="77777777" w:rsidTr="75AE2F01">
        <w:tc>
          <w:tcPr>
            <w:tcW w:w="2547" w:type="dxa"/>
            <w:shd w:val="clear" w:color="auto" w:fill="auto"/>
          </w:tcPr>
          <w:p w14:paraId="4624CA37" w14:textId="77777777" w:rsidR="00075784" w:rsidRPr="004D7E4F" w:rsidRDefault="00075784" w:rsidP="00075784">
            <w:pPr>
              <w:rPr>
                <w:rFonts w:ascii="Arial" w:hAnsi="Arial" w:cs="Arial"/>
                <w:sz w:val="20"/>
                <w:szCs w:val="20"/>
              </w:rPr>
            </w:pPr>
            <w:r w:rsidRPr="004D7E4F">
              <w:rPr>
                <w:rFonts w:ascii="Arial" w:hAnsi="Arial" w:cs="Arial"/>
                <w:sz w:val="20"/>
                <w:szCs w:val="20"/>
              </w:rPr>
              <w:t>IRAS form</w:t>
            </w:r>
          </w:p>
        </w:tc>
        <w:tc>
          <w:tcPr>
            <w:tcW w:w="7909" w:type="dxa"/>
            <w:shd w:val="clear" w:color="auto" w:fill="auto"/>
          </w:tcPr>
          <w:p w14:paraId="0C6E8463" w14:textId="77777777" w:rsidR="000707E5" w:rsidRPr="004D7E4F" w:rsidRDefault="00075784" w:rsidP="00075784">
            <w:pPr>
              <w:rPr>
                <w:rFonts w:ascii="Arial" w:hAnsi="Arial" w:cs="Arial"/>
                <w:sz w:val="20"/>
                <w:szCs w:val="20"/>
              </w:rPr>
            </w:pPr>
            <w:r w:rsidRPr="004D7E4F">
              <w:rPr>
                <w:rFonts w:ascii="Arial" w:hAnsi="Arial" w:cs="Arial"/>
                <w:sz w:val="20"/>
                <w:szCs w:val="20"/>
              </w:rPr>
              <w:t xml:space="preserve">Main application form that constitutes application to regulatory bodies found here: </w:t>
            </w:r>
            <w:hyperlink r:id="rId14" w:history="1">
              <w:r w:rsidR="000707E5" w:rsidRPr="004D7E4F">
                <w:rPr>
                  <w:rStyle w:val="Hyperlink"/>
                  <w:rFonts w:ascii="Arial" w:hAnsi="Arial" w:cs="Arial"/>
                  <w:sz w:val="20"/>
                  <w:szCs w:val="20"/>
                </w:rPr>
                <w:t>https://www.myresearchproject.org.uk/</w:t>
              </w:r>
            </w:hyperlink>
          </w:p>
          <w:p w14:paraId="06D98CBB"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 To be submitted for sponsorship in draft PDF.</w:t>
            </w:r>
          </w:p>
        </w:tc>
      </w:tr>
      <w:tr w:rsidR="28AD3D6E" w14:paraId="7D972831" w14:textId="77777777" w:rsidTr="75AE2F01">
        <w:tc>
          <w:tcPr>
            <w:tcW w:w="2547" w:type="dxa"/>
            <w:shd w:val="clear" w:color="auto" w:fill="auto"/>
          </w:tcPr>
          <w:p w14:paraId="212DCD57" w14:textId="3F93C81D" w:rsidR="36F9149E" w:rsidRDefault="36F9149E" w:rsidP="28AD3D6E">
            <w:pPr>
              <w:rPr>
                <w:rFonts w:ascii="Arial" w:hAnsi="Arial" w:cs="Arial"/>
                <w:sz w:val="20"/>
                <w:szCs w:val="20"/>
              </w:rPr>
            </w:pPr>
            <w:r w:rsidRPr="00C9057D">
              <w:rPr>
                <w:rFonts w:ascii="Arial" w:hAnsi="Arial" w:cs="Arial"/>
                <w:sz w:val="20"/>
                <w:szCs w:val="20"/>
              </w:rPr>
              <w:t>Cover Letter to MHRA</w:t>
            </w:r>
          </w:p>
          <w:p w14:paraId="4A0D12A9" w14:textId="29350EDF" w:rsidR="28AD3D6E" w:rsidRPr="00C9057D" w:rsidRDefault="28AD3D6E" w:rsidP="28AD3D6E">
            <w:pPr>
              <w:rPr>
                <w:rFonts w:ascii="Arial" w:hAnsi="Arial" w:cs="Arial"/>
                <w:sz w:val="20"/>
                <w:szCs w:val="20"/>
              </w:rPr>
            </w:pPr>
          </w:p>
        </w:tc>
        <w:tc>
          <w:tcPr>
            <w:tcW w:w="7909" w:type="dxa"/>
            <w:shd w:val="clear" w:color="auto" w:fill="auto"/>
          </w:tcPr>
          <w:p w14:paraId="70FDF0DC" w14:textId="550966B0" w:rsidR="36F9149E" w:rsidRDefault="36F9149E" w:rsidP="28AD3D6E">
            <w:pPr>
              <w:rPr>
                <w:rFonts w:ascii="Arial" w:hAnsi="Arial" w:cs="Arial"/>
                <w:sz w:val="20"/>
                <w:szCs w:val="20"/>
              </w:rPr>
            </w:pPr>
            <w:r w:rsidRPr="00C9057D">
              <w:rPr>
                <w:rFonts w:ascii="Arial" w:hAnsi="Arial" w:cs="Arial"/>
                <w:sz w:val="20"/>
                <w:szCs w:val="20"/>
              </w:rPr>
              <w:t>Include:</w:t>
            </w:r>
            <w:r w:rsidRPr="28AD3D6E">
              <w:rPr>
                <w:rFonts w:ascii="Arial" w:hAnsi="Arial" w:cs="Arial"/>
                <w:sz w:val="20"/>
                <w:szCs w:val="20"/>
              </w:rPr>
              <w:t xml:space="preserve"> </w:t>
            </w:r>
          </w:p>
          <w:p w14:paraId="34F21A8C" w14:textId="14F858D9" w:rsidR="36F9149E" w:rsidRDefault="36F9149E" w:rsidP="00C9057D">
            <w:pPr>
              <w:pStyle w:val="ListParagraph"/>
              <w:numPr>
                <w:ilvl w:val="0"/>
                <w:numId w:val="18"/>
              </w:numPr>
              <w:rPr>
                <w:rFonts w:ascii="Arial" w:eastAsia="Arial" w:hAnsi="Arial" w:cs="Arial"/>
                <w:sz w:val="20"/>
                <w:szCs w:val="20"/>
              </w:rPr>
            </w:pPr>
            <w:r w:rsidRPr="28AD3D6E">
              <w:rPr>
                <w:rFonts w:ascii="Arial" w:hAnsi="Arial" w:cs="Arial"/>
                <w:sz w:val="20"/>
                <w:szCs w:val="20"/>
              </w:rPr>
              <w:t>Purpose of Clinical Investigation</w:t>
            </w:r>
          </w:p>
          <w:p w14:paraId="1AE8E88B" w14:textId="7C9332F1" w:rsidR="36F9149E" w:rsidRDefault="36F9149E" w:rsidP="00C9057D">
            <w:pPr>
              <w:pStyle w:val="ListParagraph"/>
              <w:numPr>
                <w:ilvl w:val="0"/>
                <w:numId w:val="18"/>
              </w:numPr>
              <w:rPr>
                <w:sz w:val="20"/>
                <w:szCs w:val="20"/>
              </w:rPr>
            </w:pPr>
            <w:r w:rsidRPr="28AD3D6E">
              <w:rPr>
                <w:rFonts w:ascii="Arial" w:hAnsi="Arial" w:cs="Arial"/>
                <w:sz w:val="20"/>
                <w:szCs w:val="20"/>
              </w:rPr>
              <w:t xml:space="preserve">Whether investigation is First in Human, Pilot/Feasibility, Confirmatory or post-market. </w:t>
            </w:r>
          </w:p>
          <w:p w14:paraId="2DF459C3" w14:textId="5D5FF21D" w:rsidR="36F9149E" w:rsidRDefault="36F9149E" w:rsidP="00C9057D">
            <w:pPr>
              <w:pStyle w:val="ListParagraph"/>
              <w:numPr>
                <w:ilvl w:val="0"/>
                <w:numId w:val="18"/>
              </w:numPr>
              <w:rPr>
                <w:sz w:val="20"/>
                <w:szCs w:val="20"/>
              </w:rPr>
            </w:pPr>
            <w:r w:rsidRPr="28AD3D6E">
              <w:rPr>
                <w:rFonts w:ascii="Arial" w:hAnsi="Arial" w:cs="Arial"/>
                <w:sz w:val="20"/>
                <w:szCs w:val="20"/>
              </w:rPr>
              <w:t>Whether study has commenced in other countries and global start and end dates.</w:t>
            </w:r>
          </w:p>
          <w:p w14:paraId="13F03DA5" w14:textId="628CD6E2" w:rsidR="36F9149E" w:rsidRDefault="36F9149E" w:rsidP="00C9057D">
            <w:pPr>
              <w:pStyle w:val="ListParagraph"/>
              <w:numPr>
                <w:ilvl w:val="0"/>
                <w:numId w:val="18"/>
              </w:numPr>
              <w:rPr>
                <w:sz w:val="20"/>
                <w:szCs w:val="20"/>
              </w:rPr>
            </w:pPr>
            <w:r w:rsidRPr="28AD3D6E">
              <w:rPr>
                <w:rFonts w:ascii="Arial" w:hAnsi="Arial" w:cs="Arial"/>
                <w:sz w:val="20"/>
                <w:szCs w:val="20"/>
              </w:rPr>
              <w:t xml:space="preserve">Whether device has been trialled in a clinical investigation before. If so, provide MHRA reference numbers and state whether any modifications have since been made to the device. </w:t>
            </w:r>
          </w:p>
          <w:p w14:paraId="538E37BC" w14:textId="55D43B27" w:rsidR="4333D62A" w:rsidRDefault="4333D62A" w:rsidP="00C9057D">
            <w:pPr>
              <w:pStyle w:val="ListParagraph"/>
              <w:numPr>
                <w:ilvl w:val="0"/>
                <w:numId w:val="18"/>
              </w:numPr>
              <w:rPr>
                <w:sz w:val="20"/>
                <w:szCs w:val="20"/>
              </w:rPr>
            </w:pPr>
            <w:r w:rsidRPr="28AD3D6E">
              <w:rPr>
                <w:rFonts w:ascii="Arial" w:hAnsi="Arial" w:cs="Arial"/>
                <w:sz w:val="20"/>
                <w:szCs w:val="20"/>
              </w:rPr>
              <w:t xml:space="preserve">Whether this or a similar investigation has been rejected by the MHRA or another competent authority, the grounds for objection and how the investigation has since been changed. </w:t>
            </w:r>
          </w:p>
          <w:p w14:paraId="40D1C99B" w14:textId="4AAF4DD9" w:rsidR="0829E848" w:rsidRDefault="0829E848" w:rsidP="00C9057D">
            <w:pPr>
              <w:pStyle w:val="ListParagraph"/>
              <w:numPr>
                <w:ilvl w:val="0"/>
                <w:numId w:val="18"/>
              </w:numPr>
              <w:rPr>
                <w:sz w:val="20"/>
                <w:szCs w:val="20"/>
              </w:rPr>
            </w:pPr>
            <w:r w:rsidRPr="28AD3D6E">
              <w:rPr>
                <w:rFonts w:ascii="Arial" w:hAnsi="Arial" w:cs="Arial"/>
                <w:sz w:val="20"/>
                <w:szCs w:val="20"/>
              </w:rPr>
              <w:t>If the study is post-market and taking place in Northern Ireland – state any invasive or burdensome procedures re</w:t>
            </w:r>
            <w:r w:rsidR="2BAA4522" w:rsidRPr="28AD3D6E">
              <w:rPr>
                <w:rFonts w:ascii="Arial" w:hAnsi="Arial" w:cs="Arial"/>
                <w:sz w:val="20"/>
                <w:szCs w:val="20"/>
              </w:rPr>
              <w:t xml:space="preserve">quired by the CIP that are additional to the normal use of the device in clinical practice. </w:t>
            </w:r>
          </w:p>
          <w:p w14:paraId="129C971C" w14:textId="1FE6DD3F" w:rsidR="0829E848" w:rsidRDefault="0829E848" w:rsidP="00C9057D">
            <w:pPr>
              <w:pStyle w:val="ListParagraph"/>
              <w:numPr>
                <w:ilvl w:val="0"/>
                <w:numId w:val="18"/>
              </w:numPr>
              <w:rPr>
                <w:sz w:val="20"/>
                <w:szCs w:val="20"/>
              </w:rPr>
            </w:pPr>
            <w:r w:rsidRPr="28AD3D6E">
              <w:rPr>
                <w:rFonts w:ascii="Arial" w:hAnsi="Arial" w:cs="Arial"/>
                <w:sz w:val="20"/>
                <w:szCs w:val="20"/>
              </w:rPr>
              <w:t>Any declarations of conflicts of interest.</w:t>
            </w:r>
          </w:p>
          <w:p w14:paraId="6DC55564" w14:textId="510BE1F1" w:rsidR="0829E848" w:rsidRDefault="0829E848" w:rsidP="00C9057D">
            <w:pPr>
              <w:pStyle w:val="ListParagraph"/>
              <w:numPr>
                <w:ilvl w:val="0"/>
                <w:numId w:val="18"/>
              </w:numPr>
              <w:rPr>
                <w:sz w:val="20"/>
                <w:szCs w:val="20"/>
              </w:rPr>
            </w:pPr>
            <w:r w:rsidRPr="28AD3D6E">
              <w:rPr>
                <w:rFonts w:ascii="Arial" w:hAnsi="Arial" w:cs="Arial"/>
                <w:sz w:val="20"/>
                <w:szCs w:val="20"/>
              </w:rPr>
              <w:t xml:space="preserve">Any individuals or institutions </w:t>
            </w:r>
            <w:r w:rsidR="61AF6016" w:rsidRPr="28AD3D6E">
              <w:rPr>
                <w:rFonts w:ascii="Arial" w:hAnsi="Arial" w:cs="Arial"/>
                <w:sz w:val="20"/>
                <w:szCs w:val="20"/>
              </w:rPr>
              <w:t>that you do not want to be involved in the review of the Clinical Investigation (the MHRA may sometimes contract external assessors to review elements of the investigation).</w:t>
            </w:r>
          </w:p>
          <w:p w14:paraId="032A4C8D" w14:textId="75C32225" w:rsidR="28AD3D6E" w:rsidRPr="00C9057D" w:rsidRDefault="28AD3D6E" w:rsidP="28AD3D6E">
            <w:pPr>
              <w:rPr>
                <w:rFonts w:ascii="Arial" w:hAnsi="Arial" w:cs="Arial"/>
                <w:sz w:val="20"/>
                <w:szCs w:val="20"/>
              </w:rPr>
            </w:pPr>
          </w:p>
        </w:tc>
      </w:tr>
      <w:tr w:rsidR="00075784" w:rsidRPr="004D7E4F" w14:paraId="0027CE3B" w14:textId="77777777" w:rsidTr="75AE2F01">
        <w:tc>
          <w:tcPr>
            <w:tcW w:w="2547" w:type="dxa"/>
            <w:shd w:val="clear" w:color="auto" w:fill="auto"/>
          </w:tcPr>
          <w:p w14:paraId="749FD94A" w14:textId="39649598" w:rsidR="00075784" w:rsidRPr="004D7E4F" w:rsidRDefault="00A90B4F" w:rsidP="00075784">
            <w:pPr>
              <w:rPr>
                <w:rFonts w:ascii="Arial" w:hAnsi="Arial" w:cs="Arial"/>
                <w:sz w:val="20"/>
                <w:szCs w:val="20"/>
              </w:rPr>
            </w:pPr>
            <w:r>
              <w:rPr>
                <w:rFonts w:ascii="Arial" w:hAnsi="Arial" w:cs="Arial"/>
                <w:sz w:val="20"/>
                <w:szCs w:val="20"/>
              </w:rPr>
              <w:t>CIP template</w:t>
            </w:r>
          </w:p>
        </w:tc>
        <w:tc>
          <w:tcPr>
            <w:tcW w:w="7909" w:type="dxa"/>
            <w:shd w:val="clear" w:color="auto" w:fill="auto"/>
          </w:tcPr>
          <w:p w14:paraId="1F5BB8A1" w14:textId="620DD7E0" w:rsidR="00537F27" w:rsidRPr="009C6743" w:rsidRDefault="4884071A" w:rsidP="28AD3D6E">
            <w:pPr>
              <w:pStyle w:val="paragraph"/>
              <w:spacing w:before="0" w:beforeAutospacing="0" w:after="0" w:afterAutospacing="0"/>
              <w:jc w:val="both"/>
              <w:textAlignment w:val="baseline"/>
              <w:rPr>
                <w:rFonts w:ascii="Arial" w:hAnsi="Arial" w:cs="Arial"/>
                <w:sz w:val="20"/>
                <w:szCs w:val="20"/>
              </w:rPr>
            </w:pPr>
            <w:r w:rsidRPr="00C9057D">
              <w:rPr>
                <w:rStyle w:val="normaltextrun"/>
                <w:rFonts w:ascii="Arial" w:hAnsi="Arial" w:cs="Arial"/>
                <w:sz w:val="20"/>
                <w:szCs w:val="20"/>
              </w:rPr>
              <w:t xml:space="preserve">The JRMO Clinical Investigation Plan (CIP) </w:t>
            </w:r>
            <w:r w:rsidRPr="009C6743">
              <w:rPr>
                <w:rStyle w:val="normaltextrun"/>
                <w:rFonts w:ascii="Arial" w:hAnsi="Arial" w:cs="Arial"/>
                <w:sz w:val="20"/>
                <w:szCs w:val="20"/>
              </w:rPr>
              <w:t xml:space="preserve">template (associated document </w:t>
            </w:r>
            <w:r w:rsidR="009C6743">
              <w:rPr>
                <w:rStyle w:val="normaltextrun"/>
                <w:rFonts w:ascii="Arial" w:hAnsi="Arial" w:cs="Arial"/>
                <w:sz w:val="20"/>
                <w:szCs w:val="20"/>
              </w:rPr>
              <w:t>3</w:t>
            </w:r>
            <w:r w:rsidRPr="009C6743">
              <w:rPr>
                <w:rStyle w:val="normaltextrun"/>
                <w:rFonts w:ascii="Arial" w:hAnsi="Arial" w:cs="Arial"/>
                <w:sz w:val="20"/>
                <w:szCs w:val="20"/>
              </w:rPr>
              <w:t>) must be used unless a CTU is involved and using their agreed templat</w:t>
            </w:r>
            <w:r w:rsidR="1EEAD439" w:rsidRPr="009C6743">
              <w:rPr>
                <w:rStyle w:val="normaltextrun"/>
                <w:rFonts w:ascii="Arial" w:hAnsi="Arial" w:cs="Arial"/>
                <w:sz w:val="20"/>
                <w:szCs w:val="20"/>
              </w:rPr>
              <w:t>e</w:t>
            </w:r>
            <w:r w:rsidRPr="009C6743">
              <w:rPr>
                <w:rStyle w:val="normaltextrun"/>
                <w:rFonts w:ascii="Arial" w:hAnsi="Arial" w:cs="Arial"/>
                <w:sz w:val="20"/>
                <w:szCs w:val="20"/>
              </w:rPr>
              <w:t xml:space="preserve"> or there are exceptional circumstances. The CI must write a </w:t>
            </w:r>
            <w:r w:rsidR="45283A8E" w:rsidRPr="009C6743">
              <w:rPr>
                <w:rStyle w:val="normaltextrun"/>
                <w:rFonts w:ascii="Arial" w:hAnsi="Arial" w:cs="Arial"/>
                <w:sz w:val="20"/>
                <w:szCs w:val="20"/>
              </w:rPr>
              <w:t xml:space="preserve">CIP </w:t>
            </w:r>
            <w:r w:rsidRPr="009C6743">
              <w:rPr>
                <w:rStyle w:val="normaltextrun"/>
                <w:rFonts w:ascii="Arial" w:hAnsi="Arial" w:cs="Arial"/>
                <w:sz w:val="20"/>
                <w:szCs w:val="20"/>
              </w:rPr>
              <w:t>that is in line with regulatory requirements. </w:t>
            </w:r>
          </w:p>
          <w:p w14:paraId="335FE02C" w14:textId="6E8203FD" w:rsidR="00075784" w:rsidRPr="00C9057D" w:rsidRDefault="00537F27" w:rsidP="00C9057D">
            <w:pPr>
              <w:pStyle w:val="paragraph"/>
              <w:spacing w:before="0" w:beforeAutospacing="0" w:after="0" w:afterAutospacing="0"/>
              <w:textAlignment w:val="baseline"/>
              <w:rPr>
                <w:rFonts w:ascii="Segoe UI" w:hAnsi="Segoe UI" w:cs="Segoe UI"/>
                <w:sz w:val="18"/>
                <w:szCs w:val="18"/>
              </w:rPr>
            </w:pPr>
            <w:r w:rsidRPr="009C6743">
              <w:rPr>
                <w:rStyle w:val="eop"/>
                <w:rFonts w:ascii="Arial" w:hAnsi="Arial" w:cs="Arial"/>
                <w:sz w:val="20"/>
                <w:szCs w:val="20"/>
              </w:rPr>
              <w:t> </w:t>
            </w:r>
            <w:r w:rsidRPr="009C6743">
              <w:rPr>
                <w:rFonts w:ascii="Arial" w:hAnsi="Arial" w:cs="Arial"/>
                <w:sz w:val="20"/>
                <w:szCs w:val="20"/>
              </w:rPr>
              <w:t>See main SOP 9 for full guidance</w:t>
            </w:r>
          </w:p>
        </w:tc>
      </w:tr>
      <w:tr w:rsidR="00075784" w:rsidRPr="004D7E4F" w14:paraId="76214E77" w14:textId="77777777" w:rsidTr="75AE2F01">
        <w:tc>
          <w:tcPr>
            <w:tcW w:w="2547" w:type="dxa"/>
            <w:shd w:val="clear" w:color="auto" w:fill="auto"/>
          </w:tcPr>
          <w:p w14:paraId="121F6389" w14:textId="77777777" w:rsidR="00075784" w:rsidRPr="004D7E4F" w:rsidRDefault="00075784" w:rsidP="00075784">
            <w:pPr>
              <w:rPr>
                <w:rFonts w:ascii="Arial" w:hAnsi="Arial" w:cs="Arial"/>
                <w:sz w:val="20"/>
                <w:szCs w:val="20"/>
              </w:rPr>
            </w:pPr>
            <w:r w:rsidRPr="004D7E4F">
              <w:rPr>
                <w:rFonts w:ascii="Arial" w:hAnsi="Arial" w:cs="Arial"/>
                <w:sz w:val="20"/>
                <w:szCs w:val="20"/>
              </w:rPr>
              <w:t>PIS</w:t>
            </w:r>
          </w:p>
        </w:tc>
        <w:tc>
          <w:tcPr>
            <w:tcW w:w="7909" w:type="dxa"/>
            <w:shd w:val="clear" w:color="auto" w:fill="auto"/>
          </w:tcPr>
          <w:p w14:paraId="593A37CA"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For all </w:t>
            </w:r>
            <w:r w:rsidR="00927058" w:rsidRPr="004D7E4F">
              <w:rPr>
                <w:rFonts w:ascii="Arial" w:hAnsi="Arial" w:cs="Arial"/>
                <w:sz w:val="20"/>
                <w:szCs w:val="20"/>
              </w:rPr>
              <w:t xml:space="preserve">studies </w:t>
            </w:r>
            <w:r w:rsidRPr="004D7E4F">
              <w:rPr>
                <w:rFonts w:ascii="Arial" w:hAnsi="Arial" w:cs="Arial"/>
                <w:sz w:val="20"/>
                <w:szCs w:val="20"/>
              </w:rPr>
              <w:t>that involve prospectively recruiting patients or healthy volunteers. Not applicable for some studies. HRA guidance available.</w:t>
            </w:r>
          </w:p>
          <w:p w14:paraId="297B315C" w14:textId="77777777" w:rsidR="00075784" w:rsidRPr="004D7E4F" w:rsidRDefault="000A6E0C" w:rsidP="00075784">
            <w:pPr>
              <w:rPr>
                <w:rFonts w:ascii="Arial" w:hAnsi="Arial" w:cs="Arial"/>
                <w:sz w:val="20"/>
                <w:szCs w:val="20"/>
              </w:rPr>
            </w:pPr>
            <w:r w:rsidRPr="004D7E4F">
              <w:rPr>
                <w:rFonts w:ascii="Arial" w:hAnsi="Arial" w:cs="Arial"/>
                <w:sz w:val="20"/>
                <w:szCs w:val="20"/>
              </w:rPr>
              <w:t xml:space="preserve">If a multisite </w:t>
            </w:r>
            <w:r w:rsidR="001F56A2" w:rsidRPr="001F56A2">
              <w:rPr>
                <w:rFonts w:ascii="Arial" w:hAnsi="Arial" w:cs="Arial"/>
                <w:sz w:val="20"/>
                <w:szCs w:val="20"/>
              </w:rPr>
              <w:t>study,</w:t>
            </w:r>
            <w:r w:rsidRPr="004D7E4F">
              <w:rPr>
                <w:rFonts w:ascii="Arial" w:hAnsi="Arial" w:cs="Arial"/>
                <w:sz w:val="20"/>
                <w:szCs w:val="20"/>
              </w:rPr>
              <w:t xml:space="preserve"> please submit without local headers </w:t>
            </w:r>
            <w:r w:rsidR="000707E5" w:rsidRPr="004D7E4F">
              <w:rPr>
                <w:rFonts w:ascii="Arial" w:hAnsi="Arial" w:cs="Arial"/>
                <w:sz w:val="20"/>
                <w:szCs w:val="20"/>
              </w:rPr>
              <w:t xml:space="preserve">so </w:t>
            </w:r>
            <w:r w:rsidR="00075784" w:rsidRPr="004D7E4F">
              <w:rPr>
                <w:rFonts w:ascii="Arial" w:hAnsi="Arial" w:cs="Arial"/>
                <w:sz w:val="20"/>
                <w:szCs w:val="20"/>
              </w:rPr>
              <w:t>it can</w:t>
            </w:r>
            <w:r w:rsidR="000707E5" w:rsidRPr="004D7E4F">
              <w:rPr>
                <w:rFonts w:ascii="Arial" w:hAnsi="Arial" w:cs="Arial"/>
                <w:sz w:val="20"/>
                <w:szCs w:val="20"/>
              </w:rPr>
              <w:t xml:space="preserve"> be adapted at each</w:t>
            </w:r>
            <w:r w:rsidRPr="004D7E4F">
              <w:rPr>
                <w:rFonts w:ascii="Arial" w:hAnsi="Arial" w:cs="Arial"/>
                <w:sz w:val="20"/>
                <w:szCs w:val="20"/>
              </w:rPr>
              <w:t xml:space="preserve"> site. For single site</w:t>
            </w:r>
            <w:r w:rsidR="00927058" w:rsidRPr="004D7E4F">
              <w:rPr>
                <w:rFonts w:ascii="Arial" w:hAnsi="Arial" w:cs="Arial"/>
                <w:sz w:val="20"/>
                <w:szCs w:val="20"/>
              </w:rPr>
              <w:t>,</w:t>
            </w:r>
            <w:r w:rsidRPr="004D7E4F">
              <w:rPr>
                <w:rFonts w:ascii="Arial" w:hAnsi="Arial" w:cs="Arial"/>
                <w:sz w:val="20"/>
                <w:szCs w:val="20"/>
              </w:rPr>
              <w:t xml:space="preserve"> the documents should be localised to</w:t>
            </w:r>
            <w:r w:rsidR="00075784" w:rsidRPr="004D7E4F">
              <w:rPr>
                <w:rFonts w:ascii="Arial" w:hAnsi="Arial" w:cs="Arial"/>
                <w:sz w:val="20"/>
                <w:szCs w:val="20"/>
              </w:rPr>
              <w:t xml:space="preserve"> site.</w:t>
            </w:r>
          </w:p>
        </w:tc>
      </w:tr>
      <w:tr w:rsidR="00075784" w:rsidRPr="004D7E4F" w14:paraId="3899C8BE" w14:textId="77777777" w:rsidTr="75AE2F01">
        <w:tc>
          <w:tcPr>
            <w:tcW w:w="2547" w:type="dxa"/>
            <w:shd w:val="clear" w:color="auto" w:fill="auto"/>
          </w:tcPr>
          <w:p w14:paraId="76CC2656" w14:textId="77777777" w:rsidR="00075784" w:rsidRPr="004D7E4F" w:rsidRDefault="00075784" w:rsidP="00075784">
            <w:pPr>
              <w:rPr>
                <w:rFonts w:ascii="Arial" w:hAnsi="Arial" w:cs="Arial"/>
                <w:sz w:val="20"/>
                <w:szCs w:val="20"/>
              </w:rPr>
            </w:pPr>
            <w:r w:rsidRPr="004D7E4F">
              <w:rPr>
                <w:rFonts w:ascii="Arial" w:hAnsi="Arial" w:cs="Arial"/>
                <w:sz w:val="20"/>
                <w:szCs w:val="20"/>
              </w:rPr>
              <w:t>Consent form(s)</w:t>
            </w:r>
          </w:p>
        </w:tc>
        <w:tc>
          <w:tcPr>
            <w:tcW w:w="7909" w:type="dxa"/>
            <w:shd w:val="clear" w:color="auto" w:fill="auto"/>
          </w:tcPr>
          <w:p w14:paraId="10E79BDE" w14:textId="77777777" w:rsidR="00927058" w:rsidRPr="004D7E4F" w:rsidRDefault="00927058" w:rsidP="00075784">
            <w:pPr>
              <w:rPr>
                <w:rFonts w:ascii="Arial" w:hAnsi="Arial" w:cs="Arial"/>
                <w:sz w:val="20"/>
                <w:szCs w:val="20"/>
              </w:rPr>
            </w:pPr>
            <w:r w:rsidRPr="004D7E4F">
              <w:rPr>
                <w:rFonts w:ascii="Arial" w:hAnsi="Arial" w:cs="Arial"/>
                <w:sz w:val="20"/>
                <w:szCs w:val="20"/>
              </w:rPr>
              <w:t xml:space="preserve">For all studies that </w:t>
            </w:r>
            <w:r w:rsidR="00075784" w:rsidRPr="004D7E4F">
              <w:rPr>
                <w:rFonts w:ascii="Arial" w:hAnsi="Arial" w:cs="Arial"/>
                <w:sz w:val="20"/>
                <w:szCs w:val="20"/>
              </w:rPr>
              <w:t>involve prospectively recruiting and consenting patients or healthy volunteers. Not applicable for some studies. HRA guid</w:t>
            </w:r>
            <w:r w:rsidRPr="004D7E4F">
              <w:rPr>
                <w:rFonts w:ascii="Arial" w:hAnsi="Arial" w:cs="Arial"/>
                <w:sz w:val="20"/>
                <w:szCs w:val="20"/>
              </w:rPr>
              <w:t xml:space="preserve">ance available. </w:t>
            </w:r>
          </w:p>
          <w:p w14:paraId="20535969" w14:textId="77777777" w:rsidR="00075784" w:rsidRPr="004D7E4F" w:rsidRDefault="00927058" w:rsidP="00075784">
            <w:pPr>
              <w:rPr>
                <w:rFonts w:ascii="Arial" w:hAnsi="Arial" w:cs="Arial"/>
                <w:sz w:val="20"/>
                <w:szCs w:val="20"/>
              </w:rPr>
            </w:pPr>
            <w:r w:rsidRPr="004D7E4F">
              <w:rPr>
                <w:rFonts w:ascii="Arial" w:hAnsi="Arial" w:cs="Arial"/>
                <w:sz w:val="20"/>
                <w:szCs w:val="20"/>
              </w:rPr>
              <w:t xml:space="preserve">If a multisite </w:t>
            </w:r>
            <w:r w:rsidR="001F56A2" w:rsidRPr="001F56A2">
              <w:rPr>
                <w:rFonts w:ascii="Arial" w:hAnsi="Arial" w:cs="Arial"/>
                <w:sz w:val="20"/>
                <w:szCs w:val="20"/>
              </w:rPr>
              <w:t>study,</w:t>
            </w:r>
            <w:r w:rsidRPr="004D7E4F">
              <w:rPr>
                <w:rFonts w:ascii="Arial" w:hAnsi="Arial" w:cs="Arial"/>
                <w:sz w:val="20"/>
                <w:szCs w:val="20"/>
              </w:rPr>
              <w:t xml:space="preserve"> please submit without local headers so </w:t>
            </w:r>
            <w:r w:rsidR="00075784" w:rsidRPr="004D7E4F">
              <w:rPr>
                <w:rFonts w:ascii="Arial" w:hAnsi="Arial" w:cs="Arial"/>
                <w:sz w:val="20"/>
                <w:szCs w:val="20"/>
              </w:rPr>
              <w:t xml:space="preserve">it can </w:t>
            </w:r>
            <w:r w:rsidRPr="004D7E4F">
              <w:rPr>
                <w:rFonts w:ascii="Arial" w:hAnsi="Arial" w:cs="Arial"/>
                <w:sz w:val="20"/>
                <w:szCs w:val="20"/>
              </w:rPr>
              <w:t>be adapted at each</w:t>
            </w:r>
            <w:r w:rsidR="000707E5" w:rsidRPr="004D7E4F">
              <w:rPr>
                <w:rFonts w:ascii="Arial" w:hAnsi="Arial" w:cs="Arial"/>
                <w:sz w:val="20"/>
                <w:szCs w:val="20"/>
              </w:rPr>
              <w:t xml:space="preserve"> site. For single site</w:t>
            </w:r>
            <w:r w:rsidRPr="004D7E4F">
              <w:rPr>
                <w:rFonts w:ascii="Arial" w:hAnsi="Arial" w:cs="Arial"/>
                <w:sz w:val="20"/>
                <w:szCs w:val="20"/>
              </w:rPr>
              <w:t>,</w:t>
            </w:r>
            <w:r w:rsidR="000707E5" w:rsidRPr="004D7E4F">
              <w:rPr>
                <w:rFonts w:ascii="Arial" w:hAnsi="Arial" w:cs="Arial"/>
                <w:sz w:val="20"/>
                <w:szCs w:val="20"/>
              </w:rPr>
              <w:t xml:space="preserve"> the </w:t>
            </w:r>
            <w:r w:rsidR="00075784" w:rsidRPr="004D7E4F">
              <w:rPr>
                <w:rFonts w:ascii="Arial" w:hAnsi="Arial" w:cs="Arial"/>
                <w:sz w:val="20"/>
                <w:szCs w:val="20"/>
              </w:rPr>
              <w:t>documents</w:t>
            </w:r>
            <w:r w:rsidR="000707E5" w:rsidRPr="004D7E4F">
              <w:rPr>
                <w:rFonts w:ascii="Arial" w:hAnsi="Arial" w:cs="Arial"/>
                <w:sz w:val="20"/>
                <w:szCs w:val="20"/>
              </w:rPr>
              <w:t xml:space="preserve"> should be localised to </w:t>
            </w:r>
            <w:r w:rsidR="00075784" w:rsidRPr="004D7E4F">
              <w:rPr>
                <w:rFonts w:ascii="Arial" w:hAnsi="Arial" w:cs="Arial"/>
                <w:sz w:val="20"/>
                <w:szCs w:val="20"/>
              </w:rPr>
              <w:t>site.</w:t>
            </w:r>
          </w:p>
        </w:tc>
      </w:tr>
      <w:tr w:rsidR="00075784" w:rsidRPr="004D7E4F" w14:paraId="4B3C85DB" w14:textId="77777777" w:rsidTr="75AE2F01">
        <w:tc>
          <w:tcPr>
            <w:tcW w:w="2547" w:type="dxa"/>
            <w:shd w:val="clear" w:color="auto" w:fill="auto"/>
          </w:tcPr>
          <w:p w14:paraId="7EB6F251" w14:textId="77777777" w:rsidR="00075784" w:rsidRPr="004D7E4F" w:rsidRDefault="00075784" w:rsidP="00075784">
            <w:pPr>
              <w:rPr>
                <w:rFonts w:ascii="Arial" w:hAnsi="Arial" w:cs="Arial"/>
                <w:sz w:val="20"/>
                <w:szCs w:val="20"/>
              </w:rPr>
            </w:pPr>
            <w:r w:rsidRPr="004D7E4F">
              <w:rPr>
                <w:rFonts w:ascii="Arial" w:hAnsi="Arial" w:cs="Arial"/>
                <w:sz w:val="20"/>
                <w:szCs w:val="20"/>
              </w:rPr>
              <w:t>Scientific peer review</w:t>
            </w:r>
          </w:p>
        </w:tc>
        <w:tc>
          <w:tcPr>
            <w:tcW w:w="7909" w:type="dxa"/>
            <w:shd w:val="clear" w:color="auto" w:fill="auto"/>
          </w:tcPr>
          <w:p w14:paraId="4B7B10B3" w14:textId="77777777" w:rsidR="00075784" w:rsidRPr="004D7E4F" w:rsidRDefault="00075784" w:rsidP="00075784">
            <w:pPr>
              <w:rPr>
                <w:rFonts w:ascii="Arial" w:hAnsi="Arial" w:cs="Arial"/>
                <w:sz w:val="20"/>
                <w:szCs w:val="20"/>
              </w:rPr>
            </w:pPr>
            <w:r w:rsidRPr="004D7E4F">
              <w:rPr>
                <w:rFonts w:ascii="Arial" w:hAnsi="Arial" w:cs="Arial"/>
                <w:sz w:val="20"/>
                <w:szCs w:val="20"/>
              </w:rPr>
              <w:t>Ideally external and inde</w:t>
            </w:r>
            <w:r w:rsidR="00927058" w:rsidRPr="004D7E4F">
              <w:rPr>
                <w:rFonts w:ascii="Arial" w:hAnsi="Arial" w:cs="Arial"/>
                <w:sz w:val="20"/>
                <w:szCs w:val="20"/>
              </w:rPr>
              <w:t>pendent review of the protocol.</w:t>
            </w:r>
            <w:r w:rsidRPr="004D7E4F">
              <w:rPr>
                <w:rFonts w:ascii="Arial" w:hAnsi="Arial" w:cs="Arial"/>
                <w:sz w:val="20"/>
                <w:szCs w:val="20"/>
              </w:rPr>
              <w:t xml:space="preserve"> Supervisor review accepted for educational research. If external funding awarded this is accepted. Pl</w:t>
            </w:r>
            <w:r w:rsidR="00927058" w:rsidRPr="004D7E4F">
              <w:rPr>
                <w:rFonts w:ascii="Arial" w:hAnsi="Arial" w:cs="Arial"/>
                <w:sz w:val="20"/>
                <w:szCs w:val="20"/>
              </w:rPr>
              <w:t>ease include evidence that you have</w:t>
            </w:r>
            <w:r w:rsidRPr="004D7E4F">
              <w:rPr>
                <w:rFonts w:ascii="Arial" w:hAnsi="Arial" w:cs="Arial"/>
                <w:sz w:val="20"/>
                <w:szCs w:val="20"/>
              </w:rPr>
              <w:t xml:space="preserve"> re</w:t>
            </w:r>
            <w:r w:rsidR="00927058" w:rsidRPr="004D7E4F">
              <w:rPr>
                <w:rFonts w:ascii="Arial" w:hAnsi="Arial" w:cs="Arial"/>
                <w:sz w:val="20"/>
                <w:szCs w:val="20"/>
              </w:rPr>
              <w:t xml:space="preserve">viewed and implemented change suggestions or evidence of correspondence with </w:t>
            </w:r>
            <w:r w:rsidRPr="004D7E4F">
              <w:rPr>
                <w:rFonts w:ascii="Arial" w:hAnsi="Arial" w:cs="Arial"/>
                <w:sz w:val="20"/>
                <w:szCs w:val="20"/>
              </w:rPr>
              <w:t>review</w:t>
            </w:r>
            <w:r w:rsidR="00927058" w:rsidRPr="004D7E4F">
              <w:rPr>
                <w:rFonts w:ascii="Arial" w:hAnsi="Arial" w:cs="Arial"/>
                <w:sz w:val="20"/>
                <w:szCs w:val="20"/>
              </w:rPr>
              <w:t xml:space="preserve"> to justify why </w:t>
            </w:r>
            <w:r w:rsidRPr="004D7E4F">
              <w:rPr>
                <w:rFonts w:ascii="Arial" w:hAnsi="Arial" w:cs="Arial"/>
                <w:sz w:val="20"/>
                <w:szCs w:val="20"/>
              </w:rPr>
              <w:t xml:space="preserve">not. </w:t>
            </w:r>
          </w:p>
        </w:tc>
      </w:tr>
      <w:tr w:rsidR="00075784" w:rsidRPr="004D7E4F" w14:paraId="6EA8B457" w14:textId="77777777" w:rsidTr="75AE2F01">
        <w:tc>
          <w:tcPr>
            <w:tcW w:w="2547" w:type="dxa"/>
            <w:shd w:val="clear" w:color="auto" w:fill="auto"/>
          </w:tcPr>
          <w:p w14:paraId="6BE812CC" w14:textId="77777777" w:rsidR="00075784" w:rsidRPr="004D7E4F" w:rsidRDefault="00075784" w:rsidP="00075784">
            <w:pPr>
              <w:rPr>
                <w:rFonts w:ascii="Arial" w:hAnsi="Arial" w:cs="Arial"/>
                <w:sz w:val="20"/>
                <w:szCs w:val="20"/>
              </w:rPr>
            </w:pPr>
            <w:r w:rsidRPr="004D7E4F">
              <w:rPr>
                <w:rFonts w:ascii="Arial" w:hAnsi="Arial" w:cs="Arial"/>
                <w:sz w:val="20"/>
                <w:szCs w:val="20"/>
              </w:rPr>
              <w:t>Departmental authorisation</w:t>
            </w:r>
          </w:p>
        </w:tc>
        <w:tc>
          <w:tcPr>
            <w:tcW w:w="7909" w:type="dxa"/>
            <w:shd w:val="clear" w:color="auto" w:fill="auto"/>
          </w:tcPr>
          <w:p w14:paraId="4126200F"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Letter/email authorisation of appropriate person within the department in which the research will take place </w:t>
            </w:r>
          </w:p>
        </w:tc>
      </w:tr>
      <w:tr w:rsidR="002113D0" w:rsidRPr="004D7E4F" w14:paraId="6368D3C2" w14:textId="77777777" w:rsidTr="75AE2F01">
        <w:tc>
          <w:tcPr>
            <w:tcW w:w="2547" w:type="dxa"/>
            <w:shd w:val="clear" w:color="auto" w:fill="auto"/>
          </w:tcPr>
          <w:p w14:paraId="591B6617" w14:textId="77777777" w:rsidR="002113D0" w:rsidRPr="004D7E4F" w:rsidRDefault="002113D0" w:rsidP="00075784">
            <w:pPr>
              <w:rPr>
                <w:rFonts w:ascii="Arial" w:hAnsi="Arial" w:cs="Arial"/>
                <w:sz w:val="20"/>
                <w:szCs w:val="20"/>
              </w:rPr>
            </w:pPr>
            <w:r w:rsidRPr="004D7E4F">
              <w:rPr>
                <w:rFonts w:ascii="Arial" w:hAnsi="Arial" w:cs="Arial"/>
                <w:sz w:val="20"/>
                <w:szCs w:val="20"/>
              </w:rPr>
              <w:t xml:space="preserve">Letter from statistician </w:t>
            </w:r>
          </w:p>
        </w:tc>
        <w:tc>
          <w:tcPr>
            <w:tcW w:w="7909" w:type="dxa"/>
            <w:shd w:val="clear" w:color="auto" w:fill="auto"/>
          </w:tcPr>
          <w:p w14:paraId="0B285D32" w14:textId="3867CBE3" w:rsidR="002113D0" w:rsidRPr="004D7E4F" w:rsidRDefault="002113D0" w:rsidP="002113D0">
            <w:pPr>
              <w:rPr>
                <w:rFonts w:ascii="Arial" w:hAnsi="Arial" w:cs="Arial"/>
                <w:sz w:val="20"/>
                <w:szCs w:val="20"/>
              </w:rPr>
            </w:pPr>
            <w:r w:rsidRPr="004D7E4F">
              <w:rPr>
                <w:rFonts w:ascii="Arial" w:hAnsi="Arial" w:cs="Arial"/>
                <w:sz w:val="20"/>
                <w:szCs w:val="20"/>
              </w:rPr>
              <w:t xml:space="preserve">This is to evidence statistician accountability and awareness for the statistical methods described in the </w:t>
            </w:r>
            <w:r w:rsidR="00A90B4F">
              <w:rPr>
                <w:rFonts w:ascii="Arial" w:hAnsi="Arial" w:cs="Arial"/>
                <w:sz w:val="20"/>
                <w:szCs w:val="20"/>
              </w:rPr>
              <w:t>Clinical Investigation plan</w:t>
            </w:r>
            <w:r w:rsidRPr="004D7E4F">
              <w:rPr>
                <w:rFonts w:ascii="Arial" w:hAnsi="Arial" w:cs="Arial"/>
                <w:sz w:val="20"/>
                <w:szCs w:val="20"/>
              </w:rPr>
              <w:t>.</w:t>
            </w:r>
          </w:p>
          <w:p w14:paraId="268BFCAA" w14:textId="01059A03" w:rsidR="002113D0" w:rsidRPr="004D7E4F" w:rsidRDefault="002113D0" w:rsidP="00A90B4F">
            <w:pPr>
              <w:rPr>
                <w:rFonts w:ascii="Arial" w:hAnsi="Arial" w:cs="Arial"/>
                <w:sz w:val="20"/>
                <w:szCs w:val="20"/>
              </w:rPr>
            </w:pPr>
            <w:r w:rsidRPr="004D7E4F">
              <w:rPr>
                <w:rFonts w:ascii="Arial" w:hAnsi="Arial" w:cs="Arial"/>
                <w:sz w:val="20"/>
                <w:szCs w:val="20"/>
              </w:rPr>
              <w:t xml:space="preserve">A standalone letter from the statistician is preferred but the MHRA has been known to accept a statistician’s signature on the </w:t>
            </w:r>
            <w:r w:rsidR="00A90B4F">
              <w:rPr>
                <w:rFonts w:ascii="Arial" w:hAnsi="Arial" w:cs="Arial"/>
                <w:sz w:val="20"/>
                <w:szCs w:val="20"/>
              </w:rPr>
              <w:t>CIP</w:t>
            </w:r>
            <w:r w:rsidRPr="004D7E4F">
              <w:rPr>
                <w:rFonts w:ascii="Arial" w:hAnsi="Arial" w:cs="Arial"/>
                <w:sz w:val="20"/>
                <w:szCs w:val="20"/>
              </w:rPr>
              <w:t>. NB If the statistician is external then a contract is required.</w:t>
            </w:r>
          </w:p>
        </w:tc>
      </w:tr>
      <w:tr w:rsidR="00075784" w:rsidRPr="004D7E4F" w14:paraId="23EAA18E" w14:textId="77777777" w:rsidTr="75AE2F01">
        <w:tc>
          <w:tcPr>
            <w:tcW w:w="2547" w:type="dxa"/>
            <w:shd w:val="clear" w:color="auto" w:fill="auto"/>
          </w:tcPr>
          <w:p w14:paraId="479096B0" w14:textId="77777777" w:rsidR="00075784" w:rsidRPr="004D7E4F" w:rsidRDefault="00075784" w:rsidP="00075784">
            <w:pPr>
              <w:rPr>
                <w:rFonts w:ascii="Arial" w:hAnsi="Arial" w:cs="Arial"/>
                <w:sz w:val="20"/>
                <w:szCs w:val="20"/>
              </w:rPr>
            </w:pPr>
            <w:r w:rsidRPr="004D7E4F">
              <w:rPr>
                <w:rFonts w:ascii="Arial" w:hAnsi="Arial" w:cs="Arial"/>
                <w:sz w:val="20"/>
                <w:szCs w:val="20"/>
              </w:rPr>
              <w:t>Researche</w:t>
            </w:r>
            <w:r w:rsidR="00927058" w:rsidRPr="004D7E4F">
              <w:rPr>
                <w:rFonts w:ascii="Arial" w:hAnsi="Arial" w:cs="Arial"/>
                <w:sz w:val="20"/>
                <w:szCs w:val="20"/>
              </w:rPr>
              <w:t>r t</w:t>
            </w:r>
            <w:r w:rsidRPr="004D7E4F">
              <w:rPr>
                <w:rFonts w:ascii="Arial" w:hAnsi="Arial" w:cs="Arial"/>
                <w:sz w:val="20"/>
                <w:szCs w:val="20"/>
              </w:rPr>
              <w:t>raining certificate</w:t>
            </w:r>
          </w:p>
        </w:tc>
        <w:tc>
          <w:tcPr>
            <w:tcW w:w="7909" w:type="dxa"/>
            <w:shd w:val="clear" w:color="auto" w:fill="auto"/>
          </w:tcPr>
          <w:p w14:paraId="10F1B648" w14:textId="06910010" w:rsidR="00075784" w:rsidRPr="004D7E4F" w:rsidRDefault="00894B2E" w:rsidP="00075784">
            <w:pPr>
              <w:rPr>
                <w:rFonts w:ascii="Arial" w:hAnsi="Arial" w:cs="Arial"/>
                <w:sz w:val="20"/>
                <w:szCs w:val="20"/>
              </w:rPr>
            </w:pPr>
            <w:hyperlink r:id="rId15" w:history="1">
              <w:r w:rsidR="00A90B4F" w:rsidRPr="00FC0B41">
                <w:rPr>
                  <w:rStyle w:val="Hyperlink"/>
                  <w:rFonts w:ascii="Arial" w:hAnsi="Arial" w:cs="Arial"/>
                  <w:sz w:val="20"/>
                  <w:szCs w:val="20"/>
                </w:rPr>
                <w:t>ISO</w:t>
              </w:r>
            </w:hyperlink>
            <w:r w:rsidR="00A90B4F">
              <w:rPr>
                <w:rFonts w:ascii="Arial" w:hAnsi="Arial" w:cs="Arial"/>
                <w:sz w:val="20"/>
                <w:szCs w:val="20"/>
              </w:rPr>
              <w:t xml:space="preserve"> 14155 GCP training is required – ICH GCP training will not be accepted.</w:t>
            </w:r>
          </w:p>
        </w:tc>
      </w:tr>
      <w:tr w:rsidR="00075784" w:rsidRPr="004D7E4F" w14:paraId="366B95C9" w14:textId="77777777" w:rsidTr="75AE2F01">
        <w:tc>
          <w:tcPr>
            <w:tcW w:w="2547" w:type="dxa"/>
            <w:shd w:val="clear" w:color="auto" w:fill="auto"/>
          </w:tcPr>
          <w:p w14:paraId="7B447D4E" w14:textId="77777777" w:rsidR="00075784" w:rsidRPr="004D7E4F" w:rsidRDefault="00075784" w:rsidP="00075784">
            <w:pPr>
              <w:rPr>
                <w:rFonts w:ascii="Arial" w:hAnsi="Arial" w:cs="Arial"/>
                <w:sz w:val="20"/>
                <w:szCs w:val="20"/>
              </w:rPr>
            </w:pPr>
            <w:r w:rsidRPr="004D7E4F">
              <w:rPr>
                <w:rFonts w:ascii="Arial" w:hAnsi="Arial" w:cs="Arial"/>
                <w:sz w:val="20"/>
                <w:szCs w:val="20"/>
              </w:rPr>
              <w:t>Costings</w:t>
            </w:r>
          </w:p>
        </w:tc>
        <w:tc>
          <w:tcPr>
            <w:tcW w:w="7909" w:type="dxa"/>
            <w:shd w:val="clear" w:color="auto" w:fill="auto"/>
          </w:tcPr>
          <w:p w14:paraId="0D88066F"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Please see following link to the online costing questionnaire: </w:t>
            </w:r>
            <w:hyperlink r:id="rId16" w:history="1">
              <w:r w:rsidRPr="004D7E4F">
                <w:rPr>
                  <w:rStyle w:val="Hyperlink"/>
                  <w:rFonts w:ascii="Arial" w:hAnsi="Arial" w:cs="Arial"/>
                  <w:sz w:val="20"/>
                  <w:szCs w:val="20"/>
                </w:rPr>
                <w:t>https://webapps2.is.qmul.ac.uk/ecosting/</w:t>
              </w:r>
            </w:hyperlink>
            <w:r w:rsidRPr="004D7E4F">
              <w:rPr>
                <w:rFonts w:ascii="Arial" w:hAnsi="Arial" w:cs="Arial"/>
                <w:sz w:val="20"/>
                <w:szCs w:val="20"/>
              </w:rPr>
              <w:t xml:space="preserve"> If there are no costs a No Cost Declaration Form is to be completed. </w:t>
            </w:r>
          </w:p>
        </w:tc>
      </w:tr>
      <w:tr w:rsidR="00075784" w:rsidRPr="004D7E4F" w14:paraId="3AC12745" w14:textId="77777777" w:rsidTr="75AE2F01">
        <w:tc>
          <w:tcPr>
            <w:tcW w:w="2547" w:type="dxa"/>
            <w:shd w:val="clear" w:color="auto" w:fill="auto"/>
          </w:tcPr>
          <w:p w14:paraId="585E021B"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Curriculum Vitae </w:t>
            </w:r>
          </w:p>
        </w:tc>
        <w:tc>
          <w:tcPr>
            <w:tcW w:w="7909" w:type="dxa"/>
            <w:shd w:val="clear" w:color="auto" w:fill="auto"/>
          </w:tcPr>
          <w:p w14:paraId="2983A797" w14:textId="43CED6BB" w:rsidR="00075784" w:rsidRPr="004D7E4F" w:rsidRDefault="00A90B4F" w:rsidP="00A90B4F">
            <w:pPr>
              <w:rPr>
                <w:rFonts w:ascii="Arial" w:hAnsi="Arial" w:cs="Arial"/>
                <w:sz w:val="20"/>
                <w:szCs w:val="20"/>
              </w:rPr>
            </w:pPr>
            <w:r>
              <w:rPr>
                <w:rFonts w:ascii="Arial" w:hAnsi="Arial" w:cs="Arial"/>
                <w:sz w:val="20"/>
                <w:szCs w:val="20"/>
              </w:rPr>
              <w:t xml:space="preserve">Must be </w:t>
            </w:r>
            <w:r w:rsidR="00075784" w:rsidRPr="004D7E4F">
              <w:rPr>
                <w:rFonts w:ascii="Arial" w:hAnsi="Arial" w:cs="Arial"/>
                <w:sz w:val="20"/>
                <w:szCs w:val="20"/>
              </w:rPr>
              <w:t xml:space="preserve">signed and dated. </w:t>
            </w:r>
          </w:p>
        </w:tc>
      </w:tr>
      <w:tr w:rsidR="00075784" w:rsidRPr="004D7E4F" w14:paraId="105E9C57" w14:textId="77777777" w:rsidTr="75AE2F01">
        <w:tc>
          <w:tcPr>
            <w:tcW w:w="2547" w:type="dxa"/>
            <w:shd w:val="clear" w:color="auto" w:fill="auto"/>
          </w:tcPr>
          <w:p w14:paraId="1F0C4C9F" w14:textId="77777777" w:rsidR="00075784" w:rsidRPr="004D7E4F" w:rsidRDefault="00075784" w:rsidP="00075784">
            <w:pPr>
              <w:rPr>
                <w:rFonts w:ascii="Arial" w:hAnsi="Arial" w:cs="Arial"/>
                <w:sz w:val="20"/>
                <w:szCs w:val="20"/>
              </w:rPr>
            </w:pPr>
            <w:r w:rsidRPr="004D7E4F">
              <w:rPr>
                <w:rFonts w:ascii="Arial" w:hAnsi="Arial" w:cs="Arial"/>
                <w:sz w:val="20"/>
                <w:szCs w:val="20"/>
              </w:rPr>
              <w:t>HRA Statement of Activities</w:t>
            </w:r>
          </w:p>
        </w:tc>
        <w:tc>
          <w:tcPr>
            <w:tcW w:w="7909" w:type="dxa"/>
            <w:shd w:val="clear" w:color="auto" w:fill="auto"/>
          </w:tcPr>
          <w:p w14:paraId="35E43F56" w14:textId="77777777" w:rsidR="00075784" w:rsidRPr="004D7E4F" w:rsidRDefault="00075784" w:rsidP="00075784">
            <w:pPr>
              <w:rPr>
                <w:rFonts w:ascii="Arial" w:hAnsi="Arial" w:cs="Arial"/>
                <w:sz w:val="20"/>
                <w:szCs w:val="20"/>
              </w:rPr>
            </w:pPr>
            <w:r w:rsidRPr="004D7E4F">
              <w:rPr>
                <w:rFonts w:ascii="Arial" w:hAnsi="Arial" w:cs="Arial"/>
                <w:sz w:val="20"/>
                <w:szCs w:val="20"/>
              </w:rPr>
              <w:t xml:space="preserve">Needed for multi-site studies. 1 form for each site </w:t>
            </w:r>
            <w:r w:rsidRPr="004D7E4F">
              <w:rPr>
                <w:rFonts w:ascii="Arial" w:hAnsi="Arial" w:cs="Arial"/>
                <w:i/>
                <w:sz w:val="20"/>
                <w:szCs w:val="20"/>
              </w:rPr>
              <w:t>type</w:t>
            </w:r>
            <w:r w:rsidRPr="004D7E4F">
              <w:rPr>
                <w:rFonts w:ascii="Arial" w:hAnsi="Arial" w:cs="Arial"/>
                <w:sz w:val="20"/>
                <w:szCs w:val="20"/>
              </w:rPr>
              <w:t xml:space="preserve"> </w:t>
            </w:r>
          </w:p>
        </w:tc>
      </w:tr>
      <w:tr w:rsidR="00075784" w:rsidRPr="004D7E4F" w14:paraId="5D7E19DF" w14:textId="77777777" w:rsidTr="75AE2F01">
        <w:tc>
          <w:tcPr>
            <w:tcW w:w="2547" w:type="dxa"/>
            <w:shd w:val="clear" w:color="auto" w:fill="auto"/>
          </w:tcPr>
          <w:p w14:paraId="18A05DC5" w14:textId="77777777" w:rsidR="00075784" w:rsidRPr="004D7E4F" w:rsidRDefault="00075784" w:rsidP="00075784">
            <w:pPr>
              <w:rPr>
                <w:rFonts w:ascii="Arial" w:hAnsi="Arial" w:cs="Arial"/>
                <w:sz w:val="20"/>
                <w:szCs w:val="20"/>
              </w:rPr>
            </w:pPr>
            <w:r w:rsidRPr="004D7E4F">
              <w:rPr>
                <w:rFonts w:ascii="Arial" w:hAnsi="Arial" w:cs="Arial"/>
                <w:sz w:val="20"/>
                <w:szCs w:val="20"/>
              </w:rPr>
              <w:t>HRA Schedule of Events</w:t>
            </w:r>
          </w:p>
        </w:tc>
        <w:tc>
          <w:tcPr>
            <w:tcW w:w="7909" w:type="dxa"/>
            <w:shd w:val="clear" w:color="auto" w:fill="auto"/>
          </w:tcPr>
          <w:p w14:paraId="0BDD300B" w14:textId="48AA0A1B" w:rsidR="00075784" w:rsidRPr="004D7E4F" w:rsidRDefault="175ECF2A" w:rsidP="28AD3D6E">
            <w:pPr>
              <w:rPr>
                <w:rFonts w:ascii="Arial" w:hAnsi="Arial" w:cs="Arial"/>
                <w:sz w:val="20"/>
                <w:szCs w:val="20"/>
              </w:rPr>
            </w:pPr>
            <w:r w:rsidRPr="28AD3D6E">
              <w:rPr>
                <w:rFonts w:ascii="Arial" w:hAnsi="Arial" w:cs="Arial"/>
                <w:sz w:val="20"/>
                <w:szCs w:val="20"/>
              </w:rPr>
              <w:t xml:space="preserve">Needed for multi-site studies. 1 form for each site </w:t>
            </w:r>
            <w:r w:rsidRPr="28AD3D6E">
              <w:rPr>
                <w:rFonts w:ascii="Arial" w:hAnsi="Arial" w:cs="Arial"/>
                <w:i/>
                <w:iCs/>
                <w:sz w:val="20"/>
                <w:szCs w:val="20"/>
              </w:rPr>
              <w:t>type</w:t>
            </w:r>
            <w:r w:rsidR="30CDB0AE" w:rsidRPr="28AD3D6E">
              <w:rPr>
                <w:rFonts w:ascii="Arial" w:hAnsi="Arial" w:cs="Arial"/>
                <w:i/>
                <w:iCs/>
                <w:sz w:val="20"/>
                <w:szCs w:val="20"/>
              </w:rPr>
              <w:t xml:space="preserve">. </w:t>
            </w:r>
            <w:r w:rsidR="30CDB0AE" w:rsidRPr="28AD3D6E">
              <w:rPr>
                <w:rFonts w:ascii="Arial" w:hAnsi="Arial" w:cs="Arial"/>
                <w:sz w:val="20"/>
                <w:szCs w:val="20"/>
              </w:rPr>
              <w:t xml:space="preserve">Not applicable for Barts Health sponsored studies with only Barts Health as a site. </w:t>
            </w:r>
          </w:p>
          <w:p w14:paraId="5D32646B" w14:textId="06A799B9" w:rsidR="00075784" w:rsidRPr="004D7E4F" w:rsidRDefault="00894B2E" w:rsidP="28AD3D6E">
            <w:pPr>
              <w:rPr>
                <w:rFonts w:ascii="Arial" w:hAnsi="Arial" w:cs="Arial"/>
              </w:rPr>
            </w:pPr>
            <w:hyperlink r:id="rId17" w:history="1">
              <w:r w:rsidR="30CDB0AE" w:rsidRPr="28AD3D6E">
                <w:rPr>
                  <w:rFonts w:ascii="Arial" w:hAnsi="Arial" w:cs="Arial"/>
                  <w:i/>
                  <w:iCs/>
                  <w:color w:val="A6A6A6" w:themeColor="background1" w:themeShade="A6"/>
                  <w:sz w:val="20"/>
                  <w:szCs w:val="20"/>
                </w:rPr>
                <w:t>https://www.nihr.ac.uk/documents/etc-soecat-guidance/11483</w:t>
              </w:r>
            </w:hyperlink>
          </w:p>
          <w:p w14:paraId="5B3A0FD4" w14:textId="68655873" w:rsidR="00075784" w:rsidRPr="004D7E4F" w:rsidRDefault="00075784" w:rsidP="28AD3D6E">
            <w:pPr>
              <w:rPr>
                <w:rFonts w:ascii="Arial" w:hAnsi="Arial" w:cs="Arial"/>
                <w:i/>
                <w:iCs/>
              </w:rPr>
            </w:pPr>
          </w:p>
        </w:tc>
      </w:tr>
      <w:tr w:rsidR="00075784" w:rsidRPr="004D7E4F" w14:paraId="03FD3294" w14:textId="77777777" w:rsidTr="75AE2F01">
        <w:tc>
          <w:tcPr>
            <w:tcW w:w="2547" w:type="dxa"/>
            <w:shd w:val="clear" w:color="auto" w:fill="auto"/>
          </w:tcPr>
          <w:p w14:paraId="49B36264" w14:textId="77777777" w:rsidR="00075784" w:rsidRPr="004D7E4F" w:rsidRDefault="00075784" w:rsidP="00075784">
            <w:pPr>
              <w:rPr>
                <w:rFonts w:ascii="Arial" w:hAnsi="Arial" w:cs="Arial"/>
                <w:sz w:val="20"/>
                <w:szCs w:val="20"/>
              </w:rPr>
            </w:pPr>
            <w:r w:rsidRPr="004D7E4F">
              <w:rPr>
                <w:rFonts w:ascii="Arial" w:hAnsi="Arial" w:cs="Arial"/>
                <w:sz w:val="20"/>
                <w:szCs w:val="20"/>
              </w:rPr>
              <w:lastRenderedPageBreak/>
              <w:t>Validated questionnaire</w:t>
            </w:r>
          </w:p>
        </w:tc>
        <w:tc>
          <w:tcPr>
            <w:tcW w:w="7909" w:type="dxa"/>
            <w:shd w:val="clear" w:color="auto" w:fill="auto"/>
          </w:tcPr>
          <w:p w14:paraId="01D28321" w14:textId="77777777" w:rsidR="00075784" w:rsidRPr="004D7E4F" w:rsidRDefault="00075784" w:rsidP="00075784">
            <w:pPr>
              <w:rPr>
                <w:rFonts w:ascii="Arial" w:hAnsi="Arial" w:cs="Arial"/>
                <w:sz w:val="20"/>
                <w:szCs w:val="20"/>
              </w:rPr>
            </w:pPr>
            <w:r w:rsidRPr="004D7E4F">
              <w:rPr>
                <w:rFonts w:ascii="Arial" w:hAnsi="Arial" w:cs="Arial"/>
                <w:sz w:val="20"/>
                <w:szCs w:val="20"/>
              </w:rPr>
              <w:t>Evidence of the copyright</w:t>
            </w:r>
          </w:p>
        </w:tc>
      </w:tr>
      <w:tr w:rsidR="00075784" w:rsidRPr="004D7E4F" w14:paraId="321D8772" w14:textId="77777777" w:rsidTr="75AE2F01">
        <w:tc>
          <w:tcPr>
            <w:tcW w:w="2547" w:type="dxa"/>
            <w:shd w:val="clear" w:color="auto" w:fill="auto"/>
            <w:vAlign w:val="center"/>
          </w:tcPr>
          <w:p w14:paraId="7B50DDF2" w14:textId="5730D60D" w:rsidR="00075784" w:rsidRPr="004D7E4F" w:rsidRDefault="175ECF2A" w:rsidP="00075784">
            <w:pPr>
              <w:rPr>
                <w:rFonts w:ascii="Arial" w:hAnsi="Arial" w:cs="Arial"/>
                <w:sz w:val="20"/>
                <w:szCs w:val="20"/>
              </w:rPr>
            </w:pPr>
            <w:r w:rsidRPr="28AD3D6E">
              <w:rPr>
                <w:rFonts w:ascii="Arial" w:hAnsi="Arial" w:cs="Arial"/>
                <w:sz w:val="20"/>
                <w:szCs w:val="20"/>
              </w:rPr>
              <w:t>I</w:t>
            </w:r>
            <w:r w:rsidR="63E0E656" w:rsidRPr="28AD3D6E">
              <w:rPr>
                <w:rFonts w:ascii="Arial" w:hAnsi="Arial" w:cs="Arial"/>
                <w:sz w:val="20"/>
                <w:szCs w:val="20"/>
              </w:rPr>
              <w:t xml:space="preserve">nvestigator </w:t>
            </w:r>
            <w:r w:rsidRPr="28AD3D6E">
              <w:rPr>
                <w:rFonts w:ascii="Arial" w:hAnsi="Arial" w:cs="Arial"/>
                <w:sz w:val="20"/>
                <w:szCs w:val="20"/>
              </w:rPr>
              <w:t>B</w:t>
            </w:r>
            <w:r w:rsidR="41529EAD" w:rsidRPr="28AD3D6E">
              <w:rPr>
                <w:rFonts w:ascii="Arial" w:hAnsi="Arial" w:cs="Arial"/>
                <w:sz w:val="20"/>
                <w:szCs w:val="20"/>
              </w:rPr>
              <w:t>rochure</w:t>
            </w:r>
          </w:p>
        </w:tc>
        <w:tc>
          <w:tcPr>
            <w:tcW w:w="7909" w:type="dxa"/>
            <w:shd w:val="clear" w:color="auto" w:fill="auto"/>
          </w:tcPr>
          <w:p w14:paraId="685F7BCE" w14:textId="2467D32A" w:rsidR="00075784" w:rsidRPr="004D7E4F" w:rsidRDefault="25516A9D" w:rsidP="00075784">
            <w:pPr>
              <w:rPr>
                <w:rFonts w:ascii="Arial" w:hAnsi="Arial" w:cs="Arial"/>
                <w:sz w:val="20"/>
                <w:szCs w:val="20"/>
              </w:rPr>
            </w:pPr>
            <w:r w:rsidRPr="28AD3D6E">
              <w:rPr>
                <w:rFonts w:ascii="Arial" w:hAnsi="Arial" w:cs="Arial"/>
                <w:sz w:val="20"/>
                <w:szCs w:val="20"/>
              </w:rPr>
              <w:t xml:space="preserve">This should normally be provided by the device manufacturer. </w:t>
            </w:r>
            <w:r w:rsidR="7024178A" w:rsidRPr="28AD3D6E">
              <w:rPr>
                <w:rFonts w:ascii="Arial" w:hAnsi="Arial" w:cs="Arial"/>
                <w:sz w:val="20"/>
                <w:szCs w:val="20"/>
              </w:rPr>
              <w:t xml:space="preserve">See Annex B of ISO 14155 (available from the Queen Mary library) for </w:t>
            </w:r>
            <w:r w:rsidR="5D78B4BE" w:rsidRPr="28AD3D6E">
              <w:rPr>
                <w:rFonts w:ascii="Arial" w:hAnsi="Arial" w:cs="Arial"/>
                <w:sz w:val="20"/>
                <w:szCs w:val="20"/>
              </w:rPr>
              <w:t>the required content and layout.</w:t>
            </w:r>
          </w:p>
        </w:tc>
      </w:tr>
      <w:tr w:rsidR="00075784" w:rsidRPr="004D7E4F" w14:paraId="45A585E0" w14:textId="77777777" w:rsidTr="75AE2F01">
        <w:tc>
          <w:tcPr>
            <w:tcW w:w="2547" w:type="dxa"/>
            <w:shd w:val="clear" w:color="auto" w:fill="auto"/>
            <w:vAlign w:val="center"/>
          </w:tcPr>
          <w:p w14:paraId="38EFC5B0" w14:textId="77777777" w:rsidR="00075784" w:rsidRPr="004D7E4F" w:rsidRDefault="00075784" w:rsidP="00075784">
            <w:pPr>
              <w:rPr>
                <w:rFonts w:ascii="Arial" w:hAnsi="Arial" w:cs="Arial"/>
                <w:sz w:val="20"/>
                <w:szCs w:val="20"/>
                <w:highlight w:val="yellow"/>
              </w:rPr>
            </w:pPr>
            <w:r w:rsidRPr="004D7E4F">
              <w:rPr>
                <w:rFonts w:ascii="Arial" w:hAnsi="Arial" w:cs="Arial"/>
                <w:sz w:val="20"/>
                <w:szCs w:val="20"/>
              </w:rPr>
              <w:t>Sponsor Medical physics approval</w:t>
            </w:r>
          </w:p>
        </w:tc>
        <w:tc>
          <w:tcPr>
            <w:tcW w:w="7909" w:type="dxa"/>
            <w:shd w:val="clear" w:color="auto" w:fill="auto"/>
          </w:tcPr>
          <w:p w14:paraId="617FBD96" w14:textId="6BFB40A1" w:rsidR="00075784" w:rsidRPr="004D7E4F" w:rsidRDefault="0036173C" w:rsidP="00786BBE">
            <w:pPr>
              <w:rPr>
                <w:rFonts w:ascii="Arial" w:hAnsi="Arial" w:cs="Arial"/>
                <w:sz w:val="20"/>
                <w:szCs w:val="20"/>
              </w:rPr>
            </w:pPr>
            <w:r>
              <w:rPr>
                <w:rFonts w:ascii="Arial" w:hAnsi="Arial" w:cs="Arial"/>
                <w:sz w:val="20"/>
                <w:szCs w:val="20"/>
              </w:rPr>
              <w:t>Mandatory for all Clinical Investigations</w:t>
            </w:r>
            <w:r w:rsidR="00786BBE" w:rsidRPr="004D7E4F">
              <w:rPr>
                <w:rFonts w:ascii="Arial" w:hAnsi="Arial" w:cs="Arial"/>
                <w:sz w:val="20"/>
                <w:szCs w:val="20"/>
              </w:rPr>
              <w:t>.</w:t>
            </w:r>
          </w:p>
          <w:p w14:paraId="7C991CB9" w14:textId="5611FE79" w:rsidR="005C78FB" w:rsidRPr="004D7E4F" w:rsidRDefault="005C78FB" w:rsidP="005C78FB">
            <w:pPr>
              <w:rPr>
                <w:rFonts w:ascii="Arial" w:hAnsi="Arial" w:cs="Arial"/>
                <w:sz w:val="20"/>
                <w:szCs w:val="20"/>
              </w:rPr>
            </w:pPr>
            <w:r w:rsidRPr="004D7E4F">
              <w:rPr>
                <w:rFonts w:ascii="Arial" w:hAnsi="Arial" w:cs="Arial"/>
                <w:sz w:val="20"/>
                <w:szCs w:val="20"/>
              </w:rPr>
              <w:t xml:space="preserve">Please contact: </w:t>
            </w:r>
            <w:hyperlink r:id="rId18" w:history="1">
              <w:r w:rsidR="001D5BB1" w:rsidRPr="005664E6">
                <w:rPr>
                  <w:rStyle w:val="Hyperlink"/>
                  <w:rFonts w:ascii="Arial" w:hAnsi="Arial" w:cs="Arial"/>
                  <w:sz w:val="20"/>
                  <w:szCs w:val="20"/>
                </w:rPr>
                <w:t>research.clinicalphysics@nhs.net</w:t>
              </w:r>
            </w:hyperlink>
            <w:r w:rsidR="001D5BB1">
              <w:rPr>
                <w:rFonts w:ascii="Arial" w:hAnsi="Arial" w:cs="Arial"/>
                <w:sz w:val="20"/>
                <w:szCs w:val="20"/>
              </w:rPr>
              <w:t xml:space="preserve"> </w:t>
            </w:r>
          </w:p>
          <w:p w14:paraId="18EFE15E" w14:textId="6C2D2B2F" w:rsidR="005C78FB" w:rsidRPr="004D7E4F" w:rsidRDefault="005C78FB" w:rsidP="005C78FB">
            <w:pPr>
              <w:rPr>
                <w:rFonts w:ascii="Arial" w:hAnsi="Arial" w:cs="Arial"/>
                <w:sz w:val="20"/>
                <w:szCs w:val="20"/>
                <w:highlight w:val="yellow"/>
              </w:rPr>
            </w:pPr>
          </w:p>
        </w:tc>
      </w:tr>
      <w:tr w:rsidR="00075784" w:rsidRPr="004D7E4F" w14:paraId="775C0D93" w14:textId="77777777" w:rsidTr="75AE2F01">
        <w:tc>
          <w:tcPr>
            <w:tcW w:w="2547" w:type="dxa"/>
            <w:shd w:val="clear" w:color="auto" w:fill="auto"/>
            <w:vAlign w:val="center"/>
          </w:tcPr>
          <w:p w14:paraId="7A0DBB16" w14:textId="77777777" w:rsidR="00075784" w:rsidRPr="004D7E4F" w:rsidRDefault="00075784" w:rsidP="00075784">
            <w:pPr>
              <w:rPr>
                <w:rFonts w:ascii="Arial" w:hAnsi="Arial" w:cs="Arial"/>
                <w:sz w:val="20"/>
                <w:szCs w:val="20"/>
                <w:highlight w:val="yellow"/>
              </w:rPr>
            </w:pPr>
            <w:r w:rsidRPr="004D7E4F">
              <w:rPr>
                <w:rFonts w:ascii="Arial" w:hAnsi="Arial" w:cs="Arial"/>
                <w:sz w:val="20"/>
                <w:szCs w:val="20"/>
              </w:rPr>
              <w:t>Sponsor Radiology approval</w:t>
            </w:r>
          </w:p>
        </w:tc>
        <w:tc>
          <w:tcPr>
            <w:tcW w:w="7909" w:type="dxa"/>
            <w:shd w:val="clear" w:color="auto" w:fill="auto"/>
          </w:tcPr>
          <w:p w14:paraId="7BCF3D97" w14:textId="172174D6" w:rsidR="00786BBE" w:rsidRPr="004D7E4F" w:rsidRDefault="00135B9A" w:rsidP="00786BBE">
            <w:pPr>
              <w:rPr>
                <w:rFonts w:ascii="Arial" w:hAnsi="Arial" w:cs="Arial"/>
                <w:sz w:val="20"/>
                <w:szCs w:val="20"/>
              </w:rPr>
            </w:pPr>
            <w:r w:rsidRPr="004D7E4F">
              <w:rPr>
                <w:rFonts w:ascii="Arial" w:hAnsi="Arial" w:cs="Arial"/>
                <w:sz w:val="20"/>
                <w:szCs w:val="20"/>
              </w:rPr>
              <w:t>Needed when there is a</w:t>
            </w:r>
            <w:r w:rsidR="00786BBE" w:rsidRPr="004D7E4F">
              <w:rPr>
                <w:rFonts w:ascii="Arial" w:hAnsi="Arial" w:cs="Arial"/>
                <w:sz w:val="20"/>
                <w:szCs w:val="20"/>
              </w:rPr>
              <w:t>ny imaging</w:t>
            </w:r>
            <w:r w:rsidR="00F0709F" w:rsidRPr="004D7E4F">
              <w:rPr>
                <w:rFonts w:ascii="Arial" w:hAnsi="Arial" w:cs="Arial"/>
                <w:sz w:val="20"/>
                <w:szCs w:val="20"/>
              </w:rPr>
              <w:t xml:space="preserve"> </w:t>
            </w:r>
            <w:r w:rsidR="00786BBE" w:rsidRPr="004D7E4F">
              <w:rPr>
                <w:rFonts w:ascii="Arial" w:hAnsi="Arial" w:cs="Arial"/>
                <w:sz w:val="20"/>
                <w:szCs w:val="20"/>
              </w:rPr>
              <w:t xml:space="preserve">performed with in the </w:t>
            </w:r>
            <w:r w:rsidR="0036173C">
              <w:rPr>
                <w:rFonts w:ascii="Arial" w:hAnsi="Arial" w:cs="Arial"/>
                <w:sz w:val="20"/>
                <w:szCs w:val="20"/>
              </w:rPr>
              <w:t>CIP</w:t>
            </w:r>
            <w:r w:rsidR="00786BBE" w:rsidRPr="004D7E4F">
              <w:rPr>
                <w:rFonts w:ascii="Arial" w:hAnsi="Arial" w:cs="Arial"/>
                <w:sz w:val="20"/>
                <w:szCs w:val="20"/>
              </w:rPr>
              <w:t>.</w:t>
            </w:r>
            <w:r w:rsidR="00F0709F" w:rsidRPr="004D7E4F">
              <w:rPr>
                <w:rFonts w:ascii="Arial" w:hAnsi="Arial" w:cs="Arial"/>
                <w:sz w:val="20"/>
                <w:szCs w:val="20"/>
              </w:rPr>
              <w:t xml:space="preserve"> </w:t>
            </w:r>
            <w:r w:rsidR="00786BBE" w:rsidRPr="004D7E4F">
              <w:rPr>
                <w:rFonts w:ascii="Arial" w:hAnsi="Arial" w:cs="Arial"/>
                <w:sz w:val="20"/>
                <w:szCs w:val="20"/>
              </w:rPr>
              <w:t xml:space="preserve">Please contact: </w:t>
            </w:r>
            <w:r w:rsidR="00795489" w:rsidRPr="00795489">
              <w:rPr>
                <w:rFonts w:ascii="Arial" w:hAnsi="Arial" w:cs="Arial"/>
                <w:color w:val="0000FF"/>
                <w:sz w:val="20"/>
                <w:szCs w:val="20"/>
                <w:u w:val="single"/>
              </w:rPr>
              <w:t>bartshealth.researchimaging@nhs.net</w:t>
            </w:r>
          </w:p>
          <w:p w14:paraId="587ABAC5" w14:textId="77777777" w:rsidR="00075784" w:rsidRPr="004D7E4F" w:rsidRDefault="00786BBE" w:rsidP="00786BBE">
            <w:pPr>
              <w:rPr>
                <w:rFonts w:ascii="Arial" w:hAnsi="Arial" w:cs="Arial"/>
                <w:sz w:val="20"/>
                <w:szCs w:val="20"/>
                <w:highlight w:val="yellow"/>
              </w:rPr>
            </w:pPr>
            <w:r w:rsidRPr="004D7E4F">
              <w:rPr>
                <w:rFonts w:ascii="Arial" w:hAnsi="Arial" w:cs="Arial"/>
                <w:sz w:val="20"/>
                <w:szCs w:val="20"/>
              </w:rPr>
              <w:t>To initiate the local imaging review please forward the following: IRAS, Protocol, PIS, and Imaging Manual (if available)</w:t>
            </w:r>
          </w:p>
        </w:tc>
      </w:tr>
      <w:tr w:rsidR="00075784" w:rsidRPr="004D7E4F" w14:paraId="4A4E6321" w14:textId="77777777" w:rsidTr="75AE2F01">
        <w:tc>
          <w:tcPr>
            <w:tcW w:w="2547" w:type="dxa"/>
            <w:shd w:val="clear" w:color="auto" w:fill="auto"/>
            <w:vAlign w:val="center"/>
          </w:tcPr>
          <w:p w14:paraId="2181C3D4" w14:textId="77777777" w:rsidR="00075784" w:rsidRPr="004D7E4F" w:rsidRDefault="00DD1C1B" w:rsidP="00786BBE">
            <w:pPr>
              <w:rPr>
                <w:rFonts w:ascii="Arial" w:hAnsi="Arial" w:cs="Arial"/>
                <w:sz w:val="20"/>
                <w:szCs w:val="20"/>
              </w:rPr>
            </w:pPr>
            <w:r w:rsidRPr="004D7E4F">
              <w:rPr>
                <w:rFonts w:ascii="Arial" w:hAnsi="Arial" w:cs="Arial"/>
                <w:sz w:val="20"/>
                <w:szCs w:val="20"/>
              </w:rPr>
              <w:t xml:space="preserve">Sponsor Pathology </w:t>
            </w:r>
            <w:r w:rsidR="00075784" w:rsidRPr="004D7E4F">
              <w:rPr>
                <w:rFonts w:ascii="Arial" w:hAnsi="Arial" w:cs="Arial"/>
                <w:sz w:val="20"/>
                <w:szCs w:val="20"/>
              </w:rPr>
              <w:t xml:space="preserve">approval </w:t>
            </w:r>
          </w:p>
        </w:tc>
        <w:tc>
          <w:tcPr>
            <w:tcW w:w="7909" w:type="dxa"/>
            <w:shd w:val="clear" w:color="auto" w:fill="auto"/>
          </w:tcPr>
          <w:p w14:paraId="0A426693" w14:textId="3BE02260" w:rsidR="001F56A2" w:rsidRPr="0008019C" w:rsidRDefault="00EE119C" w:rsidP="001F56A2">
            <w:pPr>
              <w:rPr>
                <w:rFonts w:ascii="Arial" w:hAnsi="Arial" w:cs="Arial"/>
                <w:sz w:val="20"/>
                <w:szCs w:val="20"/>
              </w:rPr>
            </w:pPr>
            <w:r w:rsidRPr="004D7E4F">
              <w:rPr>
                <w:rFonts w:ascii="Arial" w:hAnsi="Arial" w:cs="Arial"/>
                <w:sz w:val="20"/>
                <w:szCs w:val="20"/>
              </w:rPr>
              <w:t>Needed when B</w:t>
            </w:r>
            <w:r w:rsidR="00587D8C" w:rsidRPr="004D7E4F">
              <w:rPr>
                <w:rFonts w:ascii="Arial" w:hAnsi="Arial" w:cs="Arial"/>
                <w:sz w:val="20"/>
                <w:szCs w:val="20"/>
              </w:rPr>
              <w:t xml:space="preserve">arts </w:t>
            </w:r>
            <w:r w:rsidRPr="004D7E4F">
              <w:rPr>
                <w:rFonts w:ascii="Arial" w:hAnsi="Arial" w:cs="Arial"/>
                <w:sz w:val="20"/>
                <w:szCs w:val="20"/>
              </w:rPr>
              <w:t>H</w:t>
            </w:r>
            <w:r w:rsidR="00587D8C" w:rsidRPr="004D7E4F">
              <w:rPr>
                <w:rFonts w:ascii="Arial" w:hAnsi="Arial" w:cs="Arial"/>
                <w:sz w:val="20"/>
                <w:szCs w:val="20"/>
              </w:rPr>
              <w:t>ealth</w:t>
            </w:r>
            <w:r w:rsidRPr="004D7E4F">
              <w:rPr>
                <w:rFonts w:ascii="Arial" w:hAnsi="Arial" w:cs="Arial"/>
                <w:sz w:val="20"/>
                <w:szCs w:val="20"/>
              </w:rPr>
              <w:t xml:space="preserve"> pathology will act as a central facility or a blood product is in use</w:t>
            </w:r>
            <w:r w:rsidR="00921758">
              <w:rPr>
                <w:rFonts w:ascii="Arial" w:hAnsi="Arial" w:cs="Arial"/>
                <w:sz w:val="20"/>
                <w:szCs w:val="20"/>
              </w:rPr>
              <w:t xml:space="preserve"> (Provisional approval initially required)</w:t>
            </w:r>
            <w:r w:rsidRPr="004D7E4F">
              <w:rPr>
                <w:rFonts w:ascii="Arial" w:hAnsi="Arial" w:cs="Arial"/>
                <w:sz w:val="20"/>
                <w:szCs w:val="20"/>
              </w:rPr>
              <w:t xml:space="preserve">. </w:t>
            </w:r>
            <w:r w:rsidR="00786BBE" w:rsidRPr="004D7E4F">
              <w:rPr>
                <w:rFonts w:ascii="Arial" w:hAnsi="Arial" w:cs="Arial"/>
                <w:sz w:val="20"/>
                <w:szCs w:val="20"/>
              </w:rPr>
              <w:t xml:space="preserve">Please </w:t>
            </w:r>
            <w:r w:rsidR="00786BBE" w:rsidRPr="00844268">
              <w:rPr>
                <w:rFonts w:ascii="Arial" w:hAnsi="Arial" w:cs="Arial"/>
                <w:sz w:val="20"/>
                <w:szCs w:val="20"/>
              </w:rPr>
              <w:t xml:space="preserve">contact: </w:t>
            </w:r>
            <w:r w:rsidR="00795489" w:rsidRPr="00795489">
              <w:rPr>
                <w:rFonts w:ascii="Arial" w:hAnsi="Arial" w:cs="Arial"/>
                <w:color w:val="0000FF"/>
                <w:sz w:val="20"/>
                <w:szCs w:val="20"/>
                <w:u w:val="single"/>
              </w:rPr>
              <w:t>bartshealth.ResearchPathology@nhs.net</w:t>
            </w:r>
          </w:p>
          <w:p w14:paraId="3065BE9D" w14:textId="77777777" w:rsidR="00075784" w:rsidRPr="004D7E4F" w:rsidRDefault="00075784" w:rsidP="00786BBE">
            <w:pPr>
              <w:rPr>
                <w:rFonts w:ascii="Arial" w:hAnsi="Arial" w:cs="Arial"/>
                <w:sz w:val="20"/>
                <w:szCs w:val="20"/>
                <w:highlight w:val="yellow"/>
              </w:rPr>
            </w:pPr>
          </w:p>
        </w:tc>
      </w:tr>
      <w:tr w:rsidR="00921758" w:rsidRPr="004D7E4F" w14:paraId="26B45CB1" w14:textId="77777777" w:rsidTr="00D70C11">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A34EEE0" w14:textId="2A6B621D" w:rsidR="00921758" w:rsidRPr="004D7E4F" w:rsidRDefault="00921758" w:rsidP="00921758">
            <w:pPr>
              <w:rPr>
                <w:rFonts w:ascii="Arial" w:hAnsi="Arial" w:cs="Arial"/>
                <w:sz w:val="20"/>
                <w:szCs w:val="20"/>
              </w:rPr>
            </w:pPr>
            <w:r w:rsidRPr="00D40D74">
              <w:rPr>
                <w:rFonts w:ascii="Arial" w:hAnsi="Arial" w:cs="Arial"/>
                <w:sz w:val="20"/>
                <w:szCs w:val="20"/>
              </w:rPr>
              <w:t>Lung function testing</w:t>
            </w:r>
          </w:p>
        </w:tc>
        <w:tc>
          <w:tcPr>
            <w:tcW w:w="7909" w:type="dxa"/>
            <w:tcBorders>
              <w:top w:val="single" w:sz="4" w:space="0" w:color="auto"/>
              <w:left w:val="single" w:sz="4" w:space="0" w:color="auto"/>
              <w:bottom w:val="single" w:sz="4" w:space="0" w:color="auto"/>
              <w:right w:val="single" w:sz="4" w:space="0" w:color="auto"/>
            </w:tcBorders>
            <w:shd w:val="clear" w:color="auto" w:fill="auto"/>
          </w:tcPr>
          <w:p w14:paraId="4BBCD7EC" w14:textId="749FCA59" w:rsidR="00921758" w:rsidRPr="004D7E4F" w:rsidRDefault="00921758" w:rsidP="00921758">
            <w:pPr>
              <w:rPr>
                <w:rFonts w:ascii="Arial" w:hAnsi="Arial" w:cs="Arial"/>
                <w:sz w:val="20"/>
                <w:szCs w:val="20"/>
              </w:rPr>
            </w:pPr>
            <w:r w:rsidRPr="00D40D74">
              <w:rPr>
                <w:rFonts w:ascii="Arial" w:hAnsi="Arial" w:cs="Arial"/>
                <w:sz w:val="20"/>
                <w:szCs w:val="20"/>
              </w:rPr>
              <w:t xml:space="preserve">Please contact </w:t>
            </w:r>
            <w:hyperlink r:id="rId19" w:history="1">
              <w:r w:rsidRPr="00D40D74">
                <w:rPr>
                  <w:rStyle w:val="Hyperlink"/>
                  <w:rFonts w:ascii="Arial" w:hAnsi="Arial" w:cs="Arial"/>
                  <w:sz w:val="20"/>
                  <w:szCs w:val="20"/>
                </w:rPr>
                <w:t>paul.pfeffer1@nhs.net</w:t>
              </w:r>
            </w:hyperlink>
            <w:r w:rsidRPr="00D40D74">
              <w:rPr>
                <w:rFonts w:ascii="Arial" w:hAnsi="Arial" w:cs="Arial"/>
                <w:sz w:val="20"/>
                <w:szCs w:val="20"/>
              </w:rPr>
              <w:t xml:space="preserve"> and </w:t>
            </w:r>
            <w:hyperlink r:id="rId20" w:history="1">
              <w:r w:rsidRPr="00D40D74">
                <w:rPr>
                  <w:rStyle w:val="Hyperlink"/>
                  <w:rFonts w:ascii="Arial" w:hAnsi="Arial" w:cs="Arial"/>
                  <w:sz w:val="20"/>
                  <w:szCs w:val="20"/>
                </w:rPr>
                <w:t>andy.stubbington1@nhs.net</w:t>
              </w:r>
            </w:hyperlink>
            <w:r w:rsidRPr="00D40D74">
              <w:rPr>
                <w:rFonts w:ascii="Arial" w:hAnsi="Arial" w:cs="Arial"/>
                <w:sz w:val="20"/>
                <w:szCs w:val="20"/>
              </w:rPr>
              <w:t xml:space="preserve"> where there is a requirement for lung function testing at Barts Health. </w:t>
            </w:r>
          </w:p>
        </w:tc>
      </w:tr>
      <w:tr w:rsidR="0061471A" w:rsidRPr="004D7E4F" w14:paraId="16D2F6AD" w14:textId="77777777" w:rsidTr="75AE2F01">
        <w:tc>
          <w:tcPr>
            <w:tcW w:w="2547" w:type="dxa"/>
            <w:shd w:val="clear" w:color="auto" w:fill="auto"/>
          </w:tcPr>
          <w:p w14:paraId="71E19568" w14:textId="77777777" w:rsidR="0061471A" w:rsidRPr="004D7E4F" w:rsidRDefault="0061471A" w:rsidP="00075784">
            <w:pPr>
              <w:rPr>
                <w:rFonts w:ascii="Arial" w:hAnsi="Arial" w:cs="Arial"/>
                <w:sz w:val="20"/>
                <w:szCs w:val="20"/>
              </w:rPr>
            </w:pPr>
            <w:r w:rsidRPr="004D7E4F">
              <w:rPr>
                <w:rFonts w:ascii="Arial" w:hAnsi="Arial" w:cs="Arial"/>
                <w:sz w:val="20"/>
                <w:szCs w:val="20"/>
              </w:rPr>
              <w:t>Evidence of appropriate translation</w:t>
            </w:r>
          </w:p>
        </w:tc>
        <w:tc>
          <w:tcPr>
            <w:tcW w:w="7909" w:type="dxa"/>
            <w:shd w:val="clear" w:color="auto" w:fill="auto"/>
          </w:tcPr>
          <w:p w14:paraId="762DA047" w14:textId="77777777" w:rsidR="0061471A" w:rsidRPr="004D7E4F" w:rsidRDefault="0061471A" w:rsidP="0061471A">
            <w:pPr>
              <w:rPr>
                <w:rFonts w:ascii="Arial" w:hAnsi="Arial" w:cs="Arial"/>
                <w:sz w:val="20"/>
                <w:szCs w:val="20"/>
              </w:rPr>
            </w:pPr>
            <w:r w:rsidRPr="004D7E4F">
              <w:rPr>
                <w:rFonts w:ascii="Arial" w:hAnsi="Arial" w:cs="Arial"/>
                <w:sz w:val="20"/>
                <w:szCs w:val="20"/>
              </w:rPr>
              <w:t xml:space="preserve">It may be necessary to translate some of your study documents </w:t>
            </w:r>
            <w:proofErr w:type="gramStart"/>
            <w:r w:rsidRPr="004D7E4F">
              <w:rPr>
                <w:rFonts w:ascii="Arial" w:hAnsi="Arial" w:cs="Arial"/>
                <w:sz w:val="20"/>
                <w:szCs w:val="20"/>
              </w:rPr>
              <w:t>in order to</w:t>
            </w:r>
            <w:proofErr w:type="gramEnd"/>
            <w:r w:rsidRPr="004D7E4F">
              <w:rPr>
                <w:rFonts w:ascii="Arial" w:hAnsi="Arial" w:cs="Arial"/>
                <w:sz w:val="20"/>
                <w:szCs w:val="20"/>
              </w:rPr>
              <w:t xml:space="preserve"> open the study in other countries, or to recruit participant groups who do not speak English. Translated documents must be accompanied by:</w:t>
            </w:r>
          </w:p>
          <w:p w14:paraId="4F6ABA67" w14:textId="77777777" w:rsidR="0061471A" w:rsidRPr="004D7E4F" w:rsidRDefault="0061471A" w:rsidP="0061471A">
            <w:pPr>
              <w:rPr>
                <w:rFonts w:ascii="Arial" w:hAnsi="Arial" w:cs="Arial"/>
                <w:sz w:val="20"/>
                <w:szCs w:val="20"/>
              </w:rPr>
            </w:pPr>
          </w:p>
          <w:p w14:paraId="4C7DEFF0" w14:textId="77777777" w:rsidR="0061471A" w:rsidRPr="004D7E4F" w:rsidRDefault="0061471A" w:rsidP="0061471A">
            <w:pPr>
              <w:numPr>
                <w:ilvl w:val="0"/>
                <w:numId w:val="34"/>
              </w:numPr>
              <w:rPr>
                <w:rFonts w:ascii="Arial" w:hAnsi="Arial" w:cs="Arial"/>
                <w:sz w:val="20"/>
                <w:szCs w:val="20"/>
              </w:rPr>
            </w:pPr>
            <w:r w:rsidRPr="004D7E4F">
              <w:rPr>
                <w:rFonts w:ascii="Arial" w:hAnsi="Arial" w:cs="Arial"/>
                <w:sz w:val="20"/>
                <w:szCs w:val="20"/>
              </w:rPr>
              <w:t xml:space="preserve">A translation certificate or other suitable evidence from the </w:t>
            </w:r>
            <w:r w:rsidR="006F441E" w:rsidRPr="004D7E4F">
              <w:rPr>
                <w:rFonts w:ascii="Arial" w:hAnsi="Arial" w:cs="Arial"/>
                <w:sz w:val="20"/>
                <w:szCs w:val="20"/>
              </w:rPr>
              <w:t>organisation completing the translation</w:t>
            </w:r>
            <w:r w:rsidRPr="004D7E4F">
              <w:rPr>
                <w:rFonts w:ascii="Arial" w:hAnsi="Arial" w:cs="Arial"/>
                <w:sz w:val="20"/>
                <w:szCs w:val="20"/>
              </w:rPr>
              <w:t>.</w:t>
            </w:r>
          </w:p>
          <w:p w14:paraId="166AA0F5" w14:textId="77777777" w:rsidR="0061471A" w:rsidRPr="004D7E4F" w:rsidRDefault="0061471A" w:rsidP="0061471A">
            <w:pPr>
              <w:numPr>
                <w:ilvl w:val="0"/>
                <w:numId w:val="34"/>
              </w:numPr>
              <w:rPr>
                <w:rFonts w:ascii="Arial" w:hAnsi="Arial" w:cs="Arial"/>
                <w:sz w:val="20"/>
                <w:szCs w:val="20"/>
              </w:rPr>
            </w:pPr>
            <w:r w:rsidRPr="004D7E4F">
              <w:rPr>
                <w:rFonts w:ascii="Arial" w:hAnsi="Arial" w:cs="Arial"/>
                <w:sz w:val="20"/>
                <w:szCs w:val="20"/>
              </w:rPr>
              <w:t>Back-translation evidencing that the meaning of the text has not changed.</w:t>
            </w:r>
          </w:p>
          <w:p w14:paraId="13AD9785" w14:textId="77777777" w:rsidR="0061471A" w:rsidRPr="004D7E4F" w:rsidRDefault="0061471A" w:rsidP="0061471A">
            <w:pPr>
              <w:rPr>
                <w:rFonts w:ascii="Arial" w:hAnsi="Arial" w:cs="Arial"/>
                <w:sz w:val="20"/>
                <w:szCs w:val="20"/>
              </w:rPr>
            </w:pPr>
          </w:p>
          <w:p w14:paraId="059A8BDB" w14:textId="77777777" w:rsidR="0061471A" w:rsidRPr="004D7E4F" w:rsidRDefault="0061471A" w:rsidP="0061471A">
            <w:pPr>
              <w:rPr>
                <w:rFonts w:ascii="Arial" w:hAnsi="Arial" w:cs="Arial"/>
                <w:sz w:val="20"/>
                <w:szCs w:val="20"/>
              </w:rPr>
            </w:pPr>
            <w:r w:rsidRPr="004D7E4F">
              <w:rPr>
                <w:rFonts w:ascii="Arial" w:hAnsi="Arial" w:cs="Arial"/>
                <w:sz w:val="20"/>
                <w:szCs w:val="20"/>
              </w:rPr>
              <w:t>Any translated materials that will be given to participants must also be submitted to, and approved by, the REC.</w:t>
            </w:r>
          </w:p>
          <w:p w14:paraId="14F40F6D" w14:textId="77777777" w:rsidR="0061471A" w:rsidRPr="004D7E4F" w:rsidRDefault="0061471A" w:rsidP="0061471A">
            <w:pPr>
              <w:rPr>
                <w:rFonts w:ascii="Arial" w:hAnsi="Arial" w:cs="Arial"/>
                <w:sz w:val="20"/>
                <w:szCs w:val="20"/>
              </w:rPr>
            </w:pPr>
          </w:p>
          <w:p w14:paraId="72008B48" w14:textId="77777777" w:rsidR="0061471A" w:rsidRPr="004D7E4F" w:rsidRDefault="006F441E" w:rsidP="0061471A">
            <w:pPr>
              <w:rPr>
                <w:rFonts w:ascii="Arial" w:hAnsi="Arial" w:cs="Arial"/>
                <w:sz w:val="20"/>
                <w:szCs w:val="20"/>
              </w:rPr>
            </w:pPr>
            <w:r w:rsidRPr="004D7E4F">
              <w:rPr>
                <w:rFonts w:ascii="Arial" w:hAnsi="Arial" w:cs="Arial"/>
                <w:sz w:val="20"/>
                <w:szCs w:val="20"/>
              </w:rPr>
              <w:t>The study team should discuss the proposed method of translation with the JRMO</w:t>
            </w:r>
            <w:r w:rsidR="00DB1843" w:rsidRPr="004D7E4F">
              <w:rPr>
                <w:rFonts w:ascii="Arial" w:hAnsi="Arial" w:cs="Arial"/>
                <w:sz w:val="20"/>
                <w:szCs w:val="20"/>
              </w:rPr>
              <w:t xml:space="preserve"> to confirm its suitability</w:t>
            </w:r>
            <w:r w:rsidRPr="004D7E4F">
              <w:rPr>
                <w:rFonts w:ascii="Arial" w:hAnsi="Arial" w:cs="Arial"/>
                <w:sz w:val="20"/>
                <w:szCs w:val="20"/>
              </w:rPr>
              <w:t xml:space="preserve">. </w:t>
            </w:r>
            <w:r w:rsidR="0061471A" w:rsidRPr="004D7E4F">
              <w:rPr>
                <w:rFonts w:ascii="Arial" w:hAnsi="Arial" w:cs="Arial"/>
                <w:sz w:val="20"/>
                <w:szCs w:val="20"/>
              </w:rPr>
              <w:t>The translation service will be considered a vendor and must undergo JRMO contract and vendor assessment processes.</w:t>
            </w:r>
          </w:p>
          <w:p w14:paraId="19EC3C53" w14:textId="77777777" w:rsidR="0061471A" w:rsidRPr="004D7E4F" w:rsidRDefault="0061471A" w:rsidP="00075784">
            <w:pPr>
              <w:rPr>
                <w:rFonts w:ascii="Arial" w:hAnsi="Arial" w:cs="Arial"/>
                <w:sz w:val="20"/>
                <w:szCs w:val="20"/>
              </w:rPr>
            </w:pPr>
          </w:p>
        </w:tc>
      </w:tr>
      <w:tr w:rsidR="28AD3D6E" w14:paraId="6D031DB2" w14:textId="77777777" w:rsidTr="75AE2F01">
        <w:tc>
          <w:tcPr>
            <w:tcW w:w="10456" w:type="dxa"/>
            <w:gridSpan w:val="2"/>
            <w:shd w:val="clear" w:color="auto" w:fill="auto"/>
          </w:tcPr>
          <w:p w14:paraId="5E717E21" w14:textId="69E0382D" w:rsidR="6B396819" w:rsidRDefault="6B396819" w:rsidP="28AD3D6E">
            <w:pPr>
              <w:rPr>
                <w:rFonts w:ascii="Arial" w:hAnsi="Arial" w:cs="Arial"/>
                <w:sz w:val="20"/>
                <w:szCs w:val="20"/>
              </w:rPr>
            </w:pPr>
            <w:r w:rsidRPr="00C9057D">
              <w:rPr>
                <w:rFonts w:ascii="Arial" w:hAnsi="Arial" w:cs="Arial"/>
                <w:sz w:val="20"/>
                <w:szCs w:val="20"/>
              </w:rPr>
              <w:t xml:space="preserve">Medical Device Documents - </w:t>
            </w:r>
            <w:r w:rsidRPr="28AD3D6E">
              <w:rPr>
                <w:rFonts w:ascii="Arial" w:hAnsi="Arial" w:cs="Arial"/>
                <w:sz w:val="20"/>
                <w:szCs w:val="20"/>
              </w:rPr>
              <w:t>The below documents should normally be provided by the device manufacturer</w:t>
            </w:r>
            <w:r w:rsidR="7A3A4CA6" w:rsidRPr="28AD3D6E">
              <w:rPr>
                <w:rFonts w:ascii="Arial" w:hAnsi="Arial" w:cs="Arial"/>
                <w:sz w:val="20"/>
                <w:szCs w:val="20"/>
              </w:rPr>
              <w:t>, the guidance presented here is for the</w:t>
            </w:r>
            <w:r w:rsidR="57439E02" w:rsidRPr="28AD3D6E">
              <w:rPr>
                <w:rFonts w:ascii="Arial" w:hAnsi="Arial" w:cs="Arial"/>
                <w:sz w:val="20"/>
                <w:szCs w:val="20"/>
              </w:rPr>
              <w:t xml:space="preserve"> study team’s information. </w:t>
            </w:r>
            <w:r w:rsidR="26ACA292" w:rsidRPr="28AD3D6E">
              <w:rPr>
                <w:rFonts w:ascii="Arial" w:hAnsi="Arial" w:cs="Arial"/>
                <w:sz w:val="20"/>
                <w:szCs w:val="20"/>
              </w:rPr>
              <w:t>G</w:t>
            </w:r>
            <w:r w:rsidR="57439E02" w:rsidRPr="28AD3D6E">
              <w:rPr>
                <w:rFonts w:ascii="Arial" w:hAnsi="Arial" w:cs="Arial"/>
                <w:sz w:val="20"/>
                <w:szCs w:val="20"/>
              </w:rPr>
              <w:t>uidance on these documents</w:t>
            </w:r>
            <w:r w:rsidR="471136A0" w:rsidRPr="28AD3D6E">
              <w:rPr>
                <w:rFonts w:ascii="Arial" w:hAnsi="Arial" w:cs="Arial"/>
                <w:sz w:val="20"/>
                <w:szCs w:val="20"/>
              </w:rPr>
              <w:t xml:space="preserve"> provided below</w:t>
            </w:r>
            <w:r w:rsidR="57439E02" w:rsidRPr="28AD3D6E">
              <w:rPr>
                <w:rFonts w:ascii="Arial" w:hAnsi="Arial" w:cs="Arial"/>
                <w:sz w:val="20"/>
                <w:szCs w:val="20"/>
              </w:rPr>
              <w:t xml:space="preserve"> is </w:t>
            </w:r>
            <w:r w:rsidR="211AC4FA" w:rsidRPr="28AD3D6E">
              <w:rPr>
                <w:rFonts w:ascii="Arial" w:hAnsi="Arial" w:cs="Arial"/>
                <w:sz w:val="20"/>
                <w:szCs w:val="20"/>
              </w:rPr>
              <w:t>from</w:t>
            </w:r>
            <w:r w:rsidR="1579BA8A" w:rsidRPr="28AD3D6E">
              <w:rPr>
                <w:rFonts w:ascii="Arial" w:hAnsi="Arial" w:cs="Arial"/>
                <w:sz w:val="20"/>
                <w:szCs w:val="20"/>
              </w:rPr>
              <w:t xml:space="preserve"> the </w:t>
            </w:r>
            <w:r w:rsidR="122BF226" w:rsidRPr="28AD3D6E">
              <w:rPr>
                <w:rFonts w:ascii="Arial" w:hAnsi="Arial" w:cs="Arial"/>
                <w:sz w:val="20"/>
                <w:szCs w:val="20"/>
              </w:rPr>
              <w:t xml:space="preserve">MHRA </w:t>
            </w:r>
            <w:r w:rsidR="1579BA8A" w:rsidRPr="28AD3D6E">
              <w:rPr>
                <w:rFonts w:ascii="Arial" w:hAnsi="Arial" w:cs="Arial"/>
                <w:sz w:val="20"/>
                <w:szCs w:val="20"/>
              </w:rPr>
              <w:t xml:space="preserve">document “Clinical Investigations of medical devices – compiling a submission to the MHRA: </w:t>
            </w:r>
            <w:hyperlink r:id="rId21" w:history="1">
              <w:r w:rsidR="1579BA8A" w:rsidRPr="28AD3D6E">
                <w:rPr>
                  <w:rFonts w:ascii="Arial" w:hAnsi="Arial" w:cs="Arial"/>
                  <w:sz w:val="20"/>
                  <w:szCs w:val="20"/>
                </w:rPr>
                <w:t>https://assets.publishing.service.gov.uk/government/uploads/system/uploads/attachment_data/file/780236/Guidance_for_mfrs_-_compiling_a_submission_to_MHRA.pdf</w:t>
              </w:r>
            </w:hyperlink>
          </w:p>
          <w:p w14:paraId="2D4974E4" w14:textId="42C125BA" w:rsidR="28AD3D6E" w:rsidRPr="00C9057D" w:rsidRDefault="28AD3D6E" w:rsidP="28AD3D6E">
            <w:pPr>
              <w:rPr>
                <w:rFonts w:ascii="Arial" w:hAnsi="Arial" w:cs="Arial"/>
              </w:rPr>
            </w:pPr>
          </w:p>
        </w:tc>
      </w:tr>
      <w:tr w:rsidR="28AD3D6E" w14:paraId="31A13956" w14:textId="77777777" w:rsidTr="75AE2F01">
        <w:tc>
          <w:tcPr>
            <w:tcW w:w="2547" w:type="dxa"/>
            <w:shd w:val="clear" w:color="auto" w:fill="auto"/>
          </w:tcPr>
          <w:p w14:paraId="1D552654" w14:textId="24E7E0A3" w:rsidR="16338ED2" w:rsidRPr="00C9057D" w:rsidRDefault="16338ED2" w:rsidP="00C9057D">
            <w:pPr>
              <w:spacing w:line="259" w:lineRule="auto"/>
              <w:rPr>
                <w:rFonts w:ascii="Arial" w:eastAsia="Arial" w:hAnsi="Arial" w:cs="Arial"/>
                <w:sz w:val="20"/>
                <w:szCs w:val="20"/>
              </w:rPr>
            </w:pPr>
            <w:r w:rsidRPr="00C9057D">
              <w:rPr>
                <w:rFonts w:ascii="Arial" w:eastAsia="Arial" w:hAnsi="Arial" w:cs="Arial"/>
                <w:sz w:val="20"/>
                <w:szCs w:val="20"/>
              </w:rPr>
              <w:t>Device Details Document</w:t>
            </w:r>
          </w:p>
        </w:tc>
        <w:tc>
          <w:tcPr>
            <w:tcW w:w="7909" w:type="dxa"/>
            <w:shd w:val="clear" w:color="auto" w:fill="auto"/>
          </w:tcPr>
          <w:p w14:paraId="1ED0037B" w14:textId="2CDFAD61" w:rsidR="3760D48C" w:rsidRPr="00C9057D" w:rsidRDefault="3760D48C" w:rsidP="00C9057D">
            <w:pPr>
              <w:spacing w:line="259" w:lineRule="auto"/>
              <w:rPr>
                <w:rFonts w:ascii="Arial" w:eastAsia="Arial" w:hAnsi="Arial" w:cs="Arial"/>
                <w:sz w:val="20"/>
                <w:szCs w:val="20"/>
              </w:rPr>
            </w:pPr>
            <w:r w:rsidRPr="00C9057D">
              <w:rPr>
                <w:rFonts w:ascii="Arial" w:eastAsia="Arial" w:hAnsi="Arial" w:cs="Arial"/>
                <w:sz w:val="20"/>
                <w:szCs w:val="20"/>
              </w:rPr>
              <w:t xml:space="preserve">The depth of detailed information supplied with the notification should be appropriate to the classification of the device, novelty of design, materials </w:t>
            </w:r>
            <w:proofErr w:type="gramStart"/>
            <w:r w:rsidRPr="00C9057D">
              <w:rPr>
                <w:rFonts w:ascii="Arial" w:eastAsia="Arial" w:hAnsi="Arial" w:cs="Arial"/>
                <w:sz w:val="20"/>
                <w:szCs w:val="20"/>
              </w:rPr>
              <w:t>used</w:t>
            </w:r>
            <w:proofErr w:type="gramEnd"/>
            <w:r w:rsidRPr="00C9057D">
              <w:rPr>
                <w:rFonts w:ascii="Arial" w:eastAsia="Arial" w:hAnsi="Arial" w:cs="Arial"/>
                <w:sz w:val="20"/>
                <w:szCs w:val="20"/>
              </w:rPr>
              <w:t xml:space="preserve"> and risks associated with the device. </w:t>
            </w:r>
          </w:p>
          <w:p w14:paraId="37B87989" w14:textId="6749BCB9"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Detailed description of device, how the device is assembled and how the constituent parts are joined together</w:t>
            </w:r>
            <w:r w:rsidR="4B036062" w:rsidRPr="00C9057D">
              <w:rPr>
                <w:rFonts w:ascii="Arial" w:eastAsia="Arial" w:hAnsi="Arial" w:cs="Arial"/>
                <w:sz w:val="20"/>
                <w:szCs w:val="20"/>
              </w:rPr>
              <w:t>.</w:t>
            </w:r>
          </w:p>
          <w:p w14:paraId="40984EF1" w14:textId="693195AA"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 xml:space="preserve">A list of accessories, principles of operation and block or flow diagram of major components. </w:t>
            </w:r>
          </w:p>
          <w:p w14:paraId="77338F6A" w14:textId="0DDACA3E"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Principal design drawings and circuit diagrams, together with a description and explanations necessary for the understanding of the said drawings and diagrams.</w:t>
            </w:r>
          </w:p>
          <w:p w14:paraId="15E2C3AA" w14:textId="71F1732E"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 xml:space="preserve">A picture or schematic illustration of the device operation and photos of the device. </w:t>
            </w:r>
          </w:p>
          <w:p w14:paraId="42EAB88C" w14:textId="1538761E"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 xml:space="preserve">A video demonstrating the operation of the device if available. </w:t>
            </w:r>
          </w:p>
          <w:p w14:paraId="69AEA7FE" w14:textId="62F751E4"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 xml:space="preserve">For device systems provide a summary of how compatibility of all device components (whether UKCA/CE UKNI/CE marked or not) has been determined, including an updated risk analysis covering this. </w:t>
            </w:r>
          </w:p>
          <w:p w14:paraId="0C6A557E" w14:textId="26E21A5C" w:rsidR="3760D48C" w:rsidRDefault="3760D48C" w:rsidP="00C9057D">
            <w:pPr>
              <w:pStyle w:val="ListParagraph"/>
              <w:numPr>
                <w:ilvl w:val="0"/>
                <w:numId w:val="16"/>
              </w:numPr>
              <w:spacing w:line="259" w:lineRule="auto"/>
              <w:rPr>
                <w:rFonts w:ascii="Arial" w:eastAsia="Arial" w:hAnsi="Arial" w:cs="Arial"/>
                <w:sz w:val="20"/>
                <w:szCs w:val="20"/>
              </w:rPr>
            </w:pPr>
            <w:r w:rsidRPr="00C9057D">
              <w:rPr>
                <w:rFonts w:ascii="Arial" w:eastAsia="Arial" w:hAnsi="Arial" w:cs="Arial"/>
                <w:sz w:val="20"/>
                <w:szCs w:val="20"/>
              </w:rPr>
              <w:t xml:space="preserve">For UKCA/CE UKNI/CE marked devices being used for a new intended purpose that is not covered by the existing UKCA/CE UKNI/CE marking please provide full details of the new intended use and how this compares to the original intended use.- </w:t>
            </w:r>
          </w:p>
          <w:p w14:paraId="25748880" w14:textId="0495DDE4" w:rsidR="3760D48C" w:rsidRPr="00C9057D" w:rsidRDefault="3760D48C" w:rsidP="00C9057D">
            <w:pPr>
              <w:pStyle w:val="ListParagraph"/>
              <w:numPr>
                <w:ilvl w:val="0"/>
                <w:numId w:val="16"/>
              </w:numPr>
              <w:spacing w:line="259" w:lineRule="auto"/>
              <w:rPr>
                <w:rFonts w:ascii="Arial" w:eastAsia="Arial" w:hAnsi="Arial" w:cs="Arial"/>
              </w:rPr>
            </w:pPr>
            <w:r w:rsidRPr="00C9057D">
              <w:rPr>
                <w:rFonts w:ascii="Arial" w:eastAsia="Arial" w:hAnsi="Arial" w:cs="Arial"/>
                <w:sz w:val="20"/>
                <w:szCs w:val="20"/>
              </w:rPr>
              <w:t xml:space="preserve">For UKCA/CE UKNI/CE marked devices being used as ‘ancillary’ devices within the study: MHRA Guidance on legislation Clinical investigations of medical devices 11/16 ‐ Ensure the devices are being used in accordance with </w:t>
            </w:r>
            <w:r w:rsidRPr="00C9057D">
              <w:rPr>
                <w:rFonts w:ascii="Arial" w:eastAsia="Arial" w:hAnsi="Arial" w:cs="Arial"/>
                <w:sz w:val="20"/>
                <w:szCs w:val="20"/>
              </w:rPr>
              <w:lastRenderedPageBreak/>
              <w:t>the UKCA/CE UKNI/CE marked instructions for use; ‐ Provide evidence that the safety profile of such devices has been assessed to ensure there are no current safety concerns. This assessment should, as a basic step, involve a search of any safety notices published by the manufacturer or MHRA</w:t>
            </w:r>
            <w:r w:rsidRPr="00C9057D">
              <w:rPr>
                <w:rFonts w:ascii="Arial" w:eastAsia="Arial" w:hAnsi="Arial" w:cs="Arial"/>
              </w:rPr>
              <w:t>.</w:t>
            </w:r>
          </w:p>
        </w:tc>
      </w:tr>
      <w:tr w:rsidR="28AD3D6E" w14:paraId="05AA3AB3" w14:textId="77777777" w:rsidTr="75AE2F01">
        <w:tc>
          <w:tcPr>
            <w:tcW w:w="2547" w:type="dxa"/>
            <w:shd w:val="clear" w:color="auto" w:fill="auto"/>
          </w:tcPr>
          <w:p w14:paraId="075B141C" w14:textId="1CC621A8" w:rsidR="16338ED2" w:rsidRDefault="16338ED2" w:rsidP="28AD3D6E">
            <w:pPr>
              <w:rPr>
                <w:rFonts w:ascii="Arial" w:hAnsi="Arial" w:cs="Arial"/>
                <w:sz w:val="20"/>
                <w:szCs w:val="20"/>
              </w:rPr>
            </w:pPr>
            <w:r w:rsidRPr="00C9057D">
              <w:rPr>
                <w:rFonts w:ascii="Arial" w:hAnsi="Arial" w:cs="Arial"/>
                <w:sz w:val="20"/>
                <w:szCs w:val="20"/>
              </w:rPr>
              <w:lastRenderedPageBreak/>
              <w:t>Essential Requirements Checklist</w:t>
            </w:r>
          </w:p>
        </w:tc>
        <w:tc>
          <w:tcPr>
            <w:tcW w:w="7909" w:type="dxa"/>
            <w:shd w:val="clear" w:color="auto" w:fill="auto"/>
          </w:tcPr>
          <w:p w14:paraId="6732EB51" w14:textId="56104973" w:rsidR="6225591E" w:rsidRDefault="6225591E" w:rsidP="00C9057D">
            <w:pPr>
              <w:pStyle w:val="ListParagraph"/>
              <w:numPr>
                <w:ilvl w:val="0"/>
                <w:numId w:val="15"/>
              </w:numPr>
              <w:rPr>
                <w:rFonts w:ascii="Arial" w:eastAsia="Arial" w:hAnsi="Arial" w:cs="Arial"/>
                <w:sz w:val="20"/>
                <w:szCs w:val="20"/>
              </w:rPr>
            </w:pPr>
            <w:r w:rsidRPr="28AD3D6E">
              <w:rPr>
                <w:rFonts w:ascii="Arial" w:eastAsia="Arial" w:hAnsi="Arial" w:cs="Arial"/>
                <w:sz w:val="20"/>
                <w:szCs w:val="20"/>
              </w:rPr>
              <w:t xml:space="preserve">Essential Requirements / General Safety and Performance Requirements checklist detailing how these requirements have been addressed, including references to designated or harmonised standards as appropriate. </w:t>
            </w:r>
          </w:p>
          <w:p w14:paraId="365BA396" w14:textId="4BB00FA7" w:rsidR="6225591E" w:rsidRDefault="6225591E" w:rsidP="00C9057D">
            <w:pPr>
              <w:pStyle w:val="ListParagraph"/>
              <w:numPr>
                <w:ilvl w:val="0"/>
                <w:numId w:val="15"/>
              </w:numPr>
              <w:rPr>
                <w:sz w:val="20"/>
                <w:szCs w:val="20"/>
              </w:rPr>
            </w:pPr>
            <w:r w:rsidRPr="28AD3D6E">
              <w:rPr>
                <w:rFonts w:ascii="Arial" w:eastAsia="Arial" w:hAnsi="Arial" w:cs="Arial"/>
                <w:sz w:val="20"/>
                <w:szCs w:val="20"/>
              </w:rPr>
              <w:t xml:space="preserve">Include evidence of how applicable standards have been met. </w:t>
            </w:r>
          </w:p>
          <w:p w14:paraId="5CFBEE2E" w14:textId="2E7F0F15" w:rsidR="6225591E" w:rsidRPr="00C9057D" w:rsidRDefault="6225591E" w:rsidP="00C9057D">
            <w:pPr>
              <w:pStyle w:val="ListParagraph"/>
              <w:numPr>
                <w:ilvl w:val="0"/>
                <w:numId w:val="15"/>
              </w:numPr>
              <w:rPr>
                <w:sz w:val="20"/>
                <w:szCs w:val="20"/>
              </w:rPr>
            </w:pPr>
            <w:r w:rsidRPr="28AD3D6E">
              <w:rPr>
                <w:rFonts w:ascii="Arial" w:eastAsia="Arial" w:hAnsi="Arial" w:cs="Arial"/>
                <w:sz w:val="20"/>
                <w:szCs w:val="20"/>
              </w:rPr>
              <w:t>Include copies of all test reports and other documents referenced in the checklist within the submission to MHRA</w:t>
            </w:r>
          </w:p>
        </w:tc>
      </w:tr>
      <w:tr w:rsidR="28AD3D6E" w14:paraId="1EEAFC88" w14:textId="77777777" w:rsidTr="75AE2F01">
        <w:tc>
          <w:tcPr>
            <w:tcW w:w="2547" w:type="dxa"/>
            <w:shd w:val="clear" w:color="auto" w:fill="auto"/>
          </w:tcPr>
          <w:p w14:paraId="049A62CA" w14:textId="6222E222" w:rsidR="16338ED2" w:rsidRPr="00C9057D" w:rsidRDefault="16338ED2" w:rsidP="28AD3D6E">
            <w:pPr>
              <w:rPr>
                <w:rFonts w:ascii="Arial" w:hAnsi="Arial" w:cs="Arial"/>
                <w:sz w:val="20"/>
                <w:szCs w:val="20"/>
              </w:rPr>
            </w:pPr>
            <w:r w:rsidRPr="28AD3D6E">
              <w:rPr>
                <w:rFonts w:ascii="Arial" w:hAnsi="Arial" w:cs="Arial"/>
                <w:sz w:val="20"/>
                <w:szCs w:val="20"/>
              </w:rPr>
              <w:t>Risk Analysis</w:t>
            </w:r>
          </w:p>
        </w:tc>
        <w:tc>
          <w:tcPr>
            <w:tcW w:w="7909" w:type="dxa"/>
            <w:shd w:val="clear" w:color="auto" w:fill="auto"/>
          </w:tcPr>
          <w:p w14:paraId="30D7EF0F" w14:textId="0186CFF6" w:rsidR="4CBF9277" w:rsidRDefault="4CBF9277" w:rsidP="00C9057D">
            <w:pPr>
              <w:pStyle w:val="ListParagraph"/>
              <w:numPr>
                <w:ilvl w:val="0"/>
                <w:numId w:val="14"/>
              </w:numPr>
              <w:rPr>
                <w:rFonts w:ascii="Arial" w:eastAsia="Arial" w:hAnsi="Arial" w:cs="Arial"/>
                <w:sz w:val="20"/>
                <w:szCs w:val="20"/>
              </w:rPr>
            </w:pPr>
            <w:r w:rsidRPr="28AD3D6E">
              <w:rPr>
                <w:rFonts w:ascii="Arial" w:eastAsia="Arial" w:hAnsi="Arial" w:cs="Arial"/>
                <w:sz w:val="20"/>
                <w:szCs w:val="20"/>
              </w:rPr>
              <w:t xml:space="preserve">Provide a risk analysis preferably to EN ISO 14971:2019. </w:t>
            </w:r>
          </w:p>
          <w:p w14:paraId="19CF4C23" w14:textId="566C847C" w:rsidR="4CBF9277" w:rsidRDefault="4CBF9277" w:rsidP="00C9057D">
            <w:pPr>
              <w:pStyle w:val="ListParagraph"/>
              <w:numPr>
                <w:ilvl w:val="0"/>
                <w:numId w:val="14"/>
              </w:numPr>
              <w:rPr>
                <w:sz w:val="20"/>
                <w:szCs w:val="20"/>
              </w:rPr>
            </w:pPr>
            <w:r w:rsidRPr="28AD3D6E">
              <w:rPr>
                <w:rFonts w:ascii="Arial" w:eastAsia="Arial" w:hAnsi="Arial" w:cs="Arial"/>
                <w:sz w:val="20"/>
                <w:szCs w:val="20"/>
              </w:rPr>
              <w:t xml:space="preserve">For device systems the risk analysis should cover compatibility of all device components (whether UKCA/CE UKNI/CE marked or not). </w:t>
            </w:r>
          </w:p>
          <w:p w14:paraId="59D0BB03" w14:textId="7181585B" w:rsidR="4CBF9277" w:rsidRPr="00C9057D" w:rsidRDefault="4CBF9277" w:rsidP="00C9057D">
            <w:pPr>
              <w:pStyle w:val="ListParagraph"/>
              <w:numPr>
                <w:ilvl w:val="0"/>
                <w:numId w:val="14"/>
              </w:numPr>
              <w:rPr>
                <w:sz w:val="20"/>
                <w:szCs w:val="20"/>
              </w:rPr>
            </w:pPr>
            <w:r w:rsidRPr="28AD3D6E">
              <w:rPr>
                <w:rFonts w:ascii="Arial" w:eastAsia="Arial" w:hAnsi="Arial" w:cs="Arial"/>
                <w:sz w:val="20"/>
                <w:szCs w:val="20"/>
              </w:rPr>
              <w:t>For devices incorporating an ancillary medicinal substance the risk analysis should cover compatibility between the medicine and the device materials</w:t>
            </w:r>
          </w:p>
        </w:tc>
      </w:tr>
      <w:tr w:rsidR="28AD3D6E" w14:paraId="424C4259" w14:textId="77777777" w:rsidTr="75AE2F01">
        <w:tc>
          <w:tcPr>
            <w:tcW w:w="2547" w:type="dxa"/>
            <w:shd w:val="clear" w:color="auto" w:fill="auto"/>
          </w:tcPr>
          <w:p w14:paraId="1D7BF443" w14:textId="1A7EAE7D" w:rsidR="16338ED2" w:rsidRPr="00C9057D" w:rsidRDefault="16338ED2" w:rsidP="28AD3D6E">
            <w:pPr>
              <w:rPr>
                <w:rFonts w:ascii="Arial" w:hAnsi="Arial" w:cs="Arial"/>
                <w:sz w:val="20"/>
                <w:szCs w:val="20"/>
              </w:rPr>
            </w:pPr>
            <w:r w:rsidRPr="28AD3D6E">
              <w:rPr>
                <w:rFonts w:ascii="Arial" w:hAnsi="Arial" w:cs="Arial"/>
                <w:sz w:val="20"/>
                <w:szCs w:val="20"/>
              </w:rPr>
              <w:t>Instructions for Use of Medical Devices</w:t>
            </w:r>
          </w:p>
        </w:tc>
        <w:tc>
          <w:tcPr>
            <w:tcW w:w="7909" w:type="dxa"/>
            <w:shd w:val="clear" w:color="auto" w:fill="auto"/>
          </w:tcPr>
          <w:p w14:paraId="731C06DF" w14:textId="4025098F" w:rsidR="3460A223" w:rsidRPr="00C9057D" w:rsidRDefault="3460A223" w:rsidP="28AD3D6E">
            <w:pPr>
              <w:rPr>
                <w:rFonts w:ascii="Arial" w:eastAsia="Arial" w:hAnsi="Arial" w:cs="Arial"/>
              </w:rPr>
            </w:pPr>
            <w:r w:rsidRPr="28AD3D6E">
              <w:rPr>
                <w:rFonts w:ascii="Arial" w:eastAsia="Arial" w:hAnsi="Arial" w:cs="Arial"/>
                <w:sz w:val="20"/>
                <w:szCs w:val="20"/>
              </w:rPr>
              <w:t>Required for all investigational device components. Should include where relevant, information on setup of the equipment for use with a patient and any pre-use checks that may be required</w:t>
            </w:r>
          </w:p>
        </w:tc>
      </w:tr>
      <w:tr w:rsidR="28AD3D6E" w14:paraId="1F15AAD2" w14:textId="77777777" w:rsidTr="75AE2F01">
        <w:tc>
          <w:tcPr>
            <w:tcW w:w="2547" w:type="dxa"/>
            <w:shd w:val="clear" w:color="auto" w:fill="auto"/>
          </w:tcPr>
          <w:p w14:paraId="35C85F59" w14:textId="0AFE8326" w:rsidR="16338ED2" w:rsidRPr="00C9057D" w:rsidRDefault="16338ED2" w:rsidP="28AD3D6E">
            <w:pPr>
              <w:rPr>
                <w:rFonts w:ascii="Arial" w:hAnsi="Arial" w:cs="Arial"/>
                <w:sz w:val="20"/>
                <w:szCs w:val="20"/>
              </w:rPr>
            </w:pPr>
            <w:r w:rsidRPr="28AD3D6E">
              <w:rPr>
                <w:rFonts w:ascii="Arial" w:hAnsi="Arial" w:cs="Arial"/>
                <w:sz w:val="20"/>
                <w:szCs w:val="20"/>
              </w:rPr>
              <w:t>Device Labels</w:t>
            </w:r>
          </w:p>
        </w:tc>
        <w:tc>
          <w:tcPr>
            <w:tcW w:w="7909" w:type="dxa"/>
            <w:shd w:val="clear" w:color="auto" w:fill="auto"/>
          </w:tcPr>
          <w:p w14:paraId="384ACA0B" w14:textId="767926FC" w:rsidR="5573B6BF" w:rsidRPr="00C9057D" w:rsidRDefault="5573B6BF" w:rsidP="28AD3D6E">
            <w:pPr>
              <w:rPr>
                <w:rFonts w:ascii="Arial" w:eastAsia="Arial" w:hAnsi="Arial" w:cs="Arial"/>
              </w:rPr>
            </w:pPr>
            <w:r w:rsidRPr="28AD3D6E">
              <w:rPr>
                <w:rFonts w:ascii="Arial" w:eastAsia="Arial" w:hAnsi="Arial" w:cs="Arial"/>
                <w:sz w:val="20"/>
                <w:szCs w:val="20"/>
              </w:rPr>
              <w:t>Copies of the labels for the investigational device (the wording should state that the device is ‘Exclusively for clinical investigations’)</w:t>
            </w:r>
          </w:p>
        </w:tc>
      </w:tr>
      <w:tr w:rsidR="28AD3D6E" w14:paraId="71CCD257" w14:textId="77777777" w:rsidTr="75AE2F01">
        <w:tc>
          <w:tcPr>
            <w:tcW w:w="2547" w:type="dxa"/>
            <w:shd w:val="clear" w:color="auto" w:fill="auto"/>
          </w:tcPr>
          <w:p w14:paraId="144A1748" w14:textId="3DE028CD" w:rsidR="16338ED2" w:rsidRPr="00C9057D" w:rsidRDefault="16338ED2" w:rsidP="28AD3D6E">
            <w:pPr>
              <w:rPr>
                <w:rFonts w:ascii="Arial" w:hAnsi="Arial" w:cs="Arial"/>
                <w:sz w:val="20"/>
                <w:szCs w:val="20"/>
              </w:rPr>
            </w:pPr>
            <w:r w:rsidRPr="28AD3D6E">
              <w:rPr>
                <w:rFonts w:ascii="Arial" w:hAnsi="Arial" w:cs="Arial"/>
                <w:sz w:val="20"/>
                <w:szCs w:val="20"/>
              </w:rPr>
              <w:t>Summary of all bench testing and pre-clinical testing conducted</w:t>
            </w:r>
          </w:p>
        </w:tc>
        <w:tc>
          <w:tcPr>
            <w:tcW w:w="7909" w:type="dxa"/>
            <w:shd w:val="clear" w:color="auto" w:fill="auto"/>
          </w:tcPr>
          <w:p w14:paraId="595C9195" w14:textId="733A3C0D" w:rsidR="5BF1EFEF" w:rsidRDefault="5BF1EFEF" w:rsidP="00C9057D">
            <w:pPr>
              <w:pStyle w:val="ListParagraph"/>
              <w:numPr>
                <w:ilvl w:val="0"/>
                <w:numId w:val="13"/>
              </w:numPr>
              <w:rPr>
                <w:rFonts w:ascii="Arial" w:eastAsia="Arial" w:hAnsi="Arial" w:cs="Arial"/>
                <w:sz w:val="20"/>
                <w:szCs w:val="20"/>
              </w:rPr>
            </w:pPr>
            <w:r w:rsidRPr="28AD3D6E">
              <w:rPr>
                <w:rFonts w:ascii="Arial" w:eastAsia="Arial" w:hAnsi="Arial" w:cs="Arial"/>
                <w:sz w:val="20"/>
                <w:szCs w:val="20"/>
              </w:rPr>
              <w:t xml:space="preserve">A summary of all bench testing conducted, the results obtained and the manufacturer’s conclusions with details of which device model and version was involved. Include a justification for choice of each bench test performed, reference to the specific standard where the test is stipulated (where relevant) and whether the test has been adapted in any way. </w:t>
            </w:r>
          </w:p>
          <w:p w14:paraId="2E723A93" w14:textId="3BFE5A0E" w:rsidR="5BF1EFEF" w:rsidRDefault="5BF1EFEF" w:rsidP="00C9057D">
            <w:pPr>
              <w:pStyle w:val="ListParagraph"/>
              <w:numPr>
                <w:ilvl w:val="0"/>
                <w:numId w:val="13"/>
              </w:numPr>
              <w:rPr>
                <w:sz w:val="20"/>
                <w:szCs w:val="20"/>
              </w:rPr>
            </w:pPr>
            <w:r w:rsidRPr="28AD3D6E">
              <w:rPr>
                <w:rFonts w:ascii="Arial" w:eastAsia="Arial" w:hAnsi="Arial" w:cs="Arial"/>
                <w:sz w:val="20"/>
                <w:szCs w:val="20"/>
              </w:rPr>
              <w:t xml:space="preserve">Where equivalence is claimed, provision of supporting data should cover the clinical, </w:t>
            </w:r>
            <w:proofErr w:type="gramStart"/>
            <w:r w:rsidRPr="28AD3D6E">
              <w:rPr>
                <w:rFonts w:ascii="Arial" w:eastAsia="Arial" w:hAnsi="Arial" w:cs="Arial"/>
                <w:sz w:val="20"/>
                <w:szCs w:val="20"/>
              </w:rPr>
              <w:t>technical</w:t>
            </w:r>
            <w:proofErr w:type="gramEnd"/>
            <w:r w:rsidRPr="28AD3D6E">
              <w:rPr>
                <w:rFonts w:ascii="Arial" w:eastAsia="Arial" w:hAnsi="Arial" w:cs="Arial"/>
                <w:sz w:val="20"/>
                <w:szCs w:val="20"/>
              </w:rPr>
              <w:t xml:space="preserve"> and biological aspects of the device in line with MEDDEV 2.7.1 </w:t>
            </w:r>
          </w:p>
          <w:p w14:paraId="326FBD07" w14:textId="3BA48F8D" w:rsidR="5BF1EFEF" w:rsidRDefault="5BF1EFEF" w:rsidP="00C9057D">
            <w:pPr>
              <w:pStyle w:val="ListParagraph"/>
              <w:numPr>
                <w:ilvl w:val="0"/>
                <w:numId w:val="13"/>
              </w:numPr>
              <w:rPr>
                <w:sz w:val="20"/>
                <w:szCs w:val="20"/>
              </w:rPr>
            </w:pPr>
            <w:r w:rsidRPr="28AD3D6E">
              <w:rPr>
                <w:rFonts w:ascii="Arial" w:eastAsia="Arial" w:hAnsi="Arial" w:cs="Arial"/>
                <w:sz w:val="20"/>
                <w:szCs w:val="20"/>
              </w:rPr>
              <w:t xml:space="preserve">Results of design calculations </w:t>
            </w:r>
          </w:p>
          <w:p w14:paraId="3DFA2B5F" w14:textId="6E166E5D" w:rsidR="5BF1EFEF" w:rsidRDefault="5BF1EFEF" w:rsidP="00C9057D">
            <w:pPr>
              <w:pStyle w:val="ListParagraph"/>
              <w:numPr>
                <w:ilvl w:val="0"/>
                <w:numId w:val="13"/>
              </w:numPr>
              <w:rPr>
                <w:sz w:val="20"/>
                <w:szCs w:val="20"/>
              </w:rPr>
            </w:pPr>
            <w:r w:rsidRPr="28AD3D6E">
              <w:rPr>
                <w:rFonts w:ascii="Arial" w:eastAsia="Arial" w:hAnsi="Arial" w:cs="Arial"/>
                <w:sz w:val="20"/>
                <w:szCs w:val="20"/>
              </w:rPr>
              <w:t xml:space="preserve">Acceptance criteria for testing e.g. tensile strength and stiffness </w:t>
            </w:r>
          </w:p>
          <w:p w14:paraId="7CEFA126" w14:textId="6743624E" w:rsidR="5BF1EFEF" w:rsidRDefault="5BF1EFEF" w:rsidP="00C9057D">
            <w:pPr>
              <w:pStyle w:val="ListParagraph"/>
              <w:numPr>
                <w:ilvl w:val="0"/>
                <w:numId w:val="13"/>
              </w:numPr>
              <w:rPr>
                <w:sz w:val="20"/>
                <w:szCs w:val="20"/>
              </w:rPr>
            </w:pPr>
            <w:r w:rsidRPr="28AD3D6E">
              <w:rPr>
                <w:rFonts w:ascii="Arial" w:eastAsia="Arial" w:hAnsi="Arial" w:cs="Arial"/>
                <w:sz w:val="20"/>
                <w:szCs w:val="20"/>
              </w:rPr>
              <w:t xml:space="preserve">Confirmation of whether each device will be individually tested for conformance to the design criteria after manufacture </w:t>
            </w:r>
          </w:p>
          <w:p w14:paraId="56B57E4E" w14:textId="23000067" w:rsidR="5BF1EFEF" w:rsidRDefault="5BF1EFEF" w:rsidP="00C9057D">
            <w:pPr>
              <w:pStyle w:val="ListParagraph"/>
              <w:numPr>
                <w:ilvl w:val="0"/>
                <w:numId w:val="13"/>
              </w:numPr>
              <w:rPr>
                <w:sz w:val="20"/>
                <w:szCs w:val="20"/>
              </w:rPr>
            </w:pPr>
            <w:r w:rsidRPr="28AD3D6E">
              <w:rPr>
                <w:rFonts w:ascii="Arial" w:eastAsia="Arial" w:hAnsi="Arial" w:cs="Arial"/>
                <w:sz w:val="20"/>
                <w:szCs w:val="20"/>
              </w:rPr>
              <w:t>a summary of all testing conducted in animals or ex vivo, the results obtained and the manufacturer’s conclusions. Include a justification for the number and species of animals used and any non-animal models tested. For implantable devices include detail on the condition and integrity of the device at explant and histopathological results. Studies conducted should be in accordance with ISO 10993.</w:t>
            </w:r>
          </w:p>
          <w:p w14:paraId="30EF74D6" w14:textId="4617897A" w:rsidR="5BF1EFEF" w:rsidRPr="00C9057D" w:rsidRDefault="5BF1EFEF" w:rsidP="00C9057D">
            <w:pPr>
              <w:pStyle w:val="ListParagraph"/>
              <w:numPr>
                <w:ilvl w:val="0"/>
                <w:numId w:val="13"/>
              </w:numPr>
              <w:rPr>
                <w:sz w:val="20"/>
                <w:szCs w:val="20"/>
              </w:rPr>
            </w:pPr>
            <w:r w:rsidRPr="28AD3D6E">
              <w:rPr>
                <w:rFonts w:ascii="Arial" w:eastAsia="Arial" w:hAnsi="Arial" w:cs="Arial"/>
                <w:sz w:val="20"/>
                <w:szCs w:val="20"/>
              </w:rPr>
              <w:t>a summary of any testing conducted to address human factors and usability engineering. See MHRA guidance on Human Factors and Usability Engineering.</w:t>
            </w:r>
          </w:p>
        </w:tc>
      </w:tr>
      <w:tr w:rsidR="28AD3D6E" w14:paraId="0660710A" w14:textId="77777777" w:rsidTr="75AE2F01">
        <w:tc>
          <w:tcPr>
            <w:tcW w:w="2547" w:type="dxa"/>
            <w:shd w:val="clear" w:color="auto" w:fill="auto"/>
          </w:tcPr>
          <w:p w14:paraId="01E1ACCE" w14:textId="54DE950B" w:rsidR="16338ED2" w:rsidRPr="00C9057D" w:rsidRDefault="16338ED2" w:rsidP="28AD3D6E">
            <w:pPr>
              <w:rPr>
                <w:rFonts w:ascii="Arial" w:hAnsi="Arial" w:cs="Arial"/>
                <w:sz w:val="20"/>
                <w:szCs w:val="20"/>
              </w:rPr>
            </w:pPr>
            <w:r w:rsidRPr="28AD3D6E">
              <w:rPr>
                <w:rFonts w:ascii="Arial" w:hAnsi="Arial" w:cs="Arial"/>
                <w:sz w:val="20"/>
                <w:szCs w:val="20"/>
              </w:rPr>
              <w:t>Summary of all clinical experi</w:t>
            </w:r>
            <w:r w:rsidR="5C1637DC" w:rsidRPr="28AD3D6E">
              <w:rPr>
                <w:rFonts w:ascii="Arial" w:hAnsi="Arial" w:cs="Arial"/>
                <w:sz w:val="20"/>
                <w:szCs w:val="20"/>
              </w:rPr>
              <w:t>e</w:t>
            </w:r>
            <w:r w:rsidRPr="28AD3D6E">
              <w:rPr>
                <w:rFonts w:ascii="Arial" w:hAnsi="Arial" w:cs="Arial"/>
                <w:sz w:val="20"/>
                <w:szCs w:val="20"/>
              </w:rPr>
              <w:t>nce with the device to date</w:t>
            </w:r>
          </w:p>
        </w:tc>
        <w:tc>
          <w:tcPr>
            <w:tcW w:w="7909" w:type="dxa"/>
            <w:shd w:val="clear" w:color="auto" w:fill="auto"/>
          </w:tcPr>
          <w:p w14:paraId="4D55694E" w14:textId="71AE6C61" w:rsidR="390B2EAF" w:rsidRPr="00C9057D" w:rsidRDefault="390B2EAF" w:rsidP="28AD3D6E">
            <w:pPr>
              <w:rPr>
                <w:rFonts w:ascii="Arial" w:eastAsia="Arial" w:hAnsi="Arial" w:cs="Arial"/>
              </w:rPr>
            </w:pPr>
            <w:r w:rsidRPr="28AD3D6E">
              <w:rPr>
                <w:rFonts w:ascii="Arial" w:eastAsia="Arial" w:hAnsi="Arial" w:cs="Arial"/>
                <w:sz w:val="20"/>
                <w:szCs w:val="20"/>
              </w:rPr>
              <w:t xml:space="preserve">This should include adverse events seen and performance related complaints, including number of complaints of each type and the root cause in each case. Confirmation of whether the device involved was identical to the investigational device intended to be used in the proposed clinical investigation. If not, provide full details of how the new device differs. Detail changes to the design, materials, intended use and the rationale for these changes. Provide information on all First </w:t>
            </w:r>
            <w:proofErr w:type="gramStart"/>
            <w:r w:rsidRPr="28AD3D6E">
              <w:rPr>
                <w:rFonts w:ascii="Arial" w:eastAsia="Arial" w:hAnsi="Arial" w:cs="Arial"/>
                <w:sz w:val="20"/>
                <w:szCs w:val="20"/>
              </w:rPr>
              <w:t>In</w:t>
            </w:r>
            <w:proofErr w:type="gramEnd"/>
            <w:r w:rsidRPr="28AD3D6E">
              <w:rPr>
                <w:rFonts w:ascii="Arial" w:eastAsia="Arial" w:hAnsi="Arial" w:cs="Arial"/>
                <w:sz w:val="20"/>
                <w:szCs w:val="20"/>
              </w:rPr>
              <w:t xml:space="preserve"> Human and Pivotal Trials, irrespective of the place and time of the study and the results.</w:t>
            </w:r>
          </w:p>
        </w:tc>
      </w:tr>
      <w:tr w:rsidR="28AD3D6E" w14:paraId="5C61FF96" w14:textId="77777777" w:rsidTr="75AE2F01">
        <w:tc>
          <w:tcPr>
            <w:tcW w:w="2547" w:type="dxa"/>
            <w:shd w:val="clear" w:color="auto" w:fill="auto"/>
          </w:tcPr>
          <w:p w14:paraId="164207CD" w14:textId="3D05E439" w:rsidR="16338ED2" w:rsidRPr="00C9057D" w:rsidRDefault="16338ED2" w:rsidP="28AD3D6E">
            <w:pPr>
              <w:rPr>
                <w:rFonts w:ascii="Arial" w:hAnsi="Arial" w:cs="Arial"/>
                <w:sz w:val="20"/>
                <w:szCs w:val="20"/>
              </w:rPr>
            </w:pPr>
            <w:r w:rsidRPr="28AD3D6E">
              <w:rPr>
                <w:rFonts w:ascii="Arial" w:hAnsi="Arial" w:cs="Arial"/>
                <w:sz w:val="20"/>
                <w:szCs w:val="20"/>
              </w:rPr>
              <w:t>List of standards met</w:t>
            </w:r>
          </w:p>
        </w:tc>
        <w:tc>
          <w:tcPr>
            <w:tcW w:w="7909" w:type="dxa"/>
            <w:shd w:val="clear" w:color="auto" w:fill="auto"/>
          </w:tcPr>
          <w:p w14:paraId="4747C9D6" w14:textId="2E9C1480" w:rsidR="592DA8FD" w:rsidRDefault="592DA8FD" w:rsidP="00C9057D">
            <w:pPr>
              <w:pStyle w:val="ListParagraph"/>
              <w:numPr>
                <w:ilvl w:val="0"/>
                <w:numId w:val="12"/>
              </w:numPr>
              <w:rPr>
                <w:rFonts w:ascii="Arial" w:eastAsia="Arial" w:hAnsi="Arial" w:cs="Arial"/>
                <w:sz w:val="20"/>
                <w:szCs w:val="20"/>
              </w:rPr>
            </w:pPr>
            <w:r w:rsidRPr="28AD3D6E">
              <w:rPr>
                <w:rFonts w:ascii="Arial" w:eastAsia="Arial" w:hAnsi="Arial" w:cs="Arial"/>
                <w:sz w:val="20"/>
                <w:szCs w:val="20"/>
              </w:rPr>
              <w:t xml:space="preserve">list of all designated or harmonised standards that the device complies with including year of issue. </w:t>
            </w:r>
          </w:p>
          <w:p w14:paraId="4A784F97" w14:textId="6D29B7ED" w:rsidR="592DA8FD" w:rsidRDefault="592DA8FD" w:rsidP="00C9057D">
            <w:pPr>
              <w:pStyle w:val="ListParagraph"/>
              <w:numPr>
                <w:ilvl w:val="0"/>
                <w:numId w:val="12"/>
              </w:numPr>
              <w:rPr>
                <w:sz w:val="20"/>
                <w:szCs w:val="20"/>
              </w:rPr>
            </w:pPr>
            <w:r w:rsidRPr="28AD3D6E">
              <w:rPr>
                <w:rFonts w:ascii="Arial" w:eastAsia="Arial" w:hAnsi="Arial" w:cs="Arial"/>
                <w:sz w:val="20"/>
                <w:szCs w:val="20"/>
              </w:rPr>
              <w:t xml:space="preserve">If the standard(s) are only met in part, please provide a description of solutions adopted to meet the essential requirements of the UK MDR or general safety and performance requirements listed in Annex I of the EU MDR. </w:t>
            </w:r>
          </w:p>
          <w:p w14:paraId="2BCEFCB6" w14:textId="28905118" w:rsidR="592DA8FD" w:rsidRDefault="592DA8FD" w:rsidP="00C9057D">
            <w:pPr>
              <w:pStyle w:val="ListParagraph"/>
              <w:numPr>
                <w:ilvl w:val="0"/>
                <w:numId w:val="12"/>
              </w:numPr>
              <w:rPr>
                <w:sz w:val="20"/>
                <w:szCs w:val="20"/>
              </w:rPr>
            </w:pPr>
            <w:r w:rsidRPr="28AD3D6E">
              <w:rPr>
                <w:rFonts w:ascii="Arial" w:eastAsia="Arial" w:hAnsi="Arial" w:cs="Arial"/>
                <w:sz w:val="20"/>
                <w:szCs w:val="20"/>
              </w:rPr>
              <w:t>Provide a full justification for where the standards met have been superseded</w:t>
            </w:r>
          </w:p>
          <w:p w14:paraId="4B277AC2" w14:textId="0F7C2E24" w:rsidR="592DA8FD" w:rsidRPr="00C9057D" w:rsidRDefault="592DA8FD" w:rsidP="00C9057D">
            <w:pPr>
              <w:pStyle w:val="ListParagraph"/>
              <w:numPr>
                <w:ilvl w:val="0"/>
                <w:numId w:val="12"/>
              </w:numPr>
              <w:rPr>
                <w:sz w:val="20"/>
                <w:szCs w:val="20"/>
              </w:rPr>
            </w:pPr>
            <w:r w:rsidRPr="28AD3D6E">
              <w:rPr>
                <w:rFonts w:ascii="Arial" w:eastAsia="Arial" w:hAnsi="Arial" w:cs="Arial"/>
                <w:sz w:val="20"/>
                <w:szCs w:val="20"/>
              </w:rPr>
              <w:t xml:space="preserve">Note: The application of designated or harmonised standards is voluntary and applicants may choose alternative methods of demonstrating compliance with the essential requirements. For example, compliance with international, </w:t>
            </w:r>
            <w:proofErr w:type="gramStart"/>
            <w:r w:rsidRPr="28AD3D6E">
              <w:rPr>
                <w:rFonts w:ascii="Arial" w:eastAsia="Arial" w:hAnsi="Arial" w:cs="Arial"/>
                <w:sz w:val="20"/>
                <w:szCs w:val="20"/>
              </w:rPr>
              <w:t>national</w:t>
            </w:r>
            <w:proofErr w:type="gramEnd"/>
            <w:r w:rsidRPr="28AD3D6E">
              <w:rPr>
                <w:rFonts w:ascii="Arial" w:eastAsia="Arial" w:hAnsi="Arial" w:cs="Arial"/>
                <w:sz w:val="20"/>
                <w:szCs w:val="20"/>
              </w:rPr>
              <w:t xml:space="preserve"> or in-house standards. Please provide a full justification where such alternative methods have been chosen.</w:t>
            </w:r>
          </w:p>
        </w:tc>
      </w:tr>
      <w:tr w:rsidR="28AD3D6E" w14:paraId="5F017314" w14:textId="77777777" w:rsidTr="75AE2F01">
        <w:tc>
          <w:tcPr>
            <w:tcW w:w="2547" w:type="dxa"/>
            <w:shd w:val="clear" w:color="auto" w:fill="auto"/>
          </w:tcPr>
          <w:p w14:paraId="3ABE5CB0" w14:textId="4917718A" w:rsidR="16338ED2" w:rsidRPr="00C9057D" w:rsidRDefault="16338ED2" w:rsidP="28AD3D6E">
            <w:pPr>
              <w:rPr>
                <w:rFonts w:ascii="Arial" w:hAnsi="Arial" w:cs="Arial"/>
                <w:sz w:val="20"/>
                <w:szCs w:val="20"/>
              </w:rPr>
            </w:pPr>
            <w:r w:rsidRPr="28AD3D6E">
              <w:rPr>
                <w:rFonts w:ascii="Arial" w:hAnsi="Arial" w:cs="Arial"/>
                <w:sz w:val="20"/>
                <w:szCs w:val="20"/>
              </w:rPr>
              <w:t xml:space="preserve">End of study reports for any concluded clinical </w:t>
            </w:r>
            <w:r w:rsidRPr="28AD3D6E">
              <w:rPr>
                <w:rFonts w:ascii="Arial" w:hAnsi="Arial" w:cs="Arial"/>
                <w:sz w:val="20"/>
                <w:szCs w:val="20"/>
              </w:rPr>
              <w:lastRenderedPageBreak/>
              <w:t>investigations that involved the same medical device under investigation</w:t>
            </w:r>
          </w:p>
        </w:tc>
        <w:tc>
          <w:tcPr>
            <w:tcW w:w="7909" w:type="dxa"/>
            <w:shd w:val="clear" w:color="auto" w:fill="auto"/>
          </w:tcPr>
          <w:p w14:paraId="3577868C" w14:textId="33A27F36" w:rsidR="509BF015" w:rsidRPr="00C9057D" w:rsidRDefault="509BF015" w:rsidP="28AD3D6E">
            <w:pPr>
              <w:rPr>
                <w:rFonts w:ascii="Arial" w:hAnsi="Arial" w:cs="Arial"/>
                <w:sz w:val="20"/>
                <w:szCs w:val="20"/>
              </w:rPr>
            </w:pPr>
            <w:r w:rsidRPr="28AD3D6E">
              <w:rPr>
                <w:rFonts w:ascii="Arial" w:hAnsi="Arial" w:cs="Arial"/>
                <w:sz w:val="20"/>
                <w:szCs w:val="20"/>
              </w:rPr>
              <w:lastRenderedPageBreak/>
              <w:t>Contact the device manufacturer and sponsor to check whether they have any End of Study reports from previous investigations.</w:t>
            </w:r>
          </w:p>
        </w:tc>
      </w:tr>
      <w:tr w:rsidR="28AD3D6E" w14:paraId="4866A3B4" w14:textId="77777777" w:rsidTr="75AE2F01">
        <w:tc>
          <w:tcPr>
            <w:tcW w:w="2547" w:type="dxa"/>
            <w:shd w:val="clear" w:color="auto" w:fill="auto"/>
          </w:tcPr>
          <w:p w14:paraId="080AEFB0" w14:textId="7EE8F151" w:rsidR="3FC02045" w:rsidRPr="00C9057D" w:rsidRDefault="3FC02045" w:rsidP="28AD3D6E">
            <w:pPr>
              <w:rPr>
                <w:rFonts w:ascii="Arial" w:hAnsi="Arial" w:cs="Arial"/>
                <w:sz w:val="20"/>
                <w:szCs w:val="20"/>
              </w:rPr>
            </w:pPr>
            <w:r w:rsidRPr="28AD3D6E">
              <w:rPr>
                <w:rFonts w:ascii="Arial" w:hAnsi="Arial" w:cs="Arial"/>
                <w:sz w:val="20"/>
                <w:szCs w:val="20"/>
              </w:rPr>
              <w:t>Sterilisation validation report</w:t>
            </w:r>
          </w:p>
        </w:tc>
        <w:tc>
          <w:tcPr>
            <w:tcW w:w="7909" w:type="dxa"/>
            <w:shd w:val="clear" w:color="auto" w:fill="auto"/>
          </w:tcPr>
          <w:p w14:paraId="684A87EE" w14:textId="55485BCC" w:rsidR="004FDE1E" w:rsidRDefault="004FDE1E" w:rsidP="28AD3D6E">
            <w:pPr>
              <w:rPr>
                <w:rFonts w:ascii="Arial" w:eastAsia="Arial" w:hAnsi="Arial" w:cs="Arial"/>
              </w:rPr>
            </w:pPr>
            <w:r w:rsidRPr="28AD3D6E">
              <w:rPr>
                <w:rFonts w:ascii="Arial" w:eastAsia="Arial" w:hAnsi="Arial" w:cs="Arial"/>
                <w:sz w:val="20"/>
                <w:szCs w:val="20"/>
              </w:rPr>
              <w:t xml:space="preserve">If the investigational devices are sterilised, the following information should be </w:t>
            </w:r>
            <w:r w:rsidR="6AF516F4" w:rsidRPr="28AD3D6E">
              <w:rPr>
                <w:rFonts w:ascii="Arial" w:eastAsia="Arial" w:hAnsi="Arial" w:cs="Arial"/>
                <w:sz w:val="20"/>
                <w:szCs w:val="20"/>
              </w:rPr>
              <w:t>provided</w:t>
            </w:r>
            <w:r w:rsidRPr="28AD3D6E">
              <w:rPr>
                <w:rFonts w:ascii="Arial" w:eastAsia="Arial" w:hAnsi="Arial" w:cs="Arial"/>
                <w:sz w:val="20"/>
                <w:szCs w:val="20"/>
              </w:rPr>
              <w:t xml:space="preserve">: </w:t>
            </w:r>
          </w:p>
          <w:p w14:paraId="2E9F7017" w14:textId="63125204"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the method of sterilisation </w:t>
            </w:r>
          </w:p>
          <w:p w14:paraId="058A82C8" w14:textId="24DEAD75"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details of the sterilisation facility, name, location, process </w:t>
            </w:r>
          </w:p>
          <w:p w14:paraId="17C51E27" w14:textId="1F5A291F"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details of the records for product release (indicator testing, </w:t>
            </w:r>
            <w:proofErr w:type="spellStart"/>
            <w:r w:rsidRPr="28AD3D6E">
              <w:rPr>
                <w:rFonts w:ascii="Arial" w:eastAsia="Arial" w:hAnsi="Arial" w:cs="Arial"/>
                <w:sz w:val="20"/>
                <w:szCs w:val="20"/>
              </w:rPr>
              <w:t>dosimetric</w:t>
            </w:r>
            <w:proofErr w:type="spellEnd"/>
            <w:r w:rsidRPr="28AD3D6E">
              <w:rPr>
                <w:rFonts w:ascii="Arial" w:eastAsia="Arial" w:hAnsi="Arial" w:cs="Arial"/>
                <w:sz w:val="20"/>
                <w:szCs w:val="20"/>
              </w:rPr>
              <w:t xml:space="preserve"> release, parametric release), this should include the results and outcomes </w:t>
            </w:r>
          </w:p>
          <w:p w14:paraId="60D3F1A0" w14:textId="4A676AD6"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details of any standards applied to the any of the sterilisation processes. </w:t>
            </w:r>
          </w:p>
          <w:p w14:paraId="55BF4B73" w14:textId="7BE4DED9"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A sterilisation validation report for each component including: </w:t>
            </w:r>
          </w:p>
          <w:p w14:paraId="4136EEF4" w14:textId="552E412E" w:rsidR="28AD3D6E" w:rsidRDefault="28AD3D6E" w:rsidP="00C9057D">
            <w:pPr>
              <w:rPr>
                <w:rFonts w:ascii="Arial" w:eastAsia="Arial" w:hAnsi="Arial" w:cs="Arial"/>
              </w:rPr>
            </w:pPr>
          </w:p>
          <w:p w14:paraId="24C6DCC0" w14:textId="4122FA2E" w:rsidR="004FDE1E" w:rsidRDefault="004FDE1E" w:rsidP="00C9057D">
            <w:pPr>
              <w:pStyle w:val="ListParagraph"/>
              <w:numPr>
                <w:ilvl w:val="0"/>
                <w:numId w:val="9"/>
              </w:numPr>
              <w:rPr>
                <w:rFonts w:ascii="Arial" w:eastAsia="Arial" w:hAnsi="Arial" w:cs="Arial"/>
                <w:sz w:val="20"/>
                <w:szCs w:val="20"/>
              </w:rPr>
            </w:pPr>
            <w:r w:rsidRPr="28AD3D6E">
              <w:rPr>
                <w:rFonts w:ascii="Arial" w:eastAsia="Arial" w:hAnsi="Arial" w:cs="Arial"/>
                <w:sz w:val="20"/>
                <w:szCs w:val="20"/>
              </w:rPr>
              <w:t xml:space="preserve">Proof of sterilisation validation protocols and processes to demonstrate that the sterilisation process can be delivered effectively and reproducibly to the specified devices in the sterilisation load, e.g. validated results, certificates, standards, risk assessments, and justification for the choice of sterilisation process MHRA Guidance on legislation Clinical investigations of medical devices 13/16 </w:t>
            </w:r>
          </w:p>
          <w:p w14:paraId="1118C6C9" w14:textId="3D2961E1" w:rsidR="004FDE1E" w:rsidRDefault="004FDE1E" w:rsidP="28AD3D6E">
            <w:pPr>
              <w:pStyle w:val="ListParagraph"/>
              <w:numPr>
                <w:ilvl w:val="0"/>
                <w:numId w:val="9"/>
              </w:numPr>
              <w:rPr>
                <w:sz w:val="20"/>
                <w:szCs w:val="20"/>
              </w:rPr>
            </w:pPr>
            <w:r w:rsidRPr="28AD3D6E">
              <w:rPr>
                <w:rFonts w:ascii="Arial" w:eastAsia="Arial" w:hAnsi="Arial" w:cs="Arial"/>
                <w:sz w:val="20"/>
                <w:szCs w:val="20"/>
              </w:rPr>
              <w:t xml:space="preserve">Details of appropriate methods for bioburden determinations </w:t>
            </w:r>
            <w:proofErr w:type="gramStart"/>
            <w:r w:rsidRPr="28AD3D6E">
              <w:rPr>
                <w:rFonts w:ascii="Arial" w:eastAsia="Arial" w:hAnsi="Arial" w:cs="Arial"/>
                <w:sz w:val="20"/>
                <w:szCs w:val="20"/>
              </w:rPr>
              <w:t>e.g.</w:t>
            </w:r>
            <w:proofErr w:type="gramEnd"/>
            <w:r w:rsidRPr="28AD3D6E">
              <w:rPr>
                <w:rFonts w:ascii="Arial" w:eastAsia="Arial" w:hAnsi="Arial" w:cs="Arial"/>
                <w:sz w:val="20"/>
                <w:szCs w:val="20"/>
              </w:rPr>
              <w:t xml:space="preserve"> type (nature), frequency, results and outcome; </w:t>
            </w:r>
          </w:p>
          <w:p w14:paraId="22A3FA49" w14:textId="3230D6A1" w:rsidR="004FDE1E" w:rsidRDefault="004FDE1E" w:rsidP="28AD3D6E">
            <w:pPr>
              <w:pStyle w:val="ListParagraph"/>
              <w:numPr>
                <w:ilvl w:val="0"/>
                <w:numId w:val="9"/>
              </w:numPr>
              <w:rPr>
                <w:sz w:val="20"/>
                <w:szCs w:val="20"/>
              </w:rPr>
            </w:pPr>
            <w:r w:rsidRPr="28AD3D6E">
              <w:rPr>
                <w:rFonts w:ascii="Arial" w:eastAsia="Arial" w:hAnsi="Arial" w:cs="Arial"/>
                <w:sz w:val="20"/>
                <w:szCs w:val="20"/>
              </w:rPr>
              <w:t xml:space="preserve">Details of microbiological environmental precautions undertaken on the devices during manufacture or sterilisation </w:t>
            </w:r>
            <w:proofErr w:type="gramStart"/>
            <w:r w:rsidRPr="28AD3D6E">
              <w:rPr>
                <w:rFonts w:ascii="Arial" w:eastAsia="Arial" w:hAnsi="Arial" w:cs="Arial"/>
                <w:sz w:val="20"/>
                <w:szCs w:val="20"/>
              </w:rPr>
              <w:t>e.g.</w:t>
            </w:r>
            <w:proofErr w:type="gramEnd"/>
            <w:r w:rsidRPr="28AD3D6E">
              <w:rPr>
                <w:rFonts w:ascii="Arial" w:eastAsia="Arial" w:hAnsi="Arial" w:cs="Arial"/>
                <w:sz w:val="20"/>
                <w:szCs w:val="20"/>
              </w:rPr>
              <w:t xml:space="preserve"> type of controls, frequency of monitoring, results and outcome</w:t>
            </w:r>
            <w:r w:rsidR="1C085ED7" w:rsidRPr="28AD3D6E">
              <w:rPr>
                <w:rFonts w:ascii="Arial" w:eastAsia="Arial" w:hAnsi="Arial" w:cs="Arial"/>
                <w:sz w:val="20"/>
                <w:szCs w:val="20"/>
              </w:rPr>
              <w:t>.</w:t>
            </w:r>
            <w:r w:rsidRPr="28AD3D6E">
              <w:rPr>
                <w:rFonts w:ascii="Arial" w:eastAsia="Arial" w:hAnsi="Arial" w:cs="Arial"/>
                <w:sz w:val="20"/>
                <w:szCs w:val="20"/>
              </w:rPr>
              <w:t xml:space="preserve"> </w:t>
            </w:r>
          </w:p>
          <w:p w14:paraId="55290ED7" w14:textId="7F22DB5D" w:rsidR="28AD3D6E" w:rsidRDefault="28AD3D6E" w:rsidP="00C9057D">
            <w:pPr>
              <w:rPr>
                <w:rFonts w:ascii="Arial" w:eastAsia="Arial" w:hAnsi="Arial" w:cs="Arial"/>
              </w:rPr>
            </w:pPr>
          </w:p>
          <w:p w14:paraId="333831C0" w14:textId="571D6320" w:rsidR="004FDE1E" w:rsidRDefault="004FDE1E" w:rsidP="00C9057D">
            <w:pPr>
              <w:rPr>
                <w:rFonts w:ascii="Arial" w:eastAsia="Arial" w:hAnsi="Arial" w:cs="Arial"/>
              </w:rPr>
            </w:pPr>
            <w:r w:rsidRPr="28AD3D6E">
              <w:rPr>
                <w:rFonts w:ascii="Arial" w:eastAsia="Arial" w:hAnsi="Arial" w:cs="Arial"/>
                <w:sz w:val="20"/>
                <w:szCs w:val="20"/>
              </w:rPr>
              <w:t xml:space="preserve">If devices are to be sterilised at the point of use, the following information should be included where appropriate: </w:t>
            </w:r>
          </w:p>
          <w:p w14:paraId="5C2FF646" w14:textId="672FE66F" w:rsidR="28AD3D6E" w:rsidRDefault="28AD3D6E" w:rsidP="28AD3D6E">
            <w:pPr>
              <w:rPr>
                <w:rFonts w:ascii="Arial" w:eastAsia="Arial" w:hAnsi="Arial" w:cs="Arial"/>
              </w:rPr>
            </w:pPr>
          </w:p>
          <w:p w14:paraId="1FFC192B" w14:textId="2082FDB6"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a copy of the instructions for decontamination (i.e. cleaning, disinfection and or sterilisation) including details of any special precautions for handling </w:t>
            </w:r>
          </w:p>
          <w:p w14:paraId="579238F0" w14:textId="17B30331" w:rsidR="004FDE1E" w:rsidRDefault="004FDE1E" w:rsidP="00C9057D">
            <w:pPr>
              <w:pStyle w:val="ListParagraph"/>
              <w:numPr>
                <w:ilvl w:val="0"/>
                <w:numId w:val="10"/>
              </w:numPr>
              <w:rPr>
                <w:rFonts w:ascii="Arial" w:eastAsia="Arial" w:hAnsi="Arial" w:cs="Arial"/>
                <w:sz w:val="20"/>
                <w:szCs w:val="20"/>
              </w:rPr>
            </w:pPr>
            <w:r w:rsidRPr="28AD3D6E">
              <w:rPr>
                <w:rFonts w:ascii="Arial" w:eastAsia="Arial" w:hAnsi="Arial" w:cs="Arial"/>
                <w:sz w:val="20"/>
                <w:szCs w:val="20"/>
              </w:rPr>
              <w:t xml:space="preserve">appropriate validation data to demonstrate that the processes can be delivered effectively and reproducibly to the specified devices must be provided. </w:t>
            </w:r>
          </w:p>
          <w:p w14:paraId="25AF8357" w14:textId="001FAE7F" w:rsidR="28AD3D6E" w:rsidRDefault="28AD3D6E" w:rsidP="28AD3D6E">
            <w:pPr>
              <w:pStyle w:val="ListParagraph"/>
              <w:numPr>
                <w:ilvl w:val="0"/>
                <w:numId w:val="10"/>
              </w:numPr>
              <w:rPr>
                <w:sz w:val="20"/>
                <w:szCs w:val="20"/>
              </w:rPr>
            </w:pPr>
          </w:p>
          <w:p w14:paraId="279B932D" w14:textId="02656D68" w:rsidR="004FDE1E" w:rsidRDefault="004FDE1E" w:rsidP="00C9057D">
            <w:pPr>
              <w:rPr>
                <w:rFonts w:ascii="Arial" w:eastAsia="Arial" w:hAnsi="Arial" w:cs="Arial"/>
              </w:rPr>
            </w:pPr>
            <w:r w:rsidRPr="28AD3D6E">
              <w:rPr>
                <w:rFonts w:ascii="Arial" w:eastAsia="Arial" w:hAnsi="Arial" w:cs="Arial"/>
                <w:sz w:val="20"/>
                <w:szCs w:val="20"/>
              </w:rPr>
              <w:t>Where devices are sterilised at the point of use, and moist heat (steam) is chosen as the method of sterilisation, particular attention should be taken with regards to the ‘standard sterilisation parameters’ applicable within the country where the devices are to be processed and sterilised. The appropriate sterilisation qualification and validation reports should take account of these ‘standard’ requirements:</w:t>
            </w:r>
          </w:p>
          <w:p w14:paraId="7A6AAC36" w14:textId="3E7D5EEF" w:rsidR="004FDE1E" w:rsidRDefault="004FDE1E" w:rsidP="00C9057D">
            <w:pPr>
              <w:pStyle w:val="ListParagraph"/>
              <w:numPr>
                <w:ilvl w:val="0"/>
                <w:numId w:val="8"/>
              </w:numPr>
              <w:rPr>
                <w:rFonts w:ascii="Arial" w:eastAsia="Arial" w:hAnsi="Arial" w:cs="Arial"/>
                <w:sz w:val="20"/>
                <w:szCs w:val="20"/>
              </w:rPr>
            </w:pPr>
            <w:r w:rsidRPr="28AD3D6E">
              <w:rPr>
                <w:rFonts w:ascii="Arial" w:eastAsia="Arial" w:hAnsi="Arial" w:cs="Arial"/>
                <w:sz w:val="20"/>
                <w:szCs w:val="20"/>
              </w:rPr>
              <w:t xml:space="preserve">specification of manufacturing environment used </w:t>
            </w:r>
          </w:p>
          <w:p w14:paraId="7640D5B8" w14:textId="1BF8E673" w:rsidR="004FDE1E" w:rsidRDefault="004FDE1E" w:rsidP="00C9057D">
            <w:pPr>
              <w:pStyle w:val="ListParagraph"/>
              <w:numPr>
                <w:ilvl w:val="0"/>
                <w:numId w:val="8"/>
              </w:numPr>
              <w:rPr>
                <w:sz w:val="20"/>
                <w:szCs w:val="20"/>
              </w:rPr>
            </w:pPr>
            <w:r w:rsidRPr="28AD3D6E">
              <w:rPr>
                <w:rFonts w:ascii="Arial" w:eastAsia="Arial" w:hAnsi="Arial" w:cs="Arial"/>
                <w:sz w:val="20"/>
                <w:szCs w:val="20"/>
              </w:rPr>
              <w:t xml:space="preserve">details of any cleaning process prior to sterilisation </w:t>
            </w:r>
          </w:p>
          <w:p w14:paraId="59493D37" w14:textId="5D90E974" w:rsidR="004FDE1E" w:rsidRDefault="004FDE1E" w:rsidP="00C9057D">
            <w:pPr>
              <w:pStyle w:val="ListParagraph"/>
              <w:numPr>
                <w:ilvl w:val="0"/>
                <w:numId w:val="8"/>
              </w:numPr>
              <w:rPr>
                <w:sz w:val="20"/>
                <w:szCs w:val="20"/>
              </w:rPr>
            </w:pPr>
            <w:r w:rsidRPr="28AD3D6E">
              <w:rPr>
                <w:rFonts w:ascii="Arial" w:eastAsia="Arial" w:hAnsi="Arial" w:cs="Arial"/>
                <w:sz w:val="20"/>
                <w:szCs w:val="20"/>
              </w:rPr>
              <w:t xml:space="preserve">method of sterilisation </w:t>
            </w:r>
          </w:p>
          <w:p w14:paraId="134060D7" w14:textId="5DDD3210" w:rsidR="004FDE1E" w:rsidRDefault="004FDE1E" w:rsidP="00C9057D">
            <w:pPr>
              <w:pStyle w:val="ListParagraph"/>
              <w:numPr>
                <w:ilvl w:val="0"/>
                <w:numId w:val="8"/>
              </w:numPr>
              <w:rPr>
                <w:sz w:val="20"/>
                <w:szCs w:val="20"/>
              </w:rPr>
            </w:pPr>
            <w:r w:rsidRPr="28AD3D6E">
              <w:rPr>
                <w:rFonts w:ascii="Arial" w:eastAsia="Arial" w:hAnsi="Arial" w:cs="Arial"/>
                <w:sz w:val="20"/>
                <w:szCs w:val="20"/>
              </w:rPr>
              <w:t xml:space="preserve">parameters of the sterilisation process </w:t>
            </w:r>
          </w:p>
          <w:p w14:paraId="4477DE18" w14:textId="144E9840" w:rsidR="004FDE1E" w:rsidRDefault="004FDE1E" w:rsidP="00C9057D">
            <w:pPr>
              <w:pStyle w:val="ListParagraph"/>
              <w:numPr>
                <w:ilvl w:val="0"/>
                <w:numId w:val="8"/>
              </w:numPr>
              <w:rPr>
                <w:sz w:val="20"/>
                <w:szCs w:val="20"/>
              </w:rPr>
            </w:pPr>
            <w:r w:rsidRPr="28AD3D6E">
              <w:rPr>
                <w:rFonts w:ascii="Arial" w:eastAsia="Arial" w:hAnsi="Arial" w:cs="Arial"/>
                <w:sz w:val="20"/>
                <w:szCs w:val="20"/>
              </w:rPr>
              <w:t>site(s) of sterilisation (if different from manufacturing site(s))</w:t>
            </w:r>
            <w:r w:rsidR="5AAD4408" w:rsidRPr="28AD3D6E">
              <w:rPr>
                <w:rFonts w:ascii="Arial" w:eastAsia="Arial" w:hAnsi="Arial" w:cs="Arial"/>
                <w:sz w:val="20"/>
                <w:szCs w:val="20"/>
              </w:rPr>
              <w:t xml:space="preserve"> </w:t>
            </w:r>
          </w:p>
          <w:p w14:paraId="160A1C5E" w14:textId="2C247BFB" w:rsidR="004FDE1E" w:rsidRDefault="004FDE1E" w:rsidP="00C9057D">
            <w:pPr>
              <w:pStyle w:val="ListParagraph"/>
              <w:numPr>
                <w:ilvl w:val="0"/>
                <w:numId w:val="8"/>
              </w:numPr>
              <w:rPr>
                <w:sz w:val="20"/>
                <w:szCs w:val="20"/>
              </w:rPr>
            </w:pPr>
            <w:r w:rsidRPr="28AD3D6E">
              <w:rPr>
                <w:rFonts w:ascii="Arial" w:eastAsia="Arial" w:hAnsi="Arial" w:cs="Arial"/>
                <w:sz w:val="20"/>
                <w:szCs w:val="20"/>
              </w:rPr>
              <w:t xml:space="preserve">packaging materials used </w:t>
            </w:r>
          </w:p>
          <w:p w14:paraId="3684622D" w14:textId="5885FE84" w:rsidR="004FDE1E" w:rsidRDefault="004FDE1E" w:rsidP="00C9057D">
            <w:pPr>
              <w:pStyle w:val="ListParagraph"/>
              <w:numPr>
                <w:ilvl w:val="0"/>
                <w:numId w:val="8"/>
              </w:numPr>
              <w:rPr>
                <w:sz w:val="20"/>
                <w:szCs w:val="20"/>
              </w:rPr>
            </w:pPr>
            <w:r w:rsidRPr="28AD3D6E">
              <w:rPr>
                <w:rFonts w:ascii="Arial" w:eastAsia="Arial" w:hAnsi="Arial" w:cs="Arial"/>
                <w:sz w:val="20"/>
                <w:szCs w:val="20"/>
              </w:rPr>
              <w:t xml:space="preserve">summary of sterilisation validation data </w:t>
            </w:r>
          </w:p>
          <w:p w14:paraId="0425D1E0" w14:textId="2FD965EA" w:rsidR="004FDE1E" w:rsidRPr="00C9057D" w:rsidRDefault="004FDE1E" w:rsidP="00C9057D">
            <w:pPr>
              <w:pStyle w:val="ListParagraph"/>
              <w:numPr>
                <w:ilvl w:val="0"/>
                <w:numId w:val="8"/>
              </w:numPr>
              <w:rPr>
                <w:sz w:val="20"/>
                <w:szCs w:val="20"/>
              </w:rPr>
            </w:pPr>
            <w:r w:rsidRPr="28AD3D6E">
              <w:rPr>
                <w:rFonts w:ascii="Arial" w:eastAsia="Arial" w:hAnsi="Arial" w:cs="Arial"/>
                <w:sz w:val="20"/>
                <w:szCs w:val="20"/>
              </w:rPr>
              <w:t>details of routine monitoring of the sterilisation process.</w:t>
            </w:r>
          </w:p>
        </w:tc>
      </w:tr>
      <w:tr w:rsidR="28AD3D6E" w14:paraId="1D3F3429" w14:textId="77777777" w:rsidTr="75AE2F01">
        <w:tc>
          <w:tcPr>
            <w:tcW w:w="2547" w:type="dxa"/>
            <w:shd w:val="clear" w:color="auto" w:fill="auto"/>
          </w:tcPr>
          <w:p w14:paraId="4BED72F8" w14:textId="70274B02" w:rsidR="3FC02045" w:rsidRPr="00C9057D" w:rsidRDefault="3FC02045" w:rsidP="28AD3D6E">
            <w:pPr>
              <w:rPr>
                <w:rFonts w:ascii="Arial" w:hAnsi="Arial" w:cs="Arial"/>
                <w:sz w:val="20"/>
                <w:szCs w:val="20"/>
              </w:rPr>
            </w:pPr>
            <w:r w:rsidRPr="28AD3D6E">
              <w:rPr>
                <w:rFonts w:ascii="Arial" w:hAnsi="Arial" w:cs="Arial"/>
                <w:sz w:val="20"/>
                <w:szCs w:val="20"/>
              </w:rPr>
              <w:t>Software information</w:t>
            </w:r>
          </w:p>
        </w:tc>
        <w:tc>
          <w:tcPr>
            <w:tcW w:w="7909" w:type="dxa"/>
            <w:shd w:val="clear" w:color="auto" w:fill="auto"/>
          </w:tcPr>
          <w:p w14:paraId="6A3FCAF4" w14:textId="2D7F6467" w:rsidR="1CFB59A3" w:rsidRDefault="1CFB59A3" w:rsidP="28AD3D6E">
            <w:pPr>
              <w:rPr>
                <w:rFonts w:ascii="Arial" w:eastAsia="Arial" w:hAnsi="Arial" w:cs="Arial"/>
              </w:rPr>
            </w:pPr>
            <w:r w:rsidRPr="28AD3D6E">
              <w:rPr>
                <w:rFonts w:ascii="Arial" w:eastAsia="Arial" w:hAnsi="Arial" w:cs="Arial"/>
                <w:sz w:val="20"/>
                <w:szCs w:val="20"/>
              </w:rPr>
              <w:t xml:space="preserve">For medical devices that include a software component (either stand-alone software or software incorporated into a medical device) the following should be addressed in the notification: </w:t>
            </w:r>
          </w:p>
          <w:p w14:paraId="6BC1D902" w14:textId="67A52FB7" w:rsidR="28AD3D6E" w:rsidRDefault="28AD3D6E" w:rsidP="28AD3D6E">
            <w:pPr>
              <w:rPr>
                <w:rFonts w:ascii="Arial" w:eastAsia="Arial" w:hAnsi="Arial" w:cs="Arial"/>
              </w:rPr>
            </w:pPr>
          </w:p>
          <w:p w14:paraId="2EEECA54" w14:textId="588B3931" w:rsidR="1CFB59A3" w:rsidRDefault="1CFB59A3" w:rsidP="28AD3D6E">
            <w:pPr>
              <w:rPr>
                <w:rFonts w:ascii="Arial" w:eastAsia="Arial" w:hAnsi="Arial" w:cs="Arial"/>
              </w:rPr>
            </w:pPr>
            <w:r w:rsidRPr="28AD3D6E">
              <w:rPr>
                <w:rFonts w:ascii="Arial" w:eastAsia="Arial" w:hAnsi="Arial" w:cs="Arial"/>
                <w:sz w:val="20"/>
                <w:szCs w:val="20"/>
              </w:rPr>
              <w:t>Please provide copies of all documents referenced in the answers given to the software questions in the Clinical Investigation Application form.</w:t>
            </w:r>
          </w:p>
          <w:p w14:paraId="306E26BE" w14:textId="25343FE0" w:rsidR="28AD3D6E" w:rsidRDefault="28AD3D6E" w:rsidP="28AD3D6E">
            <w:pPr>
              <w:rPr>
                <w:rFonts w:ascii="Arial" w:eastAsia="Arial" w:hAnsi="Arial" w:cs="Arial"/>
              </w:rPr>
            </w:pPr>
          </w:p>
          <w:p w14:paraId="75E9414F" w14:textId="28CA85AD" w:rsidR="78A49BD2" w:rsidRDefault="78A49BD2" w:rsidP="28AD3D6E">
            <w:pPr>
              <w:rPr>
                <w:rFonts w:ascii="Arial" w:eastAsia="Arial" w:hAnsi="Arial" w:cs="Arial"/>
                <w:sz w:val="20"/>
                <w:szCs w:val="20"/>
              </w:rPr>
            </w:pPr>
            <w:r w:rsidRPr="00C9057D">
              <w:rPr>
                <w:rFonts w:ascii="Arial" w:eastAsia="Arial" w:hAnsi="Arial" w:cs="Arial"/>
                <w:sz w:val="20"/>
                <w:szCs w:val="20"/>
              </w:rPr>
              <w:t>Please provide documentation to demonstrate that the software has been developed in accordance with its safety classification. At a minimum the following is necessary:</w:t>
            </w:r>
          </w:p>
          <w:p w14:paraId="4FE44D93" w14:textId="463EF965" w:rsidR="78A49BD2" w:rsidRDefault="78A49BD2" w:rsidP="00C9057D">
            <w:pPr>
              <w:pStyle w:val="ListParagraph"/>
              <w:numPr>
                <w:ilvl w:val="0"/>
                <w:numId w:val="7"/>
              </w:numPr>
              <w:rPr>
                <w:rFonts w:ascii="Arial" w:eastAsia="Arial" w:hAnsi="Arial" w:cs="Arial"/>
                <w:sz w:val="20"/>
                <w:szCs w:val="20"/>
              </w:rPr>
            </w:pPr>
            <w:r w:rsidRPr="00C9057D">
              <w:rPr>
                <w:rFonts w:ascii="Arial" w:eastAsia="Arial" w:hAnsi="Arial" w:cs="Arial"/>
                <w:sz w:val="20"/>
                <w:szCs w:val="20"/>
              </w:rPr>
              <w:t xml:space="preserve">Software Development Plan </w:t>
            </w:r>
          </w:p>
          <w:p w14:paraId="563C66B5" w14:textId="226C777F" w:rsidR="78A49BD2" w:rsidRDefault="78A49BD2" w:rsidP="00C9057D">
            <w:pPr>
              <w:pStyle w:val="ListParagraph"/>
              <w:numPr>
                <w:ilvl w:val="0"/>
                <w:numId w:val="7"/>
              </w:numPr>
              <w:rPr>
                <w:sz w:val="20"/>
                <w:szCs w:val="20"/>
              </w:rPr>
            </w:pPr>
            <w:r w:rsidRPr="00C9057D">
              <w:rPr>
                <w:rFonts w:ascii="Arial" w:eastAsia="Arial" w:hAnsi="Arial" w:cs="Arial"/>
                <w:sz w:val="20"/>
                <w:szCs w:val="20"/>
              </w:rPr>
              <w:t xml:space="preserve">Risk Management Plan and Report – specifically including the software hazard analysis. </w:t>
            </w:r>
          </w:p>
          <w:p w14:paraId="1B366D8F" w14:textId="17AC4981" w:rsidR="78A49BD2" w:rsidRDefault="78A49BD2" w:rsidP="00C9057D">
            <w:pPr>
              <w:pStyle w:val="ListParagraph"/>
              <w:numPr>
                <w:ilvl w:val="0"/>
                <w:numId w:val="7"/>
              </w:numPr>
              <w:rPr>
                <w:sz w:val="20"/>
                <w:szCs w:val="20"/>
              </w:rPr>
            </w:pPr>
            <w:r w:rsidRPr="00C9057D">
              <w:rPr>
                <w:rFonts w:ascii="Arial" w:eastAsia="Arial" w:hAnsi="Arial" w:cs="Arial"/>
                <w:sz w:val="20"/>
                <w:szCs w:val="20"/>
              </w:rPr>
              <w:t xml:space="preserve">Software Configuration Management Plan </w:t>
            </w:r>
          </w:p>
          <w:p w14:paraId="1C745AB8" w14:textId="241EDF28" w:rsidR="78A49BD2" w:rsidRDefault="78A49BD2" w:rsidP="00C9057D">
            <w:pPr>
              <w:pStyle w:val="ListParagraph"/>
              <w:numPr>
                <w:ilvl w:val="0"/>
                <w:numId w:val="7"/>
              </w:numPr>
              <w:rPr>
                <w:sz w:val="20"/>
                <w:szCs w:val="20"/>
              </w:rPr>
            </w:pPr>
            <w:r w:rsidRPr="00C9057D">
              <w:rPr>
                <w:rFonts w:ascii="Arial" w:eastAsia="Arial" w:hAnsi="Arial" w:cs="Arial"/>
                <w:sz w:val="20"/>
                <w:szCs w:val="20"/>
              </w:rPr>
              <w:t xml:space="preserve">Software System Requirements Specification </w:t>
            </w:r>
          </w:p>
          <w:p w14:paraId="38B0AF16" w14:textId="2C63871D" w:rsidR="78A49BD2" w:rsidRDefault="78A49BD2" w:rsidP="00C9057D">
            <w:pPr>
              <w:pStyle w:val="ListParagraph"/>
              <w:numPr>
                <w:ilvl w:val="0"/>
                <w:numId w:val="7"/>
              </w:numPr>
              <w:rPr>
                <w:sz w:val="20"/>
                <w:szCs w:val="20"/>
              </w:rPr>
            </w:pPr>
            <w:r w:rsidRPr="00C9057D">
              <w:rPr>
                <w:rFonts w:ascii="Arial" w:eastAsia="Arial" w:hAnsi="Arial" w:cs="Arial"/>
                <w:sz w:val="20"/>
                <w:szCs w:val="20"/>
              </w:rPr>
              <w:lastRenderedPageBreak/>
              <w:t xml:space="preserve">Software System Verification Plan and Report </w:t>
            </w:r>
          </w:p>
          <w:p w14:paraId="358EA107" w14:textId="071CB83E" w:rsidR="78A49BD2" w:rsidRDefault="78A49BD2" w:rsidP="00C9057D">
            <w:pPr>
              <w:pStyle w:val="ListParagraph"/>
              <w:numPr>
                <w:ilvl w:val="0"/>
                <w:numId w:val="7"/>
              </w:numPr>
              <w:rPr>
                <w:sz w:val="20"/>
                <w:szCs w:val="20"/>
              </w:rPr>
            </w:pPr>
            <w:r w:rsidRPr="00C9057D">
              <w:rPr>
                <w:rFonts w:ascii="Arial" w:eastAsia="Arial" w:hAnsi="Arial" w:cs="Arial"/>
                <w:sz w:val="20"/>
                <w:szCs w:val="20"/>
              </w:rPr>
              <w:t xml:space="preserve">Documented Software Problem Resolution Process. </w:t>
            </w:r>
          </w:p>
          <w:p w14:paraId="4D572C70" w14:textId="17E5E8FC" w:rsidR="78A49BD2" w:rsidRDefault="78A49BD2" w:rsidP="00C9057D">
            <w:pPr>
              <w:pStyle w:val="ListParagraph"/>
              <w:numPr>
                <w:ilvl w:val="0"/>
                <w:numId w:val="7"/>
              </w:numPr>
              <w:rPr>
                <w:sz w:val="20"/>
                <w:szCs w:val="20"/>
              </w:rPr>
            </w:pPr>
            <w:r w:rsidRPr="00C9057D">
              <w:rPr>
                <w:rFonts w:ascii="Arial" w:eastAsia="Arial" w:hAnsi="Arial" w:cs="Arial"/>
                <w:sz w:val="20"/>
                <w:szCs w:val="20"/>
              </w:rPr>
              <w:t>Evidence of review of completeness for software release</w:t>
            </w:r>
          </w:p>
          <w:p w14:paraId="344E856E" w14:textId="2FD7DF7D" w:rsidR="28AD3D6E" w:rsidRDefault="28AD3D6E" w:rsidP="00C9057D">
            <w:pPr>
              <w:rPr>
                <w:rFonts w:ascii="Arial" w:eastAsia="Arial" w:hAnsi="Arial" w:cs="Arial"/>
              </w:rPr>
            </w:pPr>
          </w:p>
          <w:p w14:paraId="7A956AFF" w14:textId="21FFBB01" w:rsidR="78A49BD2" w:rsidRPr="00C9057D" w:rsidRDefault="78A49BD2" w:rsidP="28AD3D6E">
            <w:pPr>
              <w:rPr>
                <w:rFonts w:ascii="Arial" w:eastAsia="Arial" w:hAnsi="Arial" w:cs="Arial"/>
                <w:sz w:val="20"/>
                <w:szCs w:val="20"/>
              </w:rPr>
            </w:pPr>
            <w:r w:rsidRPr="00C9057D">
              <w:rPr>
                <w:rFonts w:ascii="Arial" w:eastAsia="Arial" w:hAnsi="Arial" w:cs="Arial"/>
                <w:sz w:val="20"/>
                <w:szCs w:val="20"/>
              </w:rPr>
              <w:t>For stand-alone software, please ensure the whole system is considered and hazards caused by the platform/hardware the software is run on are addressed.</w:t>
            </w:r>
          </w:p>
        </w:tc>
      </w:tr>
      <w:tr w:rsidR="28AD3D6E" w14:paraId="0CA3DB4F" w14:textId="77777777" w:rsidTr="75AE2F01">
        <w:tc>
          <w:tcPr>
            <w:tcW w:w="2547" w:type="dxa"/>
            <w:shd w:val="clear" w:color="auto" w:fill="auto"/>
          </w:tcPr>
          <w:p w14:paraId="7465AA7A" w14:textId="071714A2" w:rsidR="3FC02045" w:rsidRPr="00C9057D" w:rsidRDefault="3FC02045" w:rsidP="28AD3D6E">
            <w:pPr>
              <w:rPr>
                <w:rFonts w:ascii="Arial" w:hAnsi="Arial" w:cs="Arial"/>
                <w:sz w:val="20"/>
                <w:szCs w:val="20"/>
              </w:rPr>
            </w:pPr>
            <w:r w:rsidRPr="28AD3D6E">
              <w:rPr>
                <w:rFonts w:ascii="Arial" w:hAnsi="Arial" w:cs="Arial"/>
                <w:sz w:val="20"/>
                <w:szCs w:val="20"/>
              </w:rPr>
              <w:lastRenderedPageBreak/>
              <w:t>Biological safety assessments of patient contacting materials</w:t>
            </w:r>
          </w:p>
        </w:tc>
        <w:tc>
          <w:tcPr>
            <w:tcW w:w="7909" w:type="dxa"/>
            <w:shd w:val="clear" w:color="auto" w:fill="auto"/>
          </w:tcPr>
          <w:p w14:paraId="632838DE" w14:textId="0AA1AB82" w:rsidR="4974DFEC" w:rsidRDefault="4974DFEC" w:rsidP="28AD3D6E">
            <w:pPr>
              <w:rPr>
                <w:rFonts w:ascii="Arial" w:eastAsia="Arial" w:hAnsi="Arial" w:cs="Arial"/>
                <w:sz w:val="20"/>
                <w:szCs w:val="20"/>
              </w:rPr>
            </w:pPr>
            <w:r w:rsidRPr="28AD3D6E">
              <w:rPr>
                <w:rFonts w:ascii="Arial" w:eastAsia="Arial" w:hAnsi="Arial" w:cs="Arial"/>
                <w:sz w:val="20"/>
                <w:szCs w:val="20"/>
              </w:rPr>
              <w:t>Required for all investigational devices that are patient contacting</w:t>
            </w:r>
            <w:r w:rsidR="121B52D1" w:rsidRPr="28AD3D6E">
              <w:rPr>
                <w:rFonts w:ascii="Arial" w:eastAsia="Arial" w:hAnsi="Arial" w:cs="Arial"/>
                <w:sz w:val="20"/>
                <w:szCs w:val="20"/>
              </w:rPr>
              <w:t>:</w:t>
            </w:r>
          </w:p>
          <w:p w14:paraId="75BE6CF2" w14:textId="52541BAF" w:rsidR="28AD3D6E" w:rsidRDefault="28AD3D6E" w:rsidP="28AD3D6E">
            <w:pPr>
              <w:rPr>
                <w:rFonts w:ascii="Arial" w:eastAsia="Arial" w:hAnsi="Arial" w:cs="Arial"/>
                <w:sz w:val="20"/>
                <w:szCs w:val="20"/>
              </w:rPr>
            </w:pPr>
          </w:p>
          <w:p w14:paraId="2A70DE0F" w14:textId="1533649A" w:rsidR="4974DFEC" w:rsidRDefault="4974DFEC" w:rsidP="00C9057D">
            <w:pPr>
              <w:pStyle w:val="ListParagraph"/>
              <w:numPr>
                <w:ilvl w:val="0"/>
                <w:numId w:val="6"/>
              </w:numPr>
              <w:rPr>
                <w:rFonts w:ascii="Arial" w:eastAsia="Arial" w:hAnsi="Arial" w:cs="Arial"/>
                <w:sz w:val="20"/>
                <w:szCs w:val="20"/>
              </w:rPr>
            </w:pPr>
            <w:r w:rsidRPr="28AD3D6E">
              <w:rPr>
                <w:rFonts w:ascii="Arial" w:eastAsia="Arial" w:hAnsi="Arial" w:cs="Arial"/>
                <w:sz w:val="20"/>
                <w:szCs w:val="20"/>
              </w:rPr>
              <w:t xml:space="preserve">Detailed description of how biocompatibility and biological safety have been addressed. </w:t>
            </w:r>
          </w:p>
          <w:p w14:paraId="5B7A9A89" w14:textId="065DE5FD" w:rsidR="4974DFEC" w:rsidRDefault="4974DFEC" w:rsidP="00C9057D">
            <w:pPr>
              <w:pStyle w:val="ListParagraph"/>
              <w:numPr>
                <w:ilvl w:val="0"/>
                <w:numId w:val="6"/>
              </w:numPr>
              <w:rPr>
                <w:sz w:val="20"/>
                <w:szCs w:val="20"/>
              </w:rPr>
            </w:pPr>
            <w:r w:rsidRPr="28AD3D6E">
              <w:rPr>
                <w:rFonts w:ascii="Arial" w:eastAsia="Arial" w:hAnsi="Arial" w:cs="Arial"/>
                <w:sz w:val="20"/>
                <w:szCs w:val="20"/>
              </w:rPr>
              <w:t xml:space="preserve">The risk assessment should cover the rationale for the decisions adopted. It should be apparent from the risk assessment, how hazards were identified and characterised and how the risks arising from the identified hazards were estimated and justified in relation to anticipated benefits. </w:t>
            </w:r>
          </w:p>
          <w:p w14:paraId="0F54DB59" w14:textId="36E69585" w:rsidR="4974DFEC" w:rsidRDefault="4974DFEC" w:rsidP="00C9057D">
            <w:pPr>
              <w:pStyle w:val="ListParagraph"/>
              <w:numPr>
                <w:ilvl w:val="0"/>
                <w:numId w:val="6"/>
              </w:numPr>
              <w:rPr>
                <w:sz w:val="20"/>
                <w:szCs w:val="20"/>
              </w:rPr>
            </w:pPr>
            <w:r w:rsidRPr="28AD3D6E">
              <w:rPr>
                <w:rFonts w:ascii="Arial" w:eastAsia="Arial" w:hAnsi="Arial" w:cs="Arial"/>
                <w:sz w:val="20"/>
                <w:szCs w:val="20"/>
              </w:rPr>
              <w:t xml:space="preserve">Particular attention should be paid to biological safety issues, especially for devices containing new materials that will </w:t>
            </w:r>
            <w:proofErr w:type="gramStart"/>
            <w:r w:rsidRPr="28AD3D6E">
              <w:rPr>
                <w:rFonts w:ascii="Arial" w:eastAsia="Arial" w:hAnsi="Arial" w:cs="Arial"/>
                <w:sz w:val="20"/>
                <w:szCs w:val="20"/>
              </w:rPr>
              <w:t>come into contact with</w:t>
            </w:r>
            <w:proofErr w:type="gramEnd"/>
            <w:r w:rsidRPr="28AD3D6E">
              <w:rPr>
                <w:rFonts w:ascii="Arial" w:eastAsia="Arial" w:hAnsi="Arial" w:cs="Arial"/>
                <w:sz w:val="20"/>
                <w:szCs w:val="20"/>
              </w:rPr>
              <w:t xml:space="preserve"> patients or where established materials are used in a situation involving a greater degree of patient contact. For example, where particularly hazardous materials may be present in the final device, the risk assessment should indicate why solutions avoiding the hazard have not been adopted. </w:t>
            </w:r>
          </w:p>
          <w:p w14:paraId="15100980" w14:textId="6FE3A192" w:rsidR="4974DFEC" w:rsidRDefault="4974DFEC" w:rsidP="00C9057D">
            <w:pPr>
              <w:pStyle w:val="ListParagraph"/>
              <w:numPr>
                <w:ilvl w:val="0"/>
                <w:numId w:val="6"/>
              </w:numPr>
              <w:rPr>
                <w:sz w:val="20"/>
                <w:szCs w:val="20"/>
              </w:rPr>
            </w:pPr>
            <w:r w:rsidRPr="28AD3D6E">
              <w:rPr>
                <w:rFonts w:ascii="Arial" w:eastAsia="Arial" w:hAnsi="Arial" w:cs="Arial"/>
                <w:sz w:val="20"/>
                <w:szCs w:val="20"/>
              </w:rPr>
              <w:t xml:space="preserve">A description of how the biological safety of the device has been evaluated should be included. This should include the identity of the person(s) responsible for the risk assessment, a summary of the data examined and the basis for the judgement that the materials are suitable for the proposed use. </w:t>
            </w:r>
          </w:p>
          <w:p w14:paraId="7121B7D0" w14:textId="0A227ABB" w:rsidR="4974DFEC" w:rsidRDefault="4974DFEC" w:rsidP="00C9057D">
            <w:pPr>
              <w:pStyle w:val="ListParagraph"/>
              <w:numPr>
                <w:ilvl w:val="0"/>
                <w:numId w:val="6"/>
              </w:numPr>
              <w:rPr>
                <w:sz w:val="20"/>
                <w:szCs w:val="20"/>
              </w:rPr>
            </w:pPr>
            <w:r w:rsidRPr="28AD3D6E">
              <w:rPr>
                <w:rFonts w:ascii="Arial" w:eastAsia="Arial" w:hAnsi="Arial" w:cs="Arial"/>
                <w:sz w:val="20"/>
                <w:szCs w:val="20"/>
              </w:rPr>
              <w:t xml:space="preserve">Information sufficient to characterise fully the identity and chemical composition of all materials coming into patient contact, including name and address of manufacturer, trade name/code, quantitative formulations, results of chemical analyses, assessments of the effects of sterilisation or other processes, or other data as appropriate, should be included. </w:t>
            </w:r>
          </w:p>
          <w:p w14:paraId="23734B99" w14:textId="17FCD443" w:rsidR="4974DFEC" w:rsidRDefault="4974DFEC" w:rsidP="00C9057D">
            <w:pPr>
              <w:pStyle w:val="ListParagraph"/>
              <w:numPr>
                <w:ilvl w:val="0"/>
                <w:numId w:val="6"/>
              </w:numPr>
              <w:rPr>
                <w:sz w:val="20"/>
                <w:szCs w:val="20"/>
              </w:rPr>
            </w:pPr>
            <w:proofErr w:type="spellStart"/>
            <w:r w:rsidRPr="28AD3D6E">
              <w:rPr>
                <w:rFonts w:ascii="Arial" w:eastAsia="Arial" w:hAnsi="Arial" w:cs="Arial"/>
                <w:sz w:val="20"/>
                <w:szCs w:val="20"/>
              </w:rPr>
              <w:t>Haemocompatibility</w:t>
            </w:r>
            <w:proofErr w:type="spellEnd"/>
            <w:r w:rsidRPr="28AD3D6E">
              <w:rPr>
                <w:rFonts w:ascii="Arial" w:eastAsia="Arial" w:hAnsi="Arial" w:cs="Arial"/>
                <w:sz w:val="20"/>
                <w:szCs w:val="20"/>
              </w:rPr>
              <w:t xml:space="preserve"> risk assessment (all endpoints should be considered including haemolysis, thrombosis, coagulation, platelet activation and the working of the complement system). </w:t>
            </w:r>
          </w:p>
          <w:p w14:paraId="6FD56C73" w14:textId="15E0A7F5" w:rsidR="4974DFEC" w:rsidRPr="00C9057D" w:rsidRDefault="4974DFEC" w:rsidP="00C9057D">
            <w:pPr>
              <w:pStyle w:val="ListParagraph"/>
              <w:numPr>
                <w:ilvl w:val="0"/>
                <w:numId w:val="6"/>
              </w:numPr>
              <w:rPr>
                <w:sz w:val="20"/>
                <w:szCs w:val="20"/>
              </w:rPr>
            </w:pPr>
            <w:r w:rsidRPr="28AD3D6E">
              <w:rPr>
                <w:rFonts w:ascii="Arial" w:eastAsia="Arial" w:hAnsi="Arial" w:cs="Arial"/>
                <w:sz w:val="20"/>
                <w:szCs w:val="20"/>
              </w:rPr>
              <w:t>Please refer to MHRA guidance on biological safety assessment for further details.</w:t>
            </w:r>
          </w:p>
        </w:tc>
      </w:tr>
      <w:tr w:rsidR="28AD3D6E" w14:paraId="05191CED" w14:textId="77777777" w:rsidTr="75AE2F01">
        <w:tc>
          <w:tcPr>
            <w:tcW w:w="2547" w:type="dxa"/>
            <w:shd w:val="clear" w:color="auto" w:fill="auto"/>
          </w:tcPr>
          <w:p w14:paraId="64273FA1" w14:textId="709B0021" w:rsidR="3FC02045" w:rsidRPr="00C9057D" w:rsidRDefault="3FC02045" w:rsidP="28AD3D6E">
            <w:pPr>
              <w:rPr>
                <w:rFonts w:ascii="Arial" w:hAnsi="Arial" w:cs="Arial"/>
                <w:sz w:val="20"/>
                <w:szCs w:val="20"/>
              </w:rPr>
            </w:pPr>
            <w:r w:rsidRPr="28AD3D6E">
              <w:rPr>
                <w:rFonts w:ascii="Arial" w:hAnsi="Arial" w:cs="Arial"/>
                <w:sz w:val="20"/>
                <w:szCs w:val="20"/>
              </w:rPr>
              <w:t>Information on animal tissue</w:t>
            </w:r>
          </w:p>
        </w:tc>
        <w:tc>
          <w:tcPr>
            <w:tcW w:w="7909" w:type="dxa"/>
            <w:shd w:val="clear" w:color="auto" w:fill="auto"/>
          </w:tcPr>
          <w:p w14:paraId="3F5F7536" w14:textId="38230EC6" w:rsidR="251E221C" w:rsidRDefault="251E221C" w:rsidP="28AD3D6E">
            <w:pPr>
              <w:rPr>
                <w:rFonts w:ascii="Arial" w:hAnsi="Arial" w:cs="Arial"/>
                <w:sz w:val="20"/>
                <w:szCs w:val="20"/>
              </w:rPr>
            </w:pPr>
            <w:r w:rsidRPr="28AD3D6E">
              <w:rPr>
                <w:rFonts w:ascii="Arial" w:hAnsi="Arial" w:cs="Arial"/>
                <w:sz w:val="20"/>
                <w:szCs w:val="20"/>
              </w:rPr>
              <w:t xml:space="preserve">For medical devices incorporating tissues of animal origin the following information should be provided: </w:t>
            </w:r>
          </w:p>
          <w:p w14:paraId="78B35FB8" w14:textId="4D9E1460" w:rsidR="251E221C" w:rsidRDefault="251E221C" w:rsidP="00C9057D">
            <w:pPr>
              <w:pStyle w:val="ListParagraph"/>
              <w:numPr>
                <w:ilvl w:val="0"/>
                <w:numId w:val="5"/>
              </w:numPr>
              <w:rPr>
                <w:rFonts w:ascii="Arial" w:eastAsia="Arial" w:hAnsi="Arial" w:cs="Arial"/>
                <w:sz w:val="20"/>
                <w:szCs w:val="20"/>
              </w:rPr>
            </w:pPr>
            <w:r w:rsidRPr="28AD3D6E">
              <w:rPr>
                <w:rFonts w:ascii="Arial" w:hAnsi="Arial" w:cs="Arial"/>
                <w:sz w:val="20"/>
                <w:szCs w:val="20"/>
              </w:rPr>
              <w:t xml:space="preserve">A clear, justified statement on the decision to use animal tissues or derivatives, the expected clinical benefit, the evaluation of similar materials of animal origin and other synthetic alternatives that achieve the desired product characteristics and intended purpose. </w:t>
            </w:r>
          </w:p>
          <w:p w14:paraId="4167CA39" w14:textId="60A5F413" w:rsidR="251E221C" w:rsidRDefault="251E221C" w:rsidP="00C9057D">
            <w:pPr>
              <w:pStyle w:val="ListParagraph"/>
              <w:numPr>
                <w:ilvl w:val="0"/>
                <w:numId w:val="5"/>
              </w:numPr>
              <w:rPr>
                <w:sz w:val="20"/>
                <w:szCs w:val="20"/>
              </w:rPr>
            </w:pPr>
            <w:r w:rsidRPr="28AD3D6E">
              <w:rPr>
                <w:rFonts w:ascii="Arial" w:hAnsi="Arial" w:cs="Arial"/>
                <w:sz w:val="20"/>
                <w:szCs w:val="20"/>
              </w:rPr>
              <w:t xml:space="preserve">An overview and assessment of the key elements adopted in the risk management to minimise the risk of infection including the: </w:t>
            </w:r>
          </w:p>
          <w:p w14:paraId="48EE69F7" w14:textId="1C83DF41" w:rsidR="251E221C" w:rsidRDefault="251E221C" w:rsidP="00C9057D">
            <w:pPr>
              <w:pStyle w:val="ListParagraph"/>
              <w:numPr>
                <w:ilvl w:val="0"/>
                <w:numId w:val="4"/>
              </w:numPr>
              <w:rPr>
                <w:rFonts w:ascii="Arial" w:eastAsia="Arial" w:hAnsi="Arial" w:cs="Arial"/>
                <w:sz w:val="20"/>
                <w:szCs w:val="20"/>
              </w:rPr>
            </w:pPr>
            <w:r w:rsidRPr="28AD3D6E">
              <w:rPr>
                <w:rFonts w:ascii="Arial" w:hAnsi="Arial" w:cs="Arial"/>
                <w:sz w:val="20"/>
                <w:szCs w:val="20"/>
              </w:rPr>
              <w:t>availability of suitable alternatives</w:t>
            </w:r>
          </w:p>
          <w:p w14:paraId="057B9C08" w14:textId="2A880D21" w:rsidR="251E221C" w:rsidRDefault="251E221C" w:rsidP="28AD3D6E">
            <w:pPr>
              <w:pStyle w:val="ListParagraph"/>
              <w:numPr>
                <w:ilvl w:val="0"/>
                <w:numId w:val="4"/>
              </w:numPr>
              <w:rPr>
                <w:sz w:val="20"/>
                <w:szCs w:val="20"/>
              </w:rPr>
            </w:pPr>
            <w:r w:rsidRPr="28AD3D6E">
              <w:rPr>
                <w:rFonts w:ascii="Arial" w:hAnsi="Arial" w:cs="Arial"/>
                <w:sz w:val="20"/>
                <w:szCs w:val="20"/>
              </w:rPr>
              <w:t xml:space="preserve">selection procedures and systems for sourcing the tissue / derivative - details of the production processes and animals used </w:t>
            </w:r>
          </w:p>
          <w:p w14:paraId="722EA8DC" w14:textId="3170511A" w:rsidR="251E221C" w:rsidRDefault="251E221C" w:rsidP="28AD3D6E">
            <w:pPr>
              <w:pStyle w:val="ListParagraph"/>
              <w:numPr>
                <w:ilvl w:val="0"/>
                <w:numId w:val="4"/>
              </w:numPr>
              <w:rPr>
                <w:sz w:val="20"/>
                <w:szCs w:val="20"/>
              </w:rPr>
            </w:pPr>
            <w:r w:rsidRPr="28AD3D6E">
              <w:rPr>
                <w:rFonts w:ascii="Arial" w:hAnsi="Arial" w:cs="Arial"/>
                <w:sz w:val="20"/>
                <w:szCs w:val="20"/>
              </w:rPr>
              <w:t xml:space="preserve">source country including the assessment of geographical risk </w:t>
            </w:r>
          </w:p>
          <w:p w14:paraId="63FFE04A" w14:textId="466FFBD5" w:rsidR="251E221C" w:rsidRDefault="251E221C" w:rsidP="28AD3D6E">
            <w:pPr>
              <w:pStyle w:val="ListParagraph"/>
              <w:numPr>
                <w:ilvl w:val="0"/>
                <w:numId w:val="4"/>
              </w:numPr>
              <w:rPr>
                <w:sz w:val="20"/>
                <w:szCs w:val="20"/>
              </w:rPr>
            </w:pPr>
            <w:r w:rsidRPr="28AD3D6E">
              <w:rPr>
                <w:rFonts w:ascii="Arial" w:hAnsi="Arial" w:cs="Arial"/>
                <w:sz w:val="20"/>
                <w:szCs w:val="20"/>
              </w:rPr>
              <w:t xml:space="preserve">nature of the starting materials </w:t>
            </w:r>
          </w:p>
          <w:p w14:paraId="0ED3E104" w14:textId="7AAD3EBF" w:rsidR="251E221C" w:rsidRDefault="251E221C" w:rsidP="28AD3D6E">
            <w:pPr>
              <w:pStyle w:val="ListParagraph"/>
              <w:numPr>
                <w:ilvl w:val="0"/>
                <w:numId w:val="4"/>
              </w:numPr>
              <w:rPr>
                <w:sz w:val="20"/>
                <w:szCs w:val="20"/>
              </w:rPr>
            </w:pPr>
            <w:r w:rsidRPr="28AD3D6E">
              <w:rPr>
                <w:rFonts w:ascii="Arial" w:hAnsi="Arial" w:cs="Arial"/>
                <w:sz w:val="20"/>
                <w:szCs w:val="20"/>
              </w:rPr>
              <w:t xml:space="preserve">systems for inactivation or removal of transmissible agents and validation of these </w:t>
            </w:r>
          </w:p>
          <w:p w14:paraId="6983E754" w14:textId="5673A5F4" w:rsidR="251E221C" w:rsidRDefault="251E221C" w:rsidP="28AD3D6E">
            <w:pPr>
              <w:pStyle w:val="ListParagraph"/>
              <w:numPr>
                <w:ilvl w:val="0"/>
                <w:numId w:val="4"/>
              </w:numPr>
              <w:rPr>
                <w:sz w:val="20"/>
                <w:szCs w:val="20"/>
              </w:rPr>
            </w:pPr>
            <w:r w:rsidRPr="28AD3D6E">
              <w:rPr>
                <w:rFonts w:ascii="Arial" w:hAnsi="Arial" w:cs="Arial"/>
                <w:sz w:val="20"/>
                <w:szCs w:val="20"/>
              </w:rPr>
              <w:t xml:space="preserve">any other risk management measures that have been applied to reduce the risk of infection </w:t>
            </w:r>
          </w:p>
          <w:p w14:paraId="53EFC0A9" w14:textId="50DF510A" w:rsidR="251E221C" w:rsidRDefault="251E221C" w:rsidP="28AD3D6E">
            <w:pPr>
              <w:pStyle w:val="ListParagraph"/>
              <w:numPr>
                <w:ilvl w:val="0"/>
                <w:numId w:val="4"/>
              </w:numPr>
              <w:rPr>
                <w:sz w:val="20"/>
                <w:szCs w:val="20"/>
              </w:rPr>
            </w:pPr>
            <w:r w:rsidRPr="28AD3D6E">
              <w:rPr>
                <w:rFonts w:ascii="Arial" w:hAnsi="Arial" w:cs="Arial"/>
                <w:sz w:val="20"/>
                <w:szCs w:val="20"/>
              </w:rPr>
              <w:t xml:space="preserve">quantity of animal starting tissues or derivatives required to produce one unit of medical device </w:t>
            </w:r>
          </w:p>
          <w:p w14:paraId="2D63A0A3" w14:textId="768DFFAA" w:rsidR="251E221C" w:rsidRDefault="251E221C" w:rsidP="28AD3D6E">
            <w:pPr>
              <w:pStyle w:val="ListParagraph"/>
              <w:numPr>
                <w:ilvl w:val="0"/>
                <w:numId w:val="4"/>
              </w:numPr>
              <w:rPr>
                <w:sz w:val="20"/>
                <w:szCs w:val="20"/>
              </w:rPr>
            </w:pPr>
            <w:r w:rsidRPr="28AD3D6E">
              <w:rPr>
                <w:rFonts w:ascii="Arial" w:hAnsi="Arial" w:cs="Arial"/>
                <w:sz w:val="20"/>
                <w:szCs w:val="20"/>
              </w:rPr>
              <w:t xml:space="preserve">tissues or derivatives of animal origin </w:t>
            </w:r>
            <w:proofErr w:type="gramStart"/>
            <w:r w:rsidRPr="28AD3D6E">
              <w:rPr>
                <w:rFonts w:ascii="Arial" w:hAnsi="Arial" w:cs="Arial"/>
                <w:sz w:val="20"/>
                <w:szCs w:val="20"/>
              </w:rPr>
              <w:t>coming into contact with</w:t>
            </w:r>
            <w:proofErr w:type="gramEnd"/>
            <w:r w:rsidRPr="28AD3D6E">
              <w:rPr>
                <w:rFonts w:ascii="Arial" w:hAnsi="Arial" w:cs="Arial"/>
                <w:sz w:val="20"/>
                <w:szCs w:val="20"/>
              </w:rPr>
              <w:t xml:space="preserve"> the patients and users, and the route of application </w:t>
            </w:r>
          </w:p>
          <w:p w14:paraId="096CC08B" w14:textId="0EF8CEC0" w:rsidR="251E221C" w:rsidRPr="00C9057D" w:rsidRDefault="251E221C" w:rsidP="28AD3D6E">
            <w:pPr>
              <w:pStyle w:val="ListParagraph"/>
              <w:numPr>
                <w:ilvl w:val="0"/>
                <w:numId w:val="4"/>
              </w:numPr>
              <w:rPr>
                <w:sz w:val="20"/>
                <w:szCs w:val="20"/>
              </w:rPr>
            </w:pPr>
            <w:r w:rsidRPr="28AD3D6E">
              <w:rPr>
                <w:rFonts w:ascii="Arial" w:hAnsi="Arial" w:cs="Arial"/>
                <w:sz w:val="20"/>
                <w:szCs w:val="20"/>
              </w:rPr>
              <w:t xml:space="preserve">practices of post-market surveillance system including gathering and assessment of new information of the potential risks arising from the use of the </w:t>
            </w:r>
            <w:proofErr w:type="gramStart"/>
            <w:r w:rsidRPr="28AD3D6E">
              <w:rPr>
                <w:rFonts w:ascii="Arial" w:hAnsi="Arial" w:cs="Arial"/>
                <w:sz w:val="20"/>
                <w:szCs w:val="20"/>
              </w:rPr>
              <w:t>end product</w:t>
            </w:r>
            <w:proofErr w:type="gramEnd"/>
            <w:r w:rsidRPr="28AD3D6E">
              <w:rPr>
                <w:rFonts w:ascii="Arial" w:hAnsi="Arial" w:cs="Arial"/>
                <w:sz w:val="20"/>
                <w:szCs w:val="20"/>
              </w:rPr>
              <w:t>.</w:t>
            </w:r>
          </w:p>
        </w:tc>
      </w:tr>
      <w:tr w:rsidR="28AD3D6E" w14:paraId="2EFFEC33" w14:textId="77777777" w:rsidTr="75AE2F01">
        <w:tc>
          <w:tcPr>
            <w:tcW w:w="2547" w:type="dxa"/>
            <w:shd w:val="clear" w:color="auto" w:fill="auto"/>
          </w:tcPr>
          <w:p w14:paraId="2398587F" w14:textId="2C0FE052" w:rsidR="3FC02045" w:rsidRPr="00C9057D" w:rsidRDefault="3FC02045" w:rsidP="28AD3D6E">
            <w:pPr>
              <w:rPr>
                <w:rFonts w:ascii="Arial" w:hAnsi="Arial" w:cs="Arial"/>
                <w:sz w:val="20"/>
                <w:szCs w:val="20"/>
              </w:rPr>
            </w:pPr>
            <w:r w:rsidRPr="28AD3D6E">
              <w:rPr>
                <w:rFonts w:ascii="Arial" w:hAnsi="Arial" w:cs="Arial"/>
                <w:sz w:val="20"/>
                <w:szCs w:val="20"/>
              </w:rPr>
              <w:t>Information on any medicine or human blood derivative incorporated into the device</w:t>
            </w:r>
          </w:p>
        </w:tc>
        <w:tc>
          <w:tcPr>
            <w:tcW w:w="7909" w:type="dxa"/>
            <w:shd w:val="clear" w:color="auto" w:fill="auto"/>
          </w:tcPr>
          <w:p w14:paraId="5A7A7ACE" w14:textId="615B2502"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t xml:space="preserve">Intended purpose of the inclusion of the medicinal substance in the context of the device and the risk analysis. </w:t>
            </w:r>
          </w:p>
          <w:p w14:paraId="2D81585B" w14:textId="63EC6E0A"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t xml:space="preserve">Source, marketing authorisation (where applicable) and the quantity/ dosage of the medicinal substance, incorporated into the device. </w:t>
            </w:r>
          </w:p>
          <w:p w14:paraId="3FD7EF3A" w14:textId="7CCEEA13"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lastRenderedPageBreak/>
              <w:t xml:space="preserve">Method of manufacture (solvents/reagents used in processing, residuals). </w:t>
            </w:r>
          </w:p>
          <w:p w14:paraId="2B466514" w14:textId="137CF722"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t xml:space="preserve">Qualitative and quantitative tests carried out on the medicinal substance in the device. </w:t>
            </w:r>
          </w:p>
          <w:p w14:paraId="393E4BC6" w14:textId="708F8260"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t xml:space="preserve">Stability data in relation to the expected shelf-life/ lifetime of the device. Patient information regarding storage of the device should be included. </w:t>
            </w:r>
          </w:p>
          <w:p w14:paraId="76DC207C" w14:textId="26F945F9" w:rsidR="62EB96EA" w:rsidRDefault="62EB96EA" w:rsidP="00C9057D">
            <w:pPr>
              <w:pStyle w:val="ListParagraph"/>
              <w:numPr>
                <w:ilvl w:val="0"/>
                <w:numId w:val="3"/>
              </w:numPr>
              <w:rPr>
                <w:rFonts w:ascii="Arial" w:eastAsia="Arial" w:hAnsi="Arial" w:cs="Arial"/>
                <w:sz w:val="20"/>
                <w:szCs w:val="20"/>
              </w:rPr>
            </w:pPr>
            <w:r w:rsidRPr="28AD3D6E">
              <w:rPr>
                <w:rFonts w:ascii="Arial" w:eastAsia="Arial" w:hAnsi="Arial" w:cs="Arial"/>
                <w:sz w:val="20"/>
                <w:szCs w:val="20"/>
              </w:rPr>
              <w:t>Clinical documentation (clinical data demonstrating the usefulness of the medicinal substance).</w:t>
            </w:r>
          </w:p>
          <w:p w14:paraId="73D011B4" w14:textId="5B7F0B7F" w:rsidR="28AD3D6E" w:rsidRPr="00C9057D" w:rsidRDefault="28AD3D6E" w:rsidP="00C9057D">
            <w:pPr>
              <w:rPr>
                <w:rFonts w:ascii="Arial" w:eastAsia="Arial" w:hAnsi="Arial" w:cs="Arial"/>
                <w:sz w:val="20"/>
                <w:szCs w:val="20"/>
              </w:rPr>
            </w:pPr>
          </w:p>
          <w:p w14:paraId="07AE8597" w14:textId="42DA2D67" w:rsidR="62EB96EA" w:rsidRDefault="62EB96EA" w:rsidP="28AD3D6E">
            <w:pPr>
              <w:rPr>
                <w:rFonts w:ascii="Arial" w:eastAsia="Arial" w:hAnsi="Arial" w:cs="Arial"/>
                <w:sz w:val="20"/>
                <w:szCs w:val="20"/>
              </w:rPr>
            </w:pPr>
            <w:r w:rsidRPr="00C9057D">
              <w:rPr>
                <w:rFonts w:ascii="Arial" w:eastAsia="Arial" w:hAnsi="Arial" w:cs="Arial"/>
                <w:sz w:val="20"/>
                <w:szCs w:val="20"/>
              </w:rPr>
              <w:t xml:space="preserve">Additional information required </w:t>
            </w:r>
            <w:proofErr w:type="gramStart"/>
            <w:r w:rsidRPr="00C9057D">
              <w:rPr>
                <w:rFonts w:ascii="Arial" w:eastAsia="Arial" w:hAnsi="Arial" w:cs="Arial"/>
                <w:sz w:val="20"/>
                <w:szCs w:val="20"/>
              </w:rPr>
              <w:t>with regard to</w:t>
            </w:r>
            <w:proofErr w:type="gramEnd"/>
            <w:r w:rsidRPr="00C9057D">
              <w:rPr>
                <w:rFonts w:ascii="Arial" w:eastAsia="Arial" w:hAnsi="Arial" w:cs="Arial"/>
                <w:sz w:val="20"/>
                <w:szCs w:val="20"/>
              </w:rPr>
              <w:t xml:space="preserve"> the medicinal substance only:</w:t>
            </w:r>
          </w:p>
          <w:p w14:paraId="155D5ECE" w14:textId="296FBBBD" w:rsidR="62EB96EA" w:rsidRDefault="62EB96EA" w:rsidP="00C9057D">
            <w:pPr>
              <w:pStyle w:val="ListParagraph"/>
              <w:numPr>
                <w:ilvl w:val="0"/>
                <w:numId w:val="2"/>
              </w:numPr>
              <w:rPr>
                <w:rFonts w:ascii="Arial" w:eastAsia="Arial" w:hAnsi="Arial" w:cs="Arial"/>
                <w:sz w:val="20"/>
                <w:szCs w:val="20"/>
              </w:rPr>
            </w:pPr>
            <w:r w:rsidRPr="00C9057D">
              <w:rPr>
                <w:rFonts w:ascii="Arial" w:eastAsia="Arial" w:hAnsi="Arial" w:cs="Arial"/>
                <w:sz w:val="20"/>
                <w:szCs w:val="20"/>
              </w:rPr>
              <w:t xml:space="preserve">Control of the medicinal substance - medicinal substance specifications e.g. summary of the European Drug Master File, EDQM Certificate of Suitability, reference to European Pharmacopoeia or national monograph of a European Member State. - Manufacturers may wish to cross-reference a granted Clinical Trial Authorisation (CTA). - Please refer to ‘The rules governing Medical Products in the European Community’ volume III, Addendum II. </w:t>
            </w:r>
          </w:p>
          <w:p w14:paraId="09FD13E0" w14:textId="048ADB29" w:rsidR="62EB96EA" w:rsidRDefault="62EB96EA" w:rsidP="00C9057D">
            <w:pPr>
              <w:pStyle w:val="ListParagraph"/>
              <w:numPr>
                <w:ilvl w:val="0"/>
                <w:numId w:val="2"/>
              </w:numPr>
              <w:rPr>
                <w:rFonts w:ascii="Arial" w:eastAsia="Arial" w:hAnsi="Arial" w:cs="Arial"/>
                <w:sz w:val="20"/>
                <w:szCs w:val="20"/>
              </w:rPr>
            </w:pPr>
            <w:r w:rsidRPr="00C9057D">
              <w:rPr>
                <w:rFonts w:ascii="Arial" w:eastAsia="Arial" w:hAnsi="Arial" w:cs="Arial"/>
                <w:sz w:val="20"/>
                <w:szCs w:val="20"/>
              </w:rPr>
              <w:t>Toxicological profile (summary of results of toxicity testing / biological compatibility). - This should include the effect on reproductivity, embryo/</w:t>
            </w:r>
            <w:proofErr w:type="spellStart"/>
            <w:r w:rsidRPr="00C9057D">
              <w:rPr>
                <w:rFonts w:ascii="Arial" w:eastAsia="Arial" w:hAnsi="Arial" w:cs="Arial"/>
                <w:sz w:val="20"/>
                <w:szCs w:val="20"/>
              </w:rPr>
              <w:t>fetal</w:t>
            </w:r>
            <w:proofErr w:type="spellEnd"/>
            <w:r w:rsidRPr="00C9057D">
              <w:rPr>
                <w:rFonts w:ascii="Arial" w:eastAsia="Arial" w:hAnsi="Arial" w:cs="Arial"/>
                <w:sz w:val="20"/>
                <w:szCs w:val="20"/>
              </w:rPr>
              <w:t xml:space="preserve"> and perinatal toxicity and the mutagenic / carcinogenic potential of the medicinal substance.</w:t>
            </w:r>
          </w:p>
          <w:p w14:paraId="55853977" w14:textId="736A657E" w:rsidR="62EB96EA" w:rsidRDefault="62EB96EA" w:rsidP="00C9057D">
            <w:pPr>
              <w:pStyle w:val="ListParagraph"/>
              <w:numPr>
                <w:ilvl w:val="0"/>
                <w:numId w:val="2"/>
              </w:numPr>
              <w:rPr>
                <w:rFonts w:ascii="Arial" w:eastAsia="Arial" w:hAnsi="Arial" w:cs="Arial"/>
                <w:sz w:val="20"/>
                <w:szCs w:val="20"/>
              </w:rPr>
            </w:pPr>
            <w:r w:rsidRPr="00C9057D">
              <w:rPr>
                <w:rFonts w:ascii="Arial" w:eastAsia="Arial" w:hAnsi="Arial" w:cs="Arial"/>
                <w:sz w:val="20"/>
                <w:szCs w:val="20"/>
              </w:rPr>
              <w:t xml:space="preserve">Pharmacodynamics of the medicinal substance in relation to the device. </w:t>
            </w:r>
          </w:p>
          <w:p w14:paraId="1E43195A" w14:textId="6EE61D0A" w:rsidR="62EB96EA" w:rsidRDefault="62EB96EA" w:rsidP="00C9057D">
            <w:pPr>
              <w:pStyle w:val="ListParagraph"/>
              <w:numPr>
                <w:ilvl w:val="0"/>
                <w:numId w:val="2"/>
              </w:numPr>
              <w:rPr>
                <w:rFonts w:ascii="Arial" w:eastAsia="Arial" w:hAnsi="Arial" w:cs="Arial"/>
                <w:sz w:val="20"/>
                <w:szCs w:val="20"/>
              </w:rPr>
            </w:pPr>
            <w:r w:rsidRPr="00C9057D">
              <w:rPr>
                <w:rFonts w:ascii="Arial" w:eastAsia="Arial" w:hAnsi="Arial" w:cs="Arial"/>
                <w:sz w:val="20"/>
                <w:szCs w:val="20"/>
              </w:rPr>
              <w:t xml:space="preserve">Pharmacokinetic characteristics (local/ systemic exposure patterns, duration and maximum exposure and the maximum plasma concentration peak </w:t>
            </w:r>
            <w:proofErr w:type="gramStart"/>
            <w:r w:rsidRPr="00C9057D">
              <w:rPr>
                <w:rFonts w:ascii="Arial" w:eastAsia="Arial" w:hAnsi="Arial" w:cs="Arial"/>
                <w:sz w:val="20"/>
                <w:szCs w:val="20"/>
              </w:rPr>
              <w:t>taking into account</w:t>
            </w:r>
            <w:proofErr w:type="gramEnd"/>
            <w:r w:rsidRPr="00C9057D">
              <w:rPr>
                <w:rFonts w:ascii="Arial" w:eastAsia="Arial" w:hAnsi="Arial" w:cs="Arial"/>
                <w:sz w:val="20"/>
                <w:szCs w:val="20"/>
              </w:rPr>
              <w:t xml:space="preserve"> individual variability). - active substances should address the release of the substance from the device, its subsequent distribution and elimination. </w:t>
            </w:r>
          </w:p>
          <w:p w14:paraId="64A85A0C" w14:textId="2C62A51A" w:rsidR="62EB96EA" w:rsidRDefault="62EB96EA" w:rsidP="00C9057D">
            <w:pPr>
              <w:pStyle w:val="ListParagraph"/>
              <w:numPr>
                <w:ilvl w:val="0"/>
                <w:numId w:val="2"/>
              </w:numPr>
              <w:rPr>
                <w:rFonts w:ascii="Arial" w:eastAsia="Arial" w:hAnsi="Arial" w:cs="Arial"/>
                <w:sz w:val="20"/>
                <w:szCs w:val="20"/>
              </w:rPr>
            </w:pPr>
            <w:r w:rsidRPr="00C9057D">
              <w:rPr>
                <w:rFonts w:ascii="Arial" w:eastAsia="Arial" w:hAnsi="Arial" w:cs="Arial"/>
                <w:sz w:val="20"/>
                <w:szCs w:val="20"/>
              </w:rPr>
              <w:t>Local tolerance (particularly where the route of exposure is different to the conventional application) e.g. the results of EN/ISO 10993 testing, or a review of scientific literature.</w:t>
            </w:r>
          </w:p>
          <w:p w14:paraId="6702B6FB" w14:textId="4FBE29F2" w:rsidR="28AD3D6E" w:rsidRDefault="28AD3D6E" w:rsidP="28AD3D6E">
            <w:pPr>
              <w:rPr>
                <w:rFonts w:ascii="Arial" w:eastAsia="Arial" w:hAnsi="Arial" w:cs="Arial"/>
              </w:rPr>
            </w:pPr>
          </w:p>
          <w:p w14:paraId="4A43FA60" w14:textId="6DEDC931" w:rsidR="62EB96EA" w:rsidRDefault="62EB96EA" w:rsidP="28AD3D6E">
            <w:pPr>
              <w:rPr>
                <w:rFonts w:ascii="Arial" w:eastAsia="Arial" w:hAnsi="Arial" w:cs="Arial"/>
              </w:rPr>
            </w:pPr>
            <w:r w:rsidRPr="28AD3D6E">
              <w:rPr>
                <w:rFonts w:ascii="Arial" w:eastAsia="Arial" w:hAnsi="Arial" w:cs="Arial"/>
                <w:sz w:val="20"/>
                <w:szCs w:val="20"/>
              </w:rPr>
              <w:t xml:space="preserve">Additional information required </w:t>
            </w:r>
            <w:proofErr w:type="gramStart"/>
            <w:r w:rsidRPr="28AD3D6E">
              <w:rPr>
                <w:rFonts w:ascii="Arial" w:eastAsia="Arial" w:hAnsi="Arial" w:cs="Arial"/>
                <w:sz w:val="20"/>
                <w:szCs w:val="20"/>
              </w:rPr>
              <w:t>with regard to</w:t>
            </w:r>
            <w:proofErr w:type="gramEnd"/>
            <w:r w:rsidRPr="28AD3D6E">
              <w:rPr>
                <w:rFonts w:ascii="Arial" w:eastAsia="Arial" w:hAnsi="Arial" w:cs="Arial"/>
                <w:sz w:val="20"/>
                <w:szCs w:val="20"/>
              </w:rPr>
              <w:t xml:space="preserve"> the human blood derivative only: </w:t>
            </w:r>
          </w:p>
          <w:p w14:paraId="2C812793" w14:textId="71D70A15" w:rsidR="62EB96EA" w:rsidRDefault="62EB96EA" w:rsidP="00C9057D">
            <w:pPr>
              <w:pStyle w:val="ListParagraph"/>
              <w:numPr>
                <w:ilvl w:val="0"/>
                <w:numId w:val="1"/>
              </w:numPr>
              <w:rPr>
                <w:rFonts w:ascii="Arial" w:eastAsia="Arial" w:hAnsi="Arial" w:cs="Arial"/>
                <w:sz w:val="20"/>
                <w:szCs w:val="20"/>
              </w:rPr>
            </w:pPr>
            <w:r w:rsidRPr="28AD3D6E">
              <w:rPr>
                <w:rFonts w:ascii="Arial" w:eastAsia="Arial" w:hAnsi="Arial" w:cs="Arial"/>
                <w:sz w:val="20"/>
                <w:szCs w:val="20"/>
              </w:rPr>
              <w:t xml:space="preserve">Control of the human blood derivative </w:t>
            </w:r>
          </w:p>
          <w:p w14:paraId="2F851123" w14:textId="074BFDF7" w:rsidR="62EB96EA" w:rsidRDefault="62EB96EA" w:rsidP="00C9057D">
            <w:pPr>
              <w:pStyle w:val="ListParagraph"/>
              <w:numPr>
                <w:ilvl w:val="0"/>
                <w:numId w:val="1"/>
              </w:numPr>
              <w:rPr>
                <w:sz w:val="20"/>
                <w:szCs w:val="20"/>
              </w:rPr>
            </w:pPr>
            <w:r w:rsidRPr="28AD3D6E">
              <w:rPr>
                <w:rFonts w:ascii="Arial" w:eastAsia="Arial" w:hAnsi="Arial" w:cs="Arial"/>
                <w:sz w:val="20"/>
                <w:szCs w:val="20"/>
              </w:rPr>
              <w:t xml:space="preserve">control of plasma source e.g. summary of the European Plasma Master File, - production of the blood derivative </w:t>
            </w:r>
          </w:p>
          <w:p w14:paraId="5E346030" w14:textId="534F5662" w:rsidR="62EB96EA" w:rsidRDefault="62EB96EA" w:rsidP="00C9057D">
            <w:pPr>
              <w:pStyle w:val="ListParagraph"/>
              <w:numPr>
                <w:ilvl w:val="0"/>
                <w:numId w:val="1"/>
              </w:numPr>
              <w:rPr>
                <w:sz w:val="20"/>
                <w:szCs w:val="20"/>
              </w:rPr>
            </w:pPr>
            <w:r w:rsidRPr="28AD3D6E">
              <w:rPr>
                <w:rFonts w:ascii="Arial" w:eastAsia="Arial" w:hAnsi="Arial" w:cs="Arial"/>
                <w:sz w:val="20"/>
                <w:szCs w:val="20"/>
              </w:rPr>
              <w:t xml:space="preserve">Manufacturers may wish to cross-reference a granted Clinical Trial Authorisation (CTA) or marketing authorisation for a medicinal product. </w:t>
            </w:r>
          </w:p>
          <w:p w14:paraId="4B69CE29" w14:textId="65C48104" w:rsidR="62EB96EA" w:rsidRPr="00C9057D" w:rsidRDefault="62EB96EA" w:rsidP="00C9057D">
            <w:pPr>
              <w:pStyle w:val="ListParagraph"/>
              <w:numPr>
                <w:ilvl w:val="0"/>
                <w:numId w:val="1"/>
              </w:numPr>
              <w:rPr>
                <w:sz w:val="20"/>
                <w:szCs w:val="20"/>
              </w:rPr>
            </w:pPr>
            <w:r w:rsidRPr="28AD3D6E">
              <w:rPr>
                <w:rFonts w:ascii="Arial" w:eastAsia="Arial" w:hAnsi="Arial" w:cs="Arial"/>
                <w:sz w:val="20"/>
                <w:szCs w:val="20"/>
              </w:rPr>
              <w:t>Pharmacodynamics of the human blood derivative in relation to the device</w:t>
            </w:r>
          </w:p>
        </w:tc>
      </w:tr>
      <w:tr w:rsidR="28AD3D6E" w14:paraId="5DD60437" w14:textId="77777777" w:rsidTr="75AE2F01">
        <w:tc>
          <w:tcPr>
            <w:tcW w:w="2547" w:type="dxa"/>
            <w:shd w:val="clear" w:color="auto" w:fill="auto"/>
          </w:tcPr>
          <w:p w14:paraId="010622B8" w14:textId="3ACEBE70" w:rsidR="28AD3D6E" w:rsidRPr="00C9057D" w:rsidRDefault="00F91188" w:rsidP="28AD3D6E">
            <w:pPr>
              <w:rPr>
                <w:rFonts w:ascii="Arial" w:hAnsi="Arial" w:cs="Arial"/>
                <w:sz w:val="20"/>
                <w:szCs w:val="20"/>
              </w:rPr>
            </w:pPr>
            <w:r>
              <w:rPr>
                <w:rFonts w:ascii="Arial" w:hAnsi="Arial" w:cs="Arial"/>
                <w:sz w:val="20"/>
                <w:szCs w:val="20"/>
              </w:rPr>
              <w:lastRenderedPageBreak/>
              <w:t>Active Devices information</w:t>
            </w:r>
          </w:p>
        </w:tc>
        <w:tc>
          <w:tcPr>
            <w:tcW w:w="7909" w:type="dxa"/>
            <w:shd w:val="clear" w:color="auto" w:fill="auto"/>
          </w:tcPr>
          <w:p w14:paraId="2C4E76FF" w14:textId="59148012" w:rsidR="00F91188" w:rsidRDefault="00F91188" w:rsidP="00F91188">
            <w:r>
              <w:rPr>
                <w:rFonts w:ascii="Arial" w:hAnsi="Arial" w:cs="Arial"/>
                <w:sz w:val="20"/>
                <w:szCs w:val="20"/>
              </w:rPr>
              <w:t>The device details or summary of all bench testing and pre-clinical testing should include:</w:t>
            </w:r>
          </w:p>
          <w:p w14:paraId="6544DFA3" w14:textId="070A2C34" w:rsidR="00F91188" w:rsidRPr="00F91188" w:rsidRDefault="00F91188" w:rsidP="00F91188">
            <w:pPr>
              <w:pStyle w:val="ListParagraph"/>
              <w:numPr>
                <w:ilvl w:val="0"/>
                <w:numId w:val="35"/>
              </w:numPr>
              <w:rPr>
                <w:rFonts w:ascii="Arial" w:hAnsi="Arial" w:cs="Arial"/>
                <w:sz w:val="20"/>
                <w:szCs w:val="20"/>
              </w:rPr>
            </w:pPr>
            <w:r w:rsidRPr="00F91188">
              <w:rPr>
                <w:rFonts w:ascii="Arial" w:hAnsi="Arial" w:cs="Arial"/>
                <w:sz w:val="20"/>
                <w:szCs w:val="20"/>
              </w:rPr>
              <w:t xml:space="preserve">Documentary evidence supporting compliance with any of the standards referenced. This may include certification by an independent body, or test house. Alternatively, self-certification is acceptable, providing this is supported with evidence of design input and subsequent in-house verification. </w:t>
            </w:r>
          </w:p>
          <w:p w14:paraId="5A51E55D" w14:textId="2E573841" w:rsidR="00F91188" w:rsidRPr="00F91188" w:rsidRDefault="00F91188" w:rsidP="00F91188">
            <w:pPr>
              <w:pStyle w:val="ListParagraph"/>
              <w:numPr>
                <w:ilvl w:val="0"/>
                <w:numId w:val="35"/>
              </w:numPr>
              <w:rPr>
                <w:rFonts w:ascii="Arial" w:hAnsi="Arial" w:cs="Arial"/>
                <w:sz w:val="20"/>
                <w:szCs w:val="20"/>
              </w:rPr>
            </w:pPr>
            <w:r w:rsidRPr="00F91188">
              <w:rPr>
                <w:rFonts w:ascii="Arial" w:hAnsi="Arial" w:cs="Arial"/>
                <w:sz w:val="20"/>
                <w:szCs w:val="20"/>
              </w:rPr>
              <w:t xml:space="preserve">For those applicants choosing self-certification against EN 60601-1 (which includes protection against electric shock hazards, mechanical hazards, fault conditions, constructional requirements, etc) a checklist for that standard, or equivalent, should be provided. This should be completed and signed by a competent engineer. Where clauses are considered not applicable, a justification should be given. Where measurements of leakage currents are made, the values should be recorded. </w:t>
            </w:r>
          </w:p>
          <w:p w14:paraId="6D3E27D5" w14:textId="77777777" w:rsidR="00F91188" w:rsidRDefault="00F91188" w:rsidP="00F91188">
            <w:pPr>
              <w:pStyle w:val="ListParagraph"/>
              <w:numPr>
                <w:ilvl w:val="0"/>
                <w:numId w:val="35"/>
              </w:numPr>
              <w:rPr>
                <w:rFonts w:ascii="Arial" w:hAnsi="Arial" w:cs="Arial"/>
                <w:sz w:val="20"/>
                <w:szCs w:val="20"/>
              </w:rPr>
            </w:pPr>
            <w:r w:rsidRPr="00F91188">
              <w:rPr>
                <w:rFonts w:ascii="Arial" w:hAnsi="Arial" w:cs="Arial"/>
                <w:sz w:val="20"/>
                <w:szCs w:val="20"/>
              </w:rPr>
              <w:t xml:space="preserve">When the medical device is to be used with other devices as part of a system, e.g. connection to laptop computers, etc an additional EN 60601-1-1 checklist or equivalent covering the whole system under investigation should also be provided. </w:t>
            </w:r>
          </w:p>
          <w:p w14:paraId="025F7060" w14:textId="6389BE99" w:rsidR="28AD3D6E" w:rsidRPr="00C9057D" w:rsidRDefault="00F91188" w:rsidP="00F91188">
            <w:pPr>
              <w:pStyle w:val="ListParagraph"/>
              <w:numPr>
                <w:ilvl w:val="0"/>
                <w:numId w:val="35"/>
              </w:numPr>
              <w:rPr>
                <w:rFonts w:ascii="Arial" w:hAnsi="Arial" w:cs="Arial"/>
                <w:sz w:val="20"/>
                <w:szCs w:val="20"/>
              </w:rPr>
            </w:pPr>
            <w:r w:rsidRPr="00F91188">
              <w:rPr>
                <w:rFonts w:ascii="Arial" w:hAnsi="Arial" w:cs="Arial"/>
                <w:sz w:val="20"/>
                <w:szCs w:val="20"/>
              </w:rPr>
              <w:t xml:space="preserve">Details (with diagrams) of: how the battery is sited within the device, the earthing to ensure  patient-user safety, earth leakage current, whether the devices incorporate electrical and </w:t>
            </w:r>
            <w:r>
              <w:rPr>
                <w:rFonts w:ascii="Arial" w:hAnsi="Arial" w:cs="Arial"/>
                <w:sz w:val="20"/>
                <w:szCs w:val="20"/>
              </w:rPr>
              <w:t xml:space="preserve"> </w:t>
            </w:r>
            <w:r w:rsidRPr="00F91188">
              <w:rPr>
                <w:rFonts w:ascii="Arial" w:hAnsi="Arial" w:cs="Arial"/>
                <w:sz w:val="20"/>
                <w:szCs w:val="20"/>
              </w:rPr>
              <w:t xml:space="preserve">thermal fuses, battery consumption indicator, audible/visual low battery alert, audible/visual </w:t>
            </w:r>
            <w:r>
              <w:rPr>
                <w:rFonts w:ascii="Arial" w:hAnsi="Arial" w:cs="Arial"/>
                <w:sz w:val="20"/>
                <w:szCs w:val="20"/>
              </w:rPr>
              <w:t xml:space="preserve"> </w:t>
            </w:r>
            <w:r w:rsidRPr="00F91188">
              <w:rPr>
                <w:rFonts w:ascii="Arial" w:hAnsi="Arial" w:cs="Arial"/>
                <w:sz w:val="20"/>
                <w:szCs w:val="20"/>
              </w:rPr>
              <w:t>battery error alert, other audible/visual error alerts</w:t>
            </w:r>
            <w:r>
              <w:rPr>
                <w:rFonts w:ascii="Arial" w:hAnsi="Arial" w:cs="Arial"/>
                <w:sz w:val="20"/>
                <w:szCs w:val="20"/>
              </w:rPr>
              <w:t>.</w:t>
            </w:r>
          </w:p>
        </w:tc>
      </w:tr>
      <w:tr w:rsidR="28AD3D6E" w14:paraId="6A17E871" w14:textId="77777777" w:rsidTr="75AE2F01">
        <w:tc>
          <w:tcPr>
            <w:tcW w:w="2547" w:type="dxa"/>
            <w:shd w:val="clear" w:color="auto" w:fill="auto"/>
          </w:tcPr>
          <w:p w14:paraId="05A886F0" w14:textId="5DFB94DE" w:rsidR="28AD3D6E" w:rsidRPr="00C9057D" w:rsidRDefault="00F91188" w:rsidP="28AD3D6E">
            <w:pPr>
              <w:rPr>
                <w:rFonts w:ascii="Arial" w:hAnsi="Arial" w:cs="Arial"/>
                <w:sz w:val="20"/>
                <w:szCs w:val="20"/>
              </w:rPr>
            </w:pPr>
            <w:r>
              <w:rPr>
                <w:rFonts w:ascii="Arial" w:hAnsi="Arial" w:cs="Arial"/>
                <w:sz w:val="20"/>
                <w:szCs w:val="20"/>
              </w:rPr>
              <w:t>Specialist technologies information</w:t>
            </w:r>
          </w:p>
        </w:tc>
        <w:tc>
          <w:tcPr>
            <w:tcW w:w="7909" w:type="dxa"/>
            <w:shd w:val="clear" w:color="auto" w:fill="auto"/>
          </w:tcPr>
          <w:p w14:paraId="1ECC880F" w14:textId="77777777" w:rsidR="00F91188" w:rsidRDefault="00F91188" w:rsidP="28AD3D6E">
            <w:pPr>
              <w:rPr>
                <w:rFonts w:ascii="Arial" w:hAnsi="Arial" w:cs="Arial"/>
                <w:sz w:val="20"/>
                <w:szCs w:val="20"/>
              </w:rPr>
            </w:pPr>
            <w:r>
              <w:rPr>
                <w:rFonts w:ascii="Arial" w:hAnsi="Arial" w:cs="Arial"/>
                <w:sz w:val="20"/>
                <w:szCs w:val="20"/>
              </w:rPr>
              <w:t xml:space="preserve">Includes: infra-red, laser, microwave, MRI, RF ultrasound, ultraviolet, X-ray etc. </w:t>
            </w:r>
          </w:p>
          <w:p w14:paraId="21F088A9" w14:textId="77777777" w:rsidR="00F91188" w:rsidRDefault="00F91188" w:rsidP="28AD3D6E">
            <w:pPr>
              <w:rPr>
                <w:rFonts w:ascii="Arial" w:hAnsi="Arial" w:cs="Arial"/>
                <w:sz w:val="20"/>
                <w:szCs w:val="20"/>
              </w:rPr>
            </w:pPr>
          </w:p>
          <w:p w14:paraId="5A54253E" w14:textId="18EB0B3F" w:rsidR="28AD3D6E" w:rsidRPr="00C9057D" w:rsidRDefault="00F91188" w:rsidP="00F91188">
            <w:pPr>
              <w:rPr>
                <w:rFonts w:ascii="Arial" w:hAnsi="Arial" w:cs="Arial"/>
                <w:sz w:val="20"/>
                <w:szCs w:val="20"/>
              </w:rPr>
            </w:pPr>
            <w:r>
              <w:rPr>
                <w:rFonts w:ascii="Arial" w:hAnsi="Arial" w:cs="Arial"/>
                <w:sz w:val="20"/>
                <w:szCs w:val="20"/>
              </w:rPr>
              <w:t>The device details or summary of all bench testing and pre-clinical testing should include d</w:t>
            </w:r>
            <w:r w:rsidRPr="00F91188">
              <w:rPr>
                <w:rFonts w:ascii="Arial" w:hAnsi="Arial" w:cs="Arial"/>
                <w:sz w:val="20"/>
                <w:szCs w:val="20"/>
              </w:rPr>
              <w:t xml:space="preserve">etails of how this technology has been incorporated in the design and what </w:t>
            </w:r>
            <w:r w:rsidRPr="00F91188">
              <w:rPr>
                <w:rFonts w:ascii="Arial" w:hAnsi="Arial" w:cs="Arial"/>
                <w:sz w:val="20"/>
                <w:szCs w:val="20"/>
              </w:rPr>
              <w:lastRenderedPageBreak/>
              <w:t xml:space="preserve">steps have </w:t>
            </w:r>
            <w:proofErr w:type="gramStart"/>
            <w:r w:rsidRPr="00F91188">
              <w:rPr>
                <w:rFonts w:ascii="Arial" w:hAnsi="Arial" w:cs="Arial"/>
                <w:sz w:val="20"/>
                <w:szCs w:val="20"/>
              </w:rPr>
              <w:t xml:space="preserve">been </w:t>
            </w:r>
            <w:r>
              <w:rPr>
                <w:rFonts w:ascii="Arial" w:hAnsi="Arial" w:cs="Arial"/>
                <w:sz w:val="20"/>
                <w:szCs w:val="20"/>
              </w:rPr>
              <w:t xml:space="preserve"> </w:t>
            </w:r>
            <w:r w:rsidRPr="00F91188">
              <w:rPr>
                <w:rFonts w:ascii="Arial" w:hAnsi="Arial" w:cs="Arial"/>
                <w:sz w:val="20"/>
                <w:szCs w:val="20"/>
              </w:rPr>
              <w:t>taken</w:t>
            </w:r>
            <w:proofErr w:type="gramEnd"/>
            <w:r w:rsidRPr="00F91188">
              <w:rPr>
                <w:rFonts w:ascii="Arial" w:hAnsi="Arial" w:cs="Arial"/>
                <w:sz w:val="20"/>
                <w:szCs w:val="20"/>
              </w:rPr>
              <w:t xml:space="preserve"> to assure the safe application in the device. Information pertaining to output </w:t>
            </w:r>
            <w:proofErr w:type="gramStart"/>
            <w:r w:rsidRPr="00F91188">
              <w:rPr>
                <w:rFonts w:ascii="Arial" w:hAnsi="Arial" w:cs="Arial"/>
                <w:sz w:val="20"/>
                <w:szCs w:val="20"/>
              </w:rPr>
              <w:t xml:space="preserve">power, </w:t>
            </w:r>
            <w:r>
              <w:rPr>
                <w:rFonts w:ascii="Arial" w:hAnsi="Arial" w:cs="Arial"/>
                <w:sz w:val="20"/>
                <w:szCs w:val="20"/>
              </w:rPr>
              <w:t xml:space="preserve"> </w:t>
            </w:r>
            <w:r w:rsidRPr="00F91188">
              <w:rPr>
                <w:rFonts w:ascii="Arial" w:hAnsi="Arial" w:cs="Arial"/>
                <w:sz w:val="20"/>
                <w:szCs w:val="20"/>
              </w:rPr>
              <w:t>justification</w:t>
            </w:r>
            <w:proofErr w:type="gramEnd"/>
            <w:r w:rsidRPr="00F91188">
              <w:rPr>
                <w:rFonts w:ascii="Arial" w:hAnsi="Arial" w:cs="Arial"/>
                <w:sz w:val="20"/>
                <w:szCs w:val="20"/>
              </w:rPr>
              <w:t xml:space="preserve"> of safety limits used and reference to appropriate standards should be included, </w:t>
            </w:r>
            <w:r>
              <w:rPr>
                <w:rFonts w:ascii="Arial" w:hAnsi="Arial" w:cs="Arial"/>
                <w:sz w:val="20"/>
                <w:szCs w:val="20"/>
              </w:rPr>
              <w:t xml:space="preserve"> </w:t>
            </w:r>
            <w:r w:rsidRPr="00F91188">
              <w:rPr>
                <w:rFonts w:ascii="Arial" w:hAnsi="Arial" w:cs="Arial"/>
                <w:sz w:val="20"/>
                <w:szCs w:val="20"/>
              </w:rPr>
              <w:t>e.g. the relevant part 2 of the EN 60601 series.</w:t>
            </w:r>
          </w:p>
        </w:tc>
      </w:tr>
      <w:tr w:rsidR="28AD3D6E" w14:paraId="2C5CC28F" w14:textId="77777777" w:rsidTr="75AE2F01">
        <w:tc>
          <w:tcPr>
            <w:tcW w:w="2547" w:type="dxa"/>
            <w:shd w:val="clear" w:color="auto" w:fill="auto"/>
          </w:tcPr>
          <w:p w14:paraId="38DF6C63" w14:textId="2784BFA5" w:rsidR="28AD3D6E" w:rsidRPr="00C9057D" w:rsidRDefault="00F91188" w:rsidP="28AD3D6E">
            <w:pPr>
              <w:rPr>
                <w:rFonts w:ascii="Arial" w:hAnsi="Arial" w:cs="Arial"/>
                <w:sz w:val="20"/>
                <w:szCs w:val="20"/>
              </w:rPr>
            </w:pPr>
            <w:r>
              <w:rPr>
                <w:rFonts w:ascii="Arial" w:hAnsi="Arial" w:cs="Arial"/>
                <w:sz w:val="20"/>
                <w:szCs w:val="20"/>
              </w:rPr>
              <w:lastRenderedPageBreak/>
              <w:t>Active Implants Information</w:t>
            </w:r>
          </w:p>
        </w:tc>
        <w:tc>
          <w:tcPr>
            <w:tcW w:w="7909" w:type="dxa"/>
            <w:shd w:val="clear" w:color="auto" w:fill="auto"/>
          </w:tcPr>
          <w:p w14:paraId="44153D99" w14:textId="77777777" w:rsidR="00F91188" w:rsidRDefault="00F91188" w:rsidP="28AD3D6E">
            <w:pPr>
              <w:rPr>
                <w:rFonts w:ascii="Arial" w:hAnsi="Arial" w:cs="Arial"/>
                <w:sz w:val="20"/>
                <w:szCs w:val="20"/>
              </w:rPr>
            </w:pPr>
            <w:r>
              <w:rPr>
                <w:rFonts w:ascii="Arial" w:hAnsi="Arial" w:cs="Arial"/>
                <w:sz w:val="20"/>
                <w:szCs w:val="20"/>
              </w:rPr>
              <w:t>The device details or summary of all bench testing and pre-clinical testing should include:</w:t>
            </w:r>
          </w:p>
          <w:p w14:paraId="567B001B" w14:textId="77777777" w:rsidR="00F91188" w:rsidRDefault="00F91188" w:rsidP="00F91188">
            <w:pPr>
              <w:pStyle w:val="ListParagraph"/>
              <w:numPr>
                <w:ilvl w:val="0"/>
                <w:numId w:val="37"/>
              </w:numPr>
              <w:rPr>
                <w:rFonts w:ascii="Arial" w:hAnsi="Arial" w:cs="Arial"/>
                <w:sz w:val="20"/>
                <w:szCs w:val="20"/>
              </w:rPr>
            </w:pPr>
            <w:r>
              <w:rPr>
                <w:rFonts w:ascii="Arial" w:hAnsi="Arial" w:cs="Arial"/>
                <w:sz w:val="20"/>
                <w:szCs w:val="20"/>
              </w:rPr>
              <w:t xml:space="preserve">A </w:t>
            </w:r>
            <w:r w:rsidRPr="00F91188">
              <w:rPr>
                <w:rFonts w:ascii="Arial" w:hAnsi="Arial" w:cs="Arial"/>
                <w:sz w:val="20"/>
                <w:szCs w:val="20"/>
              </w:rPr>
              <w:t xml:space="preserve">summary of the Failure Mode, Effects [and Criticality] Analysis (FMEA/FMECA). </w:t>
            </w:r>
          </w:p>
          <w:p w14:paraId="4FF3EA80" w14:textId="77777777" w:rsidR="00F91188" w:rsidRDefault="00F91188" w:rsidP="00F91188">
            <w:pPr>
              <w:pStyle w:val="ListParagraph"/>
              <w:numPr>
                <w:ilvl w:val="0"/>
                <w:numId w:val="37"/>
              </w:numPr>
              <w:rPr>
                <w:rFonts w:ascii="Arial" w:hAnsi="Arial" w:cs="Arial"/>
                <w:sz w:val="20"/>
                <w:szCs w:val="20"/>
              </w:rPr>
            </w:pPr>
            <w:r w:rsidRPr="00F91188">
              <w:rPr>
                <w:rFonts w:ascii="Arial" w:hAnsi="Arial" w:cs="Arial"/>
                <w:sz w:val="20"/>
                <w:szCs w:val="20"/>
              </w:rPr>
              <w:t xml:space="preserve">The results of animal studies. </w:t>
            </w:r>
          </w:p>
          <w:p w14:paraId="6629E1DD" w14:textId="6C388930" w:rsidR="28AD3D6E" w:rsidRPr="00C9057D" w:rsidRDefault="00F91188" w:rsidP="00F91188">
            <w:pPr>
              <w:pStyle w:val="ListParagraph"/>
              <w:numPr>
                <w:ilvl w:val="0"/>
                <w:numId w:val="37"/>
              </w:numPr>
              <w:rPr>
                <w:rFonts w:ascii="Arial" w:hAnsi="Arial" w:cs="Arial"/>
                <w:sz w:val="20"/>
                <w:szCs w:val="20"/>
              </w:rPr>
            </w:pPr>
            <w:r w:rsidRPr="00F91188">
              <w:rPr>
                <w:rFonts w:ascii="Arial" w:hAnsi="Arial" w:cs="Arial"/>
                <w:sz w:val="20"/>
                <w:szCs w:val="20"/>
              </w:rPr>
              <w:t>Performance statistics and adverse incident data of earlier model, when device is the next generation of an earlier design</w:t>
            </w:r>
          </w:p>
        </w:tc>
      </w:tr>
    </w:tbl>
    <w:p w14:paraId="364DF901" w14:textId="77777777" w:rsidR="00075784" w:rsidRPr="004D7E4F" w:rsidRDefault="00075784" w:rsidP="00554F0B">
      <w:pPr>
        <w:spacing w:after="200" w:line="276" w:lineRule="auto"/>
        <w:rPr>
          <w:rFonts w:ascii="Arial" w:eastAsia="Calibri" w:hAnsi="Arial" w:cs="Arial"/>
          <w:sz w:val="16"/>
          <w:szCs w:val="16"/>
          <w:lang w:eastAsia="en-US"/>
        </w:rPr>
      </w:pPr>
    </w:p>
    <w:sectPr w:rsidR="00075784" w:rsidRPr="004D7E4F" w:rsidSect="000A6E0C">
      <w:headerReference w:type="default" r:id="rId22"/>
      <w:footerReference w:type="default" r:id="rId23"/>
      <w:headerReference w:type="first" r:id="rId24"/>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B38" w14:textId="77777777" w:rsidR="007E196E" w:rsidRDefault="007E196E">
      <w:r>
        <w:separator/>
      </w:r>
    </w:p>
  </w:endnote>
  <w:endnote w:type="continuationSeparator" w:id="0">
    <w:p w14:paraId="61BCC57D" w14:textId="77777777" w:rsidR="007E196E" w:rsidRDefault="007E196E">
      <w:r>
        <w:continuationSeparator/>
      </w:r>
    </w:p>
  </w:endnote>
  <w:endnote w:type="continuationNotice" w:id="1">
    <w:p w14:paraId="3D24021A" w14:textId="77777777" w:rsidR="007E196E" w:rsidRDefault="007E1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5FCE" w14:textId="2DC8397D" w:rsidR="002B69FA" w:rsidRDefault="002B69FA" w:rsidP="002B69FA">
    <w:pPr>
      <w:pStyle w:val="Footer"/>
    </w:pPr>
    <w:r>
      <w:t xml:space="preserve">     </w:t>
    </w:r>
    <w:sdt>
      <w:sdtPr>
        <w:id w:val="-969213755"/>
        <w:docPartObj>
          <w:docPartGallery w:val="Page Numbers (Bottom of Page)"/>
          <w:docPartUnique/>
        </w:docPartObj>
      </w:sdtPr>
      <w:sdtContent>
        <w:sdt>
          <w:sdtPr>
            <w:id w:val="-1769616900"/>
            <w:docPartObj>
              <w:docPartGallery w:val="Page Numbers (Top of Page)"/>
              <w:docPartUnique/>
            </w:docPartObj>
          </w:sdtPr>
          <w:sdtContent>
            <w:r w:rsidRPr="002B69FA">
              <w:rPr>
                <w:rFonts w:ascii="Arial" w:hAnsi="Arial" w:cs="Arial"/>
                <w:sz w:val="16"/>
                <w:szCs w:val="16"/>
              </w:rPr>
              <w:t>SOP 9 Associated Document 4 JRMO document submission checklist v1.0 24.09.2021 FINAL</w:t>
            </w:r>
            <w:r>
              <w:rPr>
                <w:rFonts w:ascii="Arial" w:hAnsi="Arial" w:cs="Arial"/>
                <w:sz w:val="16"/>
                <w:szCs w:val="16"/>
              </w:rPr>
              <w:t xml:space="preserve">                                                    </w:t>
            </w:r>
            <w:r w:rsidRPr="002B69FA">
              <w:rPr>
                <w:rFonts w:ascii="Arial" w:hAnsi="Arial" w:cs="Arial"/>
                <w:sz w:val="16"/>
                <w:szCs w:val="16"/>
              </w:rPr>
              <w:t xml:space="preserve"> Page </w:t>
            </w:r>
            <w:r w:rsidRPr="002B69FA">
              <w:rPr>
                <w:rFonts w:ascii="Arial" w:hAnsi="Arial" w:cs="Arial"/>
                <w:sz w:val="16"/>
                <w:szCs w:val="16"/>
              </w:rPr>
              <w:fldChar w:fldCharType="begin"/>
            </w:r>
            <w:r w:rsidRPr="002B69FA">
              <w:rPr>
                <w:rFonts w:ascii="Arial" w:hAnsi="Arial" w:cs="Arial"/>
                <w:sz w:val="16"/>
                <w:szCs w:val="16"/>
              </w:rPr>
              <w:instrText xml:space="preserve"> PAGE </w:instrText>
            </w:r>
            <w:r w:rsidRPr="002B69FA">
              <w:rPr>
                <w:rFonts w:ascii="Arial" w:hAnsi="Arial" w:cs="Arial"/>
                <w:sz w:val="16"/>
                <w:szCs w:val="16"/>
              </w:rPr>
              <w:fldChar w:fldCharType="separate"/>
            </w:r>
            <w:r w:rsidRPr="002B69FA">
              <w:rPr>
                <w:rFonts w:ascii="Arial" w:hAnsi="Arial" w:cs="Arial"/>
                <w:noProof/>
                <w:sz w:val="16"/>
                <w:szCs w:val="16"/>
              </w:rPr>
              <w:t>2</w:t>
            </w:r>
            <w:r w:rsidRPr="002B69FA">
              <w:rPr>
                <w:rFonts w:ascii="Arial" w:hAnsi="Arial" w:cs="Arial"/>
                <w:sz w:val="16"/>
                <w:szCs w:val="16"/>
              </w:rPr>
              <w:fldChar w:fldCharType="end"/>
            </w:r>
            <w:r w:rsidRPr="002B69FA">
              <w:rPr>
                <w:rFonts w:ascii="Arial" w:hAnsi="Arial" w:cs="Arial"/>
                <w:sz w:val="16"/>
                <w:szCs w:val="16"/>
              </w:rPr>
              <w:t xml:space="preserve"> of </w:t>
            </w:r>
            <w:r w:rsidRPr="002B69FA">
              <w:rPr>
                <w:rFonts w:ascii="Arial" w:hAnsi="Arial" w:cs="Arial"/>
                <w:sz w:val="16"/>
                <w:szCs w:val="16"/>
              </w:rPr>
              <w:fldChar w:fldCharType="begin"/>
            </w:r>
            <w:r w:rsidRPr="002B69FA">
              <w:rPr>
                <w:rFonts w:ascii="Arial" w:hAnsi="Arial" w:cs="Arial"/>
                <w:sz w:val="16"/>
                <w:szCs w:val="16"/>
              </w:rPr>
              <w:instrText xml:space="preserve"> NUMPAGES  </w:instrText>
            </w:r>
            <w:r w:rsidRPr="002B69FA">
              <w:rPr>
                <w:rFonts w:ascii="Arial" w:hAnsi="Arial" w:cs="Arial"/>
                <w:sz w:val="16"/>
                <w:szCs w:val="16"/>
              </w:rPr>
              <w:fldChar w:fldCharType="separate"/>
            </w:r>
            <w:r w:rsidRPr="002B69FA">
              <w:rPr>
                <w:rFonts w:ascii="Arial" w:hAnsi="Arial" w:cs="Arial"/>
                <w:noProof/>
                <w:sz w:val="16"/>
                <w:szCs w:val="16"/>
              </w:rPr>
              <w:t>2</w:t>
            </w:r>
            <w:r w:rsidRPr="002B69FA">
              <w:rPr>
                <w:rFonts w:ascii="Arial" w:hAnsi="Arial" w:cs="Arial"/>
                <w:sz w:val="16"/>
                <w:szCs w:val="16"/>
              </w:rPr>
              <w:fldChar w:fldCharType="end"/>
            </w:r>
          </w:sdtContent>
        </w:sdt>
      </w:sdtContent>
    </w:sdt>
  </w:p>
  <w:p w14:paraId="58F7334D" w14:textId="77777777" w:rsidR="00C9057D" w:rsidRPr="00B55363" w:rsidRDefault="00C9057D" w:rsidP="005230F9">
    <w:pPr>
      <w:pStyle w:val="Footer"/>
      <w:rPr>
        <w:b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B4FC0" w14:textId="77777777" w:rsidR="007E196E" w:rsidRDefault="007E196E">
      <w:r>
        <w:separator/>
      </w:r>
    </w:p>
  </w:footnote>
  <w:footnote w:type="continuationSeparator" w:id="0">
    <w:p w14:paraId="0CD49BF1" w14:textId="77777777" w:rsidR="007E196E" w:rsidRDefault="007E196E">
      <w:r>
        <w:continuationSeparator/>
      </w:r>
    </w:p>
  </w:footnote>
  <w:footnote w:type="continuationNotice" w:id="1">
    <w:p w14:paraId="68B3C3A5" w14:textId="77777777" w:rsidR="007E196E" w:rsidRDefault="007E1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69E7" w14:textId="650158A5" w:rsidR="00C9057D" w:rsidRPr="00135B9A" w:rsidRDefault="00C9057D" w:rsidP="000A6E0C">
    <w:pPr>
      <w:rPr>
        <w:rFonts w:ascii="Arial" w:hAnsi="Arial" w:cs="Arial"/>
        <w:sz w:val="16"/>
      </w:rPr>
    </w:pPr>
    <w:r w:rsidRPr="00135B9A">
      <w:rPr>
        <w:rFonts w:ascii="Arial" w:hAnsi="Arial" w:cs="Arial"/>
        <w:noProof/>
      </w:rPr>
      <w:drawing>
        <wp:anchor distT="0" distB="0" distL="114300" distR="114300" simplePos="0" relativeHeight="251658243" behindDoc="0" locked="0" layoutInCell="1" allowOverlap="1" wp14:anchorId="14083B79" wp14:editId="2966BA2F">
          <wp:simplePos x="0" y="0"/>
          <wp:positionH relativeFrom="column">
            <wp:posOffset>-95250</wp:posOffset>
          </wp:positionH>
          <wp:positionV relativeFrom="paragraph">
            <wp:posOffset>-180975</wp:posOffset>
          </wp:positionV>
          <wp:extent cx="1905000" cy="50482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B9A">
      <w:rPr>
        <w:rFonts w:ascii="Arial" w:hAnsi="Arial" w:cs="Arial"/>
        <w:noProof/>
      </w:rPr>
      <w:drawing>
        <wp:anchor distT="0" distB="0" distL="114300" distR="114300" simplePos="0" relativeHeight="251658242" behindDoc="0" locked="0" layoutInCell="1" allowOverlap="1" wp14:anchorId="1ADE50A6" wp14:editId="5B339364">
          <wp:simplePos x="0" y="0"/>
          <wp:positionH relativeFrom="column">
            <wp:posOffset>5343525</wp:posOffset>
          </wp:positionH>
          <wp:positionV relativeFrom="paragraph">
            <wp:posOffset>-247650</wp:posOffset>
          </wp:positionV>
          <wp:extent cx="1381125" cy="685800"/>
          <wp:effectExtent l="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A97F6" w14:textId="77777777" w:rsidR="00C9057D" w:rsidRPr="00135B9A" w:rsidRDefault="00C9057D" w:rsidP="003A5311">
    <w:pPr>
      <w:jc w:val="right"/>
      <w:rPr>
        <w:rFonts w:ascii="Arial" w:hAnsi="Arial" w:cs="Arial"/>
        <w:sz w:val="16"/>
      </w:rPr>
    </w:pPr>
  </w:p>
  <w:p w14:paraId="0164986E" w14:textId="77777777" w:rsidR="00C9057D" w:rsidRPr="00135B9A" w:rsidRDefault="00C9057D" w:rsidP="003A5311">
    <w:pPr>
      <w:jc w:val="right"/>
      <w:rPr>
        <w:rFonts w:ascii="Arial" w:hAnsi="Arial" w:cs="Arial"/>
        <w:sz w:val="16"/>
      </w:rPr>
    </w:pPr>
  </w:p>
  <w:p w14:paraId="0B386232" w14:textId="77777777" w:rsidR="00C9057D" w:rsidRPr="000B17C9" w:rsidRDefault="00C9057D" w:rsidP="00135B9A">
    <w:pP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F6F4" w14:textId="0811005E" w:rsidR="00C9057D" w:rsidRDefault="00C9057D" w:rsidP="00EE119C">
    <w:pPr>
      <w:tabs>
        <w:tab w:val="left" w:pos="1485"/>
        <w:tab w:val="center" w:pos="5233"/>
      </w:tabs>
      <w:rPr>
        <w:rFonts w:ascii="Calibri" w:hAnsi="Calibri"/>
        <w:b/>
        <w:sz w:val="28"/>
        <w:szCs w:val="28"/>
      </w:rPr>
    </w:pPr>
    <w:r>
      <w:rPr>
        <w:noProof/>
      </w:rPr>
      <w:drawing>
        <wp:anchor distT="0" distB="0" distL="114300" distR="114300" simplePos="0" relativeHeight="251658240" behindDoc="1" locked="0" layoutInCell="1" allowOverlap="1" wp14:anchorId="5DC8B2EA" wp14:editId="353331F9">
          <wp:simplePos x="0" y="0"/>
          <wp:positionH relativeFrom="column">
            <wp:posOffset>-114935</wp:posOffset>
          </wp:positionH>
          <wp:positionV relativeFrom="paragraph">
            <wp:posOffset>-102235</wp:posOffset>
          </wp:positionV>
          <wp:extent cx="1903095" cy="49974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784A734" wp14:editId="48740564">
          <wp:simplePos x="0" y="0"/>
          <wp:positionH relativeFrom="column">
            <wp:posOffset>5346065</wp:posOffset>
          </wp:positionH>
          <wp:positionV relativeFrom="paragraph">
            <wp:posOffset>-188595</wp:posOffset>
          </wp:positionV>
          <wp:extent cx="1382395" cy="690880"/>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p>
  <w:p w14:paraId="1D21F331" w14:textId="77777777" w:rsidR="00C9057D" w:rsidRPr="00257CFF" w:rsidRDefault="00C9057D" w:rsidP="00EE119C">
    <w:pPr>
      <w:tabs>
        <w:tab w:val="left" w:pos="201"/>
        <w:tab w:val="center" w:pos="5233"/>
      </w:tabs>
      <w:rPr>
        <w:rFonts w:ascii="Calibri" w:hAnsi="Calibri"/>
        <w:b/>
        <w:sz w:val="28"/>
        <w:szCs w:val="28"/>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130"/>
    <w:multiLevelType w:val="hybridMultilevel"/>
    <w:tmpl w:val="A6BACE26"/>
    <w:lvl w:ilvl="0" w:tplc="45A42508">
      <w:start w:val="1"/>
      <w:numFmt w:val="bullet"/>
      <w:lvlText w:val=""/>
      <w:lvlJc w:val="left"/>
      <w:pPr>
        <w:ind w:left="720" w:hanging="360"/>
      </w:pPr>
      <w:rPr>
        <w:rFonts w:ascii="Symbol" w:hAnsi="Symbol" w:hint="default"/>
      </w:rPr>
    </w:lvl>
    <w:lvl w:ilvl="1" w:tplc="3020C844">
      <w:start w:val="1"/>
      <w:numFmt w:val="bullet"/>
      <w:lvlText w:val="o"/>
      <w:lvlJc w:val="left"/>
      <w:pPr>
        <w:ind w:left="1440" w:hanging="360"/>
      </w:pPr>
      <w:rPr>
        <w:rFonts w:ascii="Courier New" w:hAnsi="Courier New" w:hint="default"/>
      </w:rPr>
    </w:lvl>
    <w:lvl w:ilvl="2" w:tplc="79CCFEDC">
      <w:start w:val="1"/>
      <w:numFmt w:val="bullet"/>
      <w:lvlText w:val=""/>
      <w:lvlJc w:val="left"/>
      <w:pPr>
        <w:ind w:left="2160" w:hanging="360"/>
      </w:pPr>
      <w:rPr>
        <w:rFonts w:ascii="Wingdings" w:hAnsi="Wingdings" w:hint="default"/>
      </w:rPr>
    </w:lvl>
    <w:lvl w:ilvl="3" w:tplc="FAAAE53A">
      <w:start w:val="1"/>
      <w:numFmt w:val="bullet"/>
      <w:lvlText w:val=""/>
      <w:lvlJc w:val="left"/>
      <w:pPr>
        <w:ind w:left="2880" w:hanging="360"/>
      </w:pPr>
      <w:rPr>
        <w:rFonts w:ascii="Symbol" w:hAnsi="Symbol" w:hint="default"/>
      </w:rPr>
    </w:lvl>
    <w:lvl w:ilvl="4" w:tplc="8758CB6C">
      <w:start w:val="1"/>
      <w:numFmt w:val="bullet"/>
      <w:lvlText w:val="o"/>
      <w:lvlJc w:val="left"/>
      <w:pPr>
        <w:ind w:left="3600" w:hanging="360"/>
      </w:pPr>
      <w:rPr>
        <w:rFonts w:ascii="Courier New" w:hAnsi="Courier New" w:hint="default"/>
      </w:rPr>
    </w:lvl>
    <w:lvl w:ilvl="5" w:tplc="7DE0A0B0">
      <w:start w:val="1"/>
      <w:numFmt w:val="bullet"/>
      <w:lvlText w:val=""/>
      <w:lvlJc w:val="left"/>
      <w:pPr>
        <w:ind w:left="4320" w:hanging="360"/>
      </w:pPr>
      <w:rPr>
        <w:rFonts w:ascii="Wingdings" w:hAnsi="Wingdings" w:hint="default"/>
      </w:rPr>
    </w:lvl>
    <w:lvl w:ilvl="6" w:tplc="08FC3060">
      <w:start w:val="1"/>
      <w:numFmt w:val="bullet"/>
      <w:lvlText w:val=""/>
      <w:lvlJc w:val="left"/>
      <w:pPr>
        <w:ind w:left="5040" w:hanging="360"/>
      </w:pPr>
      <w:rPr>
        <w:rFonts w:ascii="Symbol" w:hAnsi="Symbol" w:hint="default"/>
      </w:rPr>
    </w:lvl>
    <w:lvl w:ilvl="7" w:tplc="21E0FA02">
      <w:start w:val="1"/>
      <w:numFmt w:val="bullet"/>
      <w:lvlText w:val="o"/>
      <w:lvlJc w:val="left"/>
      <w:pPr>
        <w:ind w:left="5760" w:hanging="360"/>
      </w:pPr>
      <w:rPr>
        <w:rFonts w:ascii="Courier New" w:hAnsi="Courier New" w:hint="default"/>
      </w:rPr>
    </w:lvl>
    <w:lvl w:ilvl="8" w:tplc="DDE07122">
      <w:start w:val="1"/>
      <w:numFmt w:val="bullet"/>
      <w:lvlText w:val=""/>
      <w:lvlJc w:val="left"/>
      <w:pPr>
        <w:ind w:left="6480" w:hanging="360"/>
      </w:pPr>
      <w:rPr>
        <w:rFonts w:ascii="Wingdings" w:hAnsi="Wingdings" w:hint="default"/>
      </w:rPr>
    </w:lvl>
  </w:abstractNum>
  <w:abstractNum w:abstractNumId="1" w15:restartNumberingAfterBreak="0">
    <w:nsid w:val="01FF540F"/>
    <w:multiLevelType w:val="hybridMultilevel"/>
    <w:tmpl w:val="1E3C6308"/>
    <w:lvl w:ilvl="0" w:tplc="8BB89B5C">
      <w:start w:val="1"/>
      <w:numFmt w:val="bullet"/>
      <w:lvlText w:val=""/>
      <w:lvlJc w:val="left"/>
      <w:pPr>
        <w:ind w:left="720" w:hanging="360"/>
      </w:pPr>
      <w:rPr>
        <w:rFonts w:ascii="Symbol" w:hAnsi="Symbol" w:hint="default"/>
      </w:rPr>
    </w:lvl>
    <w:lvl w:ilvl="1" w:tplc="94EA4A94">
      <w:start w:val="1"/>
      <w:numFmt w:val="bullet"/>
      <w:lvlText w:val="o"/>
      <w:lvlJc w:val="left"/>
      <w:pPr>
        <w:ind w:left="1440" w:hanging="360"/>
      </w:pPr>
      <w:rPr>
        <w:rFonts w:ascii="Courier New" w:hAnsi="Courier New" w:hint="default"/>
      </w:rPr>
    </w:lvl>
    <w:lvl w:ilvl="2" w:tplc="867A8670">
      <w:start w:val="1"/>
      <w:numFmt w:val="bullet"/>
      <w:lvlText w:val=""/>
      <w:lvlJc w:val="left"/>
      <w:pPr>
        <w:ind w:left="2160" w:hanging="360"/>
      </w:pPr>
      <w:rPr>
        <w:rFonts w:ascii="Wingdings" w:hAnsi="Wingdings" w:hint="default"/>
      </w:rPr>
    </w:lvl>
    <w:lvl w:ilvl="3" w:tplc="0B46CB06">
      <w:start w:val="1"/>
      <w:numFmt w:val="bullet"/>
      <w:lvlText w:val=""/>
      <w:lvlJc w:val="left"/>
      <w:pPr>
        <w:ind w:left="2880" w:hanging="360"/>
      </w:pPr>
      <w:rPr>
        <w:rFonts w:ascii="Symbol" w:hAnsi="Symbol" w:hint="default"/>
      </w:rPr>
    </w:lvl>
    <w:lvl w:ilvl="4" w:tplc="3B220732">
      <w:start w:val="1"/>
      <w:numFmt w:val="bullet"/>
      <w:lvlText w:val="o"/>
      <w:lvlJc w:val="left"/>
      <w:pPr>
        <w:ind w:left="3600" w:hanging="360"/>
      </w:pPr>
      <w:rPr>
        <w:rFonts w:ascii="Courier New" w:hAnsi="Courier New" w:hint="default"/>
      </w:rPr>
    </w:lvl>
    <w:lvl w:ilvl="5" w:tplc="7FE4BCA4">
      <w:start w:val="1"/>
      <w:numFmt w:val="bullet"/>
      <w:lvlText w:val=""/>
      <w:lvlJc w:val="left"/>
      <w:pPr>
        <w:ind w:left="4320" w:hanging="360"/>
      </w:pPr>
      <w:rPr>
        <w:rFonts w:ascii="Wingdings" w:hAnsi="Wingdings" w:hint="default"/>
      </w:rPr>
    </w:lvl>
    <w:lvl w:ilvl="6" w:tplc="516C33AE">
      <w:start w:val="1"/>
      <w:numFmt w:val="bullet"/>
      <w:lvlText w:val=""/>
      <w:lvlJc w:val="left"/>
      <w:pPr>
        <w:ind w:left="5040" w:hanging="360"/>
      </w:pPr>
      <w:rPr>
        <w:rFonts w:ascii="Symbol" w:hAnsi="Symbol" w:hint="default"/>
      </w:rPr>
    </w:lvl>
    <w:lvl w:ilvl="7" w:tplc="EC10E4D4">
      <w:start w:val="1"/>
      <w:numFmt w:val="bullet"/>
      <w:lvlText w:val="o"/>
      <w:lvlJc w:val="left"/>
      <w:pPr>
        <w:ind w:left="5760" w:hanging="360"/>
      </w:pPr>
      <w:rPr>
        <w:rFonts w:ascii="Courier New" w:hAnsi="Courier New" w:hint="default"/>
      </w:rPr>
    </w:lvl>
    <w:lvl w:ilvl="8" w:tplc="222AFF36">
      <w:start w:val="1"/>
      <w:numFmt w:val="bullet"/>
      <w:lvlText w:val=""/>
      <w:lvlJc w:val="left"/>
      <w:pPr>
        <w:ind w:left="6480" w:hanging="360"/>
      </w:pPr>
      <w:rPr>
        <w:rFonts w:ascii="Wingdings" w:hAnsi="Wingdings" w:hint="default"/>
      </w:rPr>
    </w:lvl>
  </w:abstractNum>
  <w:abstractNum w:abstractNumId="2" w15:restartNumberingAfterBreak="0">
    <w:nsid w:val="0327150D"/>
    <w:multiLevelType w:val="hybridMultilevel"/>
    <w:tmpl w:val="B07E5956"/>
    <w:lvl w:ilvl="0" w:tplc="C2F2712C">
      <w:start w:val="1"/>
      <w:numFmt w:val="bullet"/>
      <w:lvlText w:val=""/>
      <w:lvlJc w:val="left"/>
      <w:pPr>
        <w:ind w:left="720" w:hanging="360"/>
      </w:pPr>
      <w:rPr>
        <w:rFonts w:ascii="Symbol" w:hAnsi="Symbol" w:hint="default"/>
      </w:rPr>
    </w:lvl>
    <w:lvl w:ilvl="1" w:tplc="2758E3B8">
      <w:start w:val="1"/>
      <w:numFmt w:val="bullet"/>
      <w:lvlText w:val="o"/>
      <w:lvlJc w:val="left"/>
      <w:pPr>
        <w:ind w:left="1440" w:hanging="360"/>
      </w:pPr>
      <w:rPr>
        <w:rFonts w:ascii="Courier New" w:hAnsi="Courier New" w:hint="default"/>
      </w:rPr>
    </w:lvl>
    <w:lvl w:ilvl="2" w:tplc="9184EC22">
      <w:start w:val="1"/>
      <w:numFmt w:val="bullet"/>
      <w:lvlText w:val=""/>
      <w:lvlJc w:val="left"/>
      <w:pPr>
        <w:ind w:left="2160" w:hanging="360"/>
      </w:pPr>
      <w:rPr>
        <w:rFonts w:ascii="Wingdings" w:hAnsi="Wingdings" w:hint="default"/>
      </w:rPr>
    </w:lvl>
    <w:lvl w:ilvl="3" w:tplc="7FFA3D7A">
      <w:start w:val="1"/>
      <w:numFmt w:val="bullet"/>
      <w:lvlText w:val=""/>
      <w:lvlJc w:val="left"/>
      <w:pPr>
        <w:ind w:left="2880" w:hanging="360"/>
      </w:pPr>
      <w:rPr>
        <w:rFonts w:ascii="Symbol" w:hAnsi="Symbol" w:hint="default"/>
      </w:rPr>
    </w:lvl>
    <w:lvl w:ilvl="4" w:tplc="D778B810">
      <w:start w:val="1"/>
      <w:numFmt w:val="bullet"/>
      <w:lvlText w:val="o"/>
      <w:lvlJc w:val="left"/>
      <w:pPr>
        <w:ind w:left="3600" w:hanging="360"/>
      </w:pPr>
      <w:rPr>
        <w:rFonts w:ascii="Courier New" w:hAnsi="Courier New" w:hint="default"/>
      </w:rPr>
    </w:lvl>
    <w:lvl w:ilvl="5" w:tplc="E3409170">
      <w:start w:val="1"/>
      <w:numFmt w:val="bullet"/>
      <w:lvlText w:val=""/>
      <w:lvlJc w:val="left"/>
      <w:pPr>
        <w:ind w:left="4320" w:hanging="360"/>
      </w:pPr>
      <w:rPr>
        <w:rFonts w:ascii="Wingdings" w:hAnsi="Wingdings" w:hint="default"/>
      </w:rPr>
    </w:lvl>
    <w:lvl w:ilvl="6" w:tplc="1C847B14">
      <w:start w:val="1"/>
      <w:numFmt w:val="bullet"/>
      <w:lvlText w:val=""/>
      <w:lvlJc w:val="left"/>
      <w:pPr>
        <w:ind w:left="5040" w:hanging="360"/>
      </w:pPr>
      <w:rPr>
        <w:rFonts w:ascii="Symbol" w:hAnsi="Symbol" w:hint="default"/>
      </w:rPr>
    </w:lvl>
    <w:lvl w:ilvl="7" w:tplc="29B20B56">
      <w:start w:val="1"/>
      <w:numFmt w:val="bullet"/>
      <w:lvlText w:val="o"/>
      <w:lvlJc w:val="left"/>
      <w:pPr>
        <w:ind w:left="5760" w:hanging="360"/>
      </w:pPr>
      <w:rPr>
        <w:rFonts w:ascii="Courier New" w:hAnsi="Courier New" w:hint="default"/>
      </w:rPr>
    </w:lvl>
    <w:lvl w:ilvl="8" w:tplc="5A585AC8">
      <w:start w:val="1"/>
      <w:numFmt w:val="bullet"/>
      <w:lvlText w:val=""/>
      <w:lvlJc w:val="left"/>
      <w:pPr>
        <w:ind w:left="6480" w:hanging="360"/>
      </w:pPr>
      <w:rPr>
        <w:rFonts w:ascii="Wingdings" w:hAnsi="Wingdings" w:hint="default"/>
      </w:rPr>
    </w:lvl>
  </w:abstractNum>
  <w:abstractNum w:abstractNumId="3" w15:restartNumberingAfterBreak="0">
    <w:nsid w:val="063D0DA9"/>
    <w:multiLevelType w:val="hybridMultilevel"/>
    <w:tmpl w:val="58AE926A"/>
    <w:lvl w:ilvl="0" w:tplc="95B25F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420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94FAA"/>
    <w:multiLevelType w:val="hybridMultilevel"/>
    <w:tmpl w:val="CBE00D1C"/>
    <w:lvl w:ilvl="0" w:tplc="2982C460">
      <w:start w:val="1"/>
      <w:numFmt w:val="bullet"/>
      <w:lvlText w:val=""/>
      <w:lvlJc w:val="left"/>
      <w:pPr>
        <w:ind w:left="720" w:hanging="360"/>
      </w:pPr>
      <w:rPr>
        <w:rFonts w:ascii="Symbol" w:hAnsi="Symbol" w:hint="default"/>
      </w:rPr>
    </w:lvl>
    <w:lvl w:ilvl="1" w:tplc="2D184922">
      <w:start w:val="1"/>
      <w:numFmt w:val="bullet"/>
      <w:lvlText w:val="o"/>
      <w:lvlJc w:val="left"/>
      <w:pPr>
        <w:ind w:left="1440" w:hanging="360"/>
      </w:pPr>
      <w:rPr>
        <w:rFonts w:ascii="Courier New" w:hAnsi="Courier New" w:hint="default"/>
      </w:rPr>
    </w:lvl>
    <w:lvl w:ilvl="2" w:tplc="FF0644A8">
      <w:start w:val="1"/>
      <w:numFmt w:val="bullet"/>
      <w:lvlText w:val=""/>
      <w:lvlJc w:val="left"/>
      <w:pPr>
        <w:ind w:left="2160" w:hanging="360"/>
      </w:pPr>
      <w:rPr>
        <w:rFonts w:ascii="Wingdings" w:hAnsi="Wingdings" w:hint="default"/>
      </w:rPr>
    </w:lvl>
    <w:lvl w:ilvl="3" w:tplc="6C6854D0">
      <w:start w:val="1"/>
      <w:numFmt w:val="bullet"/>
      <w:lvlText w:val=""/>
      <w:lvlJc w:val="left"/>
      <w:pPr>
        <w:ind w:left="2880" w:hanging="360"/>
      </w:pPr>
      <w:rPr>
        <w:rFonts w:ascii="Symbol" w:hAnsi="Symbol" w:hint="default"/>
      </w:rPr>
    </w:lvl>
    <w:lvl w:ilvl="4" w:tplc="17068A94">
      <w:start w:val="1"/>
      <w:numFmt w:val="bullet"/>
      <w:lvlText w:val="o"/>
      <w:lvlJc w:val="left"/>
      <w:pPr>
        <w:ind w:left="3600" w:hanging="360"/>
      </w:pPr>
      <w:rPr>
        <w:rFonts w:ascii="Courier New" w:hAnsi="Courier New" w:hint="default"/>
      </w:rPr>
    </w:lvl>
    <w:lvl w:ilvl="5" w:tplc="D982CB34">
      <w:start w:val="1"/>
      <w:numFmt w:val="bullet"/>
      <w:lvlText w:val=""/>
      <w:lvlJc w:val="left"/>
      <w:pPr>
        <w:ind w:left="4320" w:hanging="360"/>
      </w:pPr>
      <w:rPr>
        <w:rFonts w:ascii="Wingdings" w:hAnsi="Wingdings" w:hint="default"/>
      </w:rPr>
    </w:lvl>
    <w:lvl w:ilvl="6" w:tplc="1120580A">
      <w:start w:val="1"/>
      <w:numFmt w:val="bullet"/>
      <w:lvlText w:val=""/>
      <w:lvlJc w:val="left"/>
      <w:pPr>
        <w:ind w:left="5040" w:hanging="360"/>
      </w:pPr>
      <w:rPr>
        <w:rFonts w:ascii="Symbol" w:hAnsi="Symbol" w:hint="default"/>
      </w:rPr>
    </w:lvl>
    <w:lvl w:ilvl="7" w:tplc="0B7E1BE6">
      <w:start w:val="1"/>
      <w:numFmt w:val="bullet"/>
      <w:lvlText w:val="o"/>
      <w:lvlJc w:val="left"/>
      <w:pPr>
        <w:ind w:left="5760" w:hanging="360"/>
      </w:pPr>
      <w:rPr>
        <w:rFonts w:ascii="Courier New" w:hAnsi="Courier New" w:hint="default"/>
      </w:rPr>
    </w:lvl>
    <w:lvl w:ilvl="8" w:tplc="A926A6CE">
      <w:start w:val="1"/>
      <w:numFmt w:val="bullet"/>
      <w:lvlText w:val=""/>
      <w:lvlJc w:val="left"/>
      <w:pPr>
        <w:ind w:left="6480" w:hanging="360"/>
      </w:pPr>
      <w:rPr>
        <w:rFonts w:ascii="Wingdings" w:hAnsi="Wingdings" w:hint="default"/>
      </w:rPr>
    </w:lvl>
  </w:abstractNum>
  <w:abstractNum w:abstractNumId="6" w15:restartNumberingAfterBreak="0">
    <w:nsid w:val="0D2F71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B378D"/>
    <w:multiLevelType w:val="hybridMultilevel"/>
    <w:tmpl w:val="C9487620"/>
    <w:lvl w:ilvl="0" w:tplc="2206B30C">
      <w:start w:val="1"/>
      <w:numFmt w:val="bullet"/>
      <w:lvlText w:val=""/>
      <w:lvlJc w:val="left"/>
      <w:pPr>
        <w:ind w:left="720" w:hanging="360"/>
      </w:pPr>
      <w:rPr>
        <w:rFonts w:ascii="Symbol" w:hAnsi="Symbol" w:hint="default"/>
      </w:rPr>
    </w:lvl>
    <w:lvl w:ilvl="1" w:tplc="3F2256F4">
      <w:start w:val="1"/>
      <w:numFmt w:val="bullet"/>
      <w:lvlText w:val="o"/>
      <w:lvlJc w:val="left"/>
      <w:pPr>
        <w:ind w:left="1440" w:hanging="360"/>
      </w:pPr>
      <w:rPr>
        <w:rFonts w:ascii="Courier New" w:hAnsi="Courier New" w:hint="default"/>
      </w:rPr>
    </w:lvl>
    <w:lvl w:ilvl="2" w:tplc="5F603C50">
      <w:start w:val="1"/>
      <w:numFmt w:val="bullet"/>
      <w:lvlText w:val=""/>
      <w:lvlJc w:val="left"/>
      <w:pPr>
        <w:ind w:left="2160" w:hanging="360"/>
      </w:pPr>
      <w:rPr>
        <w:rFonts w:ascii="Wingdings" w:hAnsi="Wingdings" w:hint="default"/>
      </w:rPr>
    </w:lvl>
    <w:lvl w:ilvl="3" w:tplc="1B12DB58">
      <w:start w:val="1"/>
      <w:numFmt w:val="bullet"/>
      <w:lvlText w:val=""/>
      <w:lvlJc w:val="left"/>
      <w:pPr>
        <w:ind w:left="2880" w:hanging="360"/>
      </w:pPr>
      <w:rPr>
        <w:rFonts w:ascii="Symbol" w:hAnsi="Symbol" w:hint="default"/>
      </w:rPr>
    </w:lvl>
    <w:lvl w:ilvl="4" w:tplc="45F42DA4">
      <w:start w:val="1"/>
      <w:numFmt w:val="bullet"/>
      <w:lvlText w:val="o"/>
      <w:lvlJc w:val="left"/>
      <w:pPr>
        <w:ind w:left="3600" w:hanging="360"/>
      </w:pPr>
      <w:rPr>
        <w:rFonts w:ascii="Courier New" w:hAnsi="Courier New" w:hint="default"/>
      </w:rPr>
    </w:lvl>
    <w:lvl w:ilvl="5" w:tplc="587AB668">
      <w:start w:val="1"/>
      <w:numFmt w:val="bullet"/>
      <w:lvlText w:val=""/>
      <w:lvlJc w:val="left"/>
      <w:pPr>
        <w:ind w:left="4320" w:hanging="360"/>
      </w:pPr>
      <w:rPr>
        <w:rFonts w:ascii="Wingdings" w:hAnsi="Wingdings" w:hint="default"/>
      </w:rPr>
    </w:lvl>
    <w:lvl w:ilvl="6" w:tplc="510A670E">
      <w:start w:val="1"/>
      <w:numFmt w:val="bullet"/>
      <w:lvlText w:val=""/>
      <w:lvlJc w:val="left"/>
      <w:pPr>
        <w:ind w:left="5040" w:hanging="360"/>
      </w:pPr>
      <w:rPr>
        <w:rFonts w:ascii="Symbol" w:hAnsi="Symbol" w:hint="default"/>
      </w:rPr>
    </w:lvl>
    <w:lvl w:ilvl="7" w:tplc="13146BB2">
      <w:start w:val="1"/>
      <w:numFmt w:val="bullet"/>
      <w:lvlText w:val="o"/>
      <w:lvlJc w:val="left"/>
      <w:pPr>
        <w:ind w:left="5760" w:hanging="360"/>
      </w:pPr>
      <w:rPr>
        <w:rFonts w:ascii="Courier New" w:hAnsi="Courier New" w:hint="default"/>
      </w:rPr>
    </w:lvl>
    <w:lvl w:ilvl="8" w:tplc="27B0EC46">
      <w:start w:val="1"/>
      <w:numFmt w:val="bullet"/>
      <w:lvlText w:val=""/>
      <w:lvlJc w:val="left"/>
      <w:pPr>
        <w:ind w:left="6480" w:hanging="360"/>
      </w:pPr>
      <w:rPr>
        <w:rFonts w:ascii="Wingdings" w:hAnsi="Wingdings" w:hint="default"/>
      </w:rPr>
    </w:lvl>
  </w:abstractNum>
  <w:abstractNum w:abstractNumId="8" w15:restartNumberingAfterBreak="0">
    <w:nsid w:val="140666F5"/>
    <w:multiLevelType w:val="hybridMultilevel"/>
    <w:tmpl w:val="3CD0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41F63"/>
    <w:multiLevelType w:val="hybridMultilevel"/>
    <w:tmpl w:val="BCD007F4"/>
    <w:lvl w:ilvl="0" w:tplc="74B006AA">
      <w:start w:val="1"/>
      <w:numFmt w:val="bullet"/>
      <w:lvlText w:val="o"/>
      <w:lvlJc w:val="left"/>
      <w:pPr>
        <w:ind w:left="720" w:hanging="360"/>
      </w:pPr>
      <w:rPr>
        <w:rFonts w:ascii="Courier New" w:hAnsi="Courier New" w:hint="default"/>
      </w:rPr>
    </w:lvl>
    <w:lvl w:ilvl="1" w:tplc="0EBC87D6">
      <w:start w:val="1"/>
      <w:numFmt w:val="bullet"/>
      <w:lvlText w:val="o"/>
      <w:lvlJc w:val="left"/>
      <w:pPr>
        <w:ind w:left="1440" w:hanging="360"/>
      </w:pPr>
      <w:rPr>
        <w:rFonts w:ascii="Courier New" w:hAnsi="Courier New" w:hint="default"/>
      </w:rPr>
    </w:lvl>
    <w:lvl w:ilvl="2" w:tplc="B7A233B2">
      <w:start w:val="1"/>
      <w:numFmt w:val="bullet"/>
      <w:lvlText w:val=""/>
      <w:lvlJc w:val="left"/>
      <w:pPr>
        <w:ind w:left="2160" w:hanging="360"/>
      </w:pPr>
      <w:rPr>
        <w:rFonts w:ascii="Wingdings" w:hAnsi="Wingdings" w:hint="default"/>
      </w:rPr>
    </w:lvl>
    <w:lvl w:ilvl="3" w:tplc="A94EAB1E">
      <w:start w:val="1"/>
      <w:numFmt w:val="bullet"/>
      <w:lvlText w:val=""/>
      <w:lvlJc w:val="left"/>
      <w:pPr>
        <w:ind w:left="2880" w:hanging="360"/>
      </w:pPr>
      <w:rPr>
        <w:rFonts w:ascii="Symbol" w:hAnsi="Symbol" w:hint="default"/>
      </w:rPr>
    </w:lvl>
    <w:lvl w:ilvl="4" w:tplc="38EC182C">
      <w:start w:val="1"/>
      <w:numFmt w:val="bullet"/>
      <w:lvlText w:val="o"/>
      <w:lvlJc w:val="left"/>
      <w:pPr>
        <w:ind w:left="3600" w:hanging="360"/>
      </w:pPr>
      <w:rPr>
        <w:rFonts w:ascii="Courier New" w:hAnsi="Courier New" w:hint="default"/>
      </w:rPr>
    </w:lvl>
    <w:lvl w:ilvl="5" w:tplc="9FA05442">
      <w:start w:val="1"/>
      <w:numFmt w:val="bullet"/>
      <w:lvlText w:val=""/>
      <w:lvlJc w:val="left"/>
      <w:pPr>
        <w:ind w:left="4320" w:hanging="360"/>
      </w:pPr>
      <w:rPr>
        <w:rFonts w:ascii="Wingdings" w:hAnsi="Wingdings" w:hint="default"/>
      </w:rPr>
    </w:lvl>
    <w:lvl w:ilvl="6" w:tplc="ECD068D4">
      <w:start w:val="1"/>
      <w:numFmt w:val="bullet"/>
      <w:lvlText w:val=""/>
      <w:lvlJc w:val="left"/>
      <w:pPr>
        <w:ind w:left="5040" w:hanging="360"/>
      </w:pPr>
      <w:rPr>
        <w:rFonts w:ascii="Symbol" w:hAnsi="Symbol" w:hint="default"/>
      </w:rPr>
    </w:lvl>
    <w:lvl w:ilvl="7" w:tplc="0D3C318C">
      <w:start w:val="1"/>
      <w:numFmt w:val="bullet"/>
      <w:lvlText w:val="o"/>
      <w:lvlJc w:val="left"/>
      <w:pPr>
        <w:ind w:left="5760" w:hanging="360"/>
      </w:pPr>
      <w:rPr>
        <w:rFonts w:ascii="Courier New" w:hAnsi="Courier New" w:hint="default"/>
      </w:rPr>
    </w:lvl>
    <w:lvl w:ilvl="8" w:tplc="3B687714">
      <w:start w:val="1"/>
      <w:numFmt w:val="bullet"/>
      <w:lvlText w:val=""/>
      <w:lvlJc w:val="left"/>
      <w:pPr>
        <w:ind w:left="6480" w:hanging="360"/>
      </w:pPr>
      <w:rPr>
        <w:rFonts w:ascii="Wingdings" w:hAnsi="Wingdings" w:hint="default"/>
      </w:rPr>
    </w:lvl>
  </w:abstractNum>
  <w:abstractNum w:abstractNumId="10" w15:restartNumberingAfterBreak="0">
    <w:nsid w:val="16741BAB"/>
    <w:multiLevelType w:val="hybridMultilevel"/>
    <w:tmpl w:val="01C8A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C5ECA"/>
    <w:multiLevelType w:val="hybridMultilevel"/>
    <w:tmpl w:val="5B76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B15E8"/>
    <w:multiLevelType w:val="multilevel"/>
    <w:tmpl w:val="429238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3" w15:restartNumberingAfterBreak="0">
    <w:nsid w:val="262461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FD1A44"/>
    <w:multiLevelType w:val="hybridMultilevel"/>
    <w:tmpl w:val="92FAF68E"/>
    <w:lvl w:ilvl="0" w:tplc="6EB464B0">
      <w:start w:val="1"/>
      <w:numFmt w:val="bullet"/>
      <w:lvlText w:val=""/>
      <w:lvlJc w:val="left"/>
      <w:pPr>
        <w:ind w:left="720" w:hanging="360"/>
      </w:pPr>
      <w:rPr>
        <w:rFonts w:ascii="Symbol" w:hAnsi="Symbol" w:hint="default"/>
      </w:rPr>
    </w:lvl>
    <w:lvl w:ilvl="1" w:tplc="265E2808">
      <w:start w:val="1"/>
      <w:numFmt w:val="bullet"/>
      <w:lvlText w:val="o"/>
      <w:lvlJc w:val="left"/>
      <w:pPr>
        <w:ind w:left="1440" w:hanging="360"/>
      </w:pPr>
      <w:rPr>
        <w:rFonts w:ascii="Courier New" w:hAnsi="Courier New" w:hint="default"/>
      </w:rPr>
    </w:lvl>
    <w:lvl w:ilvl="2" w:tplc="07688CD4">
      <w:start w:val="1"/>
      <w:numFmt w:val="bullet"/>
      <w:lvlText w:val=""/>
      <w:lvlJc w:val="left"/>
      <w:pPr>
        <w:ind w:left="2160" w:hanging="360"/>
      </w:pPr>
      <w:rPr>
        <w:rFonts w:ascii="Wingdings" w:hAnsi="Wingdings" w:hint="default"/>
      </w:rPr>
    </w:lvl>
    <w:lvl w:ilvl="3" w:tplc="1800FA08">
      <w:start w:val="1"/>
      <w:numFmt w:val="bullet"/>
      <w:lvlText w:val=""/>
      <w:lvlJc w:val="left"/>
      <w:pPr>
        <w:ind w:left="2880" w:hanging="360"/>
      </w:pPr>
      <w:rPr>
        <w:rFonts w:ascii="Symbol" w:hAnsi="Symbol" w:hint="default"/>
      </w:rPr>
    </w:lvl>
    <w:lvl w:ilvl="4" w:tplc="B4163634">
      <w:start w:val="1"/>
      <w:numFmt w:val="bullet"/>
      <w:lvlText w:val="o"/>
      <w:lvlJc w:val="left"/>
      <w:pPr>
        <w:ind w:left="3600" w:hanging="360"/>
      </w:pPr>
      <w:rPr>
        <w:rFonts w:ascii="Courier New" w:hAnsi="Courier New" w:hint="default"/>
      </w:rPr>
    </w:lvl>
    <w:lvl w:ilvl="5" w:tplc="D57A54E2">
      <w:start w:val="1"/>
      <w:numFmt w:val="bullet"/>
      <w:lvlText w:val=""/>
      <w:lvlJc w:val="left"/>
      <w:pPr>
        <w:ind w:left="4320" w:hanging="360"/>
      </w:pPr>
      <w:rPr>
        <w:rFonts w:ascii="Wingdings" w:hAnsi="Wingdings" w:hint="default"/>
      </w:rPr>
    </w:lvl>
    <w:lvl w:ilvl="6" w:tplc="E53AA188">
      <w:start w:val="1"/>
      <w:numFmt w:val="bullet"/>
      <w:lvlText w:val=""/>
      <w:lvlJc w:val="left"/>
      <w:pPr>
        <w:ind w:left="5040" w:hanging="360"/>
      </w:pPr>
      <w:rPr>
        <w:rFonts w:ascii="Symbol" w:hAnsi="Symbol" w:hint="default"/>
      </w:rPr>
    </w:lvl>
    <w:lvl w:ilvl="7" w:tplc="52A61B24">
      <w:start w:val="1"/>
      <w:numFmt w:val="bullet"/>
      <w:lvlText w:val="o"/>
      <w:lvlJc w:val="left"/>
      <w:pPr>
        <w:ind w:left="5760" w:hanging="360"/>
      </w:pPr>
      <w:rPr>
        <w:rFonts w:ascii="Courier New" w:hAnsi="Courier New" w:hint="default"/>
      </w:rPr>
    </w:lvl>
    <w:lvl w:ilvl="8" w:tplc="7B6C7960">
      <w:start w:val="1"/>
      <w:numFmt w:val="bullet"/>
      <w:lvlText w:val=""/>
      <w:lvlJc w:val="left"/>
      <w:pPr>
        <w:ind w:left="6480" w:hanging="360"/>
      </w:pPr>
      <w:rPr>
        <w:rFonts w:ascii="Wingdings" w:hAnsi="Wingdings" w:hint="default"/>
      </w:rPr>
    </w:lvl>
  </w:abstractNum>
  <w:abstractNum w:abstractNumId="15" w15:restartNumberingAfterBreak="0">
    <w:nsid w:val="3DD857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07E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E4600"/>
    <w:multiLevelType w:val="hybridMultilevel"/>
    <w:tmpl w:val="5516B8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301447F"/>
    <w:multiLevelType w:val="hybridMultilevel"/>
    <w:tmpl w:val="FF9821F6"/>
    <w:lvl w:ilvl="0" w:tplc="FAB44FF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328E5"/>
    <w:multiLevelType w:val="hybridMultilevel"/>
    <w:tmpl w:val="139ED0BC"/>
    <w:lvl w:ilvl="0" w:tplc="65A83E62">
      <w:start w:val="1"/>
      <w:numFmt w:val="bullet"/>
      <w:lvlText w:val=""/>
      <w:lvlJc w:val="left"/>
      <w:pPr>
        <w:ind w:left="720" w:hanging="360"/>
      </w:pPr>
      <w:rPr>
        <w:rFonts w:ascii="Symbol" w:hAnsi="Symbol" w:hint="default"/>
      </w:rPr>
    </w:lvl>
    <w:lvl w:ilvl="1" w:tplc="BC84A8F6">
      <w:start w:val="1"/>
      <w:numFmt w:val="bullet"/>
      <w:lvlText w:val="o"/>
      <w:lvlJc w:val="left"/>
      <w:pPr>
        <w:ind w:left="1440" w:hanging="360"/>
      </w:pPr>
      <w:rPr>
        <w:rFonts w:ascii="Courier New" w:hAnsi="Courier New" w:hint="default"/>
      </w:rPr>
    </w:lvl>
    <w:lvl w:ilvl="2" w:tplc="9104C59E">
      <w:start w:val="1"/>
      <w:numFmt w:val="bullet"/>
      <w:lvlText w:val=""/>
      <w:lvlJc w:val="left"/>
      <w:pPr>
        <w:ind w:left="2160" w:hanging="360"/>
      </w:pPr>
      <w:rPr>
        <w:rFonts w:ascii="Wingdings" w:hAnsi="Wingdings" w:hint="default"/>
      </w:rPr>
    </w:lvl>
    <w:lvl w:ilvl="3" w:tplc="CC3CB040">
      <w:start w:val="1"/>
      <w:numFmt w:val="bullet"/>
      <w:lvlText w:val=""/>
      <w:lvlJc w:val="left"/>
      <w:pPr>
        <w:ind w:left="2880" w:hanging="360"/>
      </w:pPr>
      <w:rPr>
        <w:rFonts w:ascii="Symbol" w:hAnsi="Symbol" w:hint="default"/>
      </w:rPr>
    </w:lvl>
    <w:lvl w:ilvl="4" w:tplc="F842A244">
      <w:start w:val="1"/>
      <w:numFmt w:val="bullet"/>
      <w:lvlText w:val="o"/>
      <w:lvlJc w:val="left"/>
      <w:pPr>
        <w:ind w:left="3600" w:hanging="360"/>
      </w:pPr>
      <w:rPr>
        <w:rFonts w:ascii="Courier New" w:hAnsi="Courier New" w:hint="default"/>
      </w:rPr>
    </w:lvl>
    <w:lvl w:ilvl="5" w:tplc="93FEFFC8">
      <w:start w:val="1"/>
      <w:numFmt w:val="bullet"/>
      <w:lvlText w:val=""/>
      <w:lvlJc w:val="left"/>
      <w:pPr>
        <w:ind w:left="4320" w:hanging="360"/>
      </w:pPr>
      <w:rPr>
        <w:rFonts w:ascii="Wingdings" w:hAnsi="Wingdings" w:hint="default"/>
      </w:rPr>
    </w:lvl>
    <w:lvl w:ilvl="6" w:tplc="608415E4">
      <w:start w:val="1"/>
      <w:numFmt w:val="bullet"/>
      <w:lvlText w:val=""/>
      <w:lvlJc w:val="left"/>
      <w:pPr>
        <w:ind w:left="5040" w:hanging="360"/>
      </w:pPr>
      <w:rPr>
        <w:rFonts w:ascii="Symbol" w:hAnsi="Symbol" w:hint="default"/>
      </w:rPr>
    </w:lvl>
    <w:lvl w:ilvl="7" w:tplc="27E03170">
      <w:start w:val="1"/>
      <w:numFmt w:val="bullet"/>
      <w:lvlText w:val="o"/>
      <w:lvlJc w:val="left"/>
      <w:pPr>
        <w:ind w:left="5760" w:hanging="360"/>
      </w:pPr>
      <w:rPr>
        <w:rFonts w:ascii="Courier New" w:hAnsi="Courier New" w:hint="default"/>
      </w:rPr>
    </w:lvl>
    <w:lvl w:ilvl="8" w:tplc="EB68A608">
      <w:start w:val="1"/>
      <w:numFmt w:val="bullet"/>
      <w:lvlText w:val=""/>
      <w:lvlJc w:val="left"/>
      <w:pPr>
        <w:ind w:left="6480" w:hanging="360"/>
      </w:pPr>
      <w:rPr>
        <w:rFonts w:ascii="Wingdings" w:hAnsi="Wingdings" w:hint="default"/>
      </w:rPr>
    </w:lvl>
  </w:abstractNum>
  <w:abstractNum w:abstractNumId="20" w15:restartNumberingAfterBreak="0">
    <w:nsid w:val="51877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027306"/>
    <w:multiLevelType w:val="hybridMultilevel"/>
    <w:tmpl w:val="09AEA13A"/>
    <w:lvl w:ilvl="0" w:tplc="C590BE2A">
      <w:start w:val="1"/>
      <w:numFmt w:val="bullet"/>
      <w:lvlText w:val=""/>
      <w:lvlJc w:val="left"/>
      <w:pPr>
        <w:ind w:left="720" w:hanging="360"/>
      </w:pPr>
      <w:rPr>
        <w:rFonts w:ascii="Symbol" w:hAnsi="Symbol" w:hint="default"/>
      </w:rPr>
    </w:lvl>
    <w:lvl w:ilvl="1" w:tplc="E7ECD3F8">
      <w:start w:val="1"/>
      <w:numFmt w:val="bullet"/>
      <w:lvlText w:val="o"/>
      <w:lvlJc w:val="left"/>
      <w:pPr>
        <w:ind w:left="1440" w:hanging="360"/>
      </w:pPr>
      <w:rPr>
        <w:rFonts w:ascii="Courier New" w:hAnsi="Courier New" w:hint="default"/>
      </w:rPr>
    </w:lvl>
    <w:lvl w:ilvl="2" w:tplc="68AAD7B6">
      <w:start w:val="1"/>
      <w:numFmt w:val="bullet"/>
      <w:lvlText w:val=""/>
      <w:lvlJc w:val="left"/>
      <w:pPr>
        <w:ind w:left="2160" w:hanging="360"/>
      </w:pPr>
      <w:rPr>
        <w:rFonts w:ascii="Wingdings" w:hAnsi="Wingdings" w:hint="default"/>
      </w:rPr>
    </w:lvl>
    <w:lvl w:ilvl="3" w:tplc="059CB5DE">
      <w:start w:val="1"/>
      <w:numFmt w:val="bullet"/>
      <w:lvlText w:val=""/>
      <w:lvlJc w:val="left"/>
      <w:pPr>
        <w:ind w:left="2880" w:hanging="360"/>
      </w:pPr>
      <w:rPr>
        <w:rFonts w:ascii="Symbol" w:hAnsi="Symbol" w:hint="default"/>
      </w:rPr>
    </w:lvl>
    <w:lvl w:ilvl="4" w:tplc="788C1188">
      <w:start w:val="1"/>
      <w:numFmt w:val="bullet"/>
      <w:lvlText w:val="o"/>
      <w:lvlJc w:val="left"/>
      <w:pPr>
        <w:ind w:left="3600" w:hanging="360"/>
      </w:pPr>
      <w:rPr>
        <w:rFonts w:ascii="Courier New" w:hAnsi="Courier New" w:hint="default"/>
      </w:rPr>
    </w:lvl>
    <w:lvl w:ilvl="5" w:tplc="FE02493C">
      <w:start w:val="1"/>
      <w:numFmt w:val="bullet"/>
      <w:lvlText w:val=""/>
      <w:lvlJc w:val="left"/>
      <w:pPr>
        <w:ind w:left="4320" w:hanging="360"/>
      </w:pPr>
      <w:rPr>
        <w:rFonts w:ascii="Wingdings" w:hAnsi="Wingdings" w:hint="default"/>
      </w:rPr>
    </w:lvl>
    <w:lvl w:ilvl="6" w:tplc="EAA8F79C">
      <w:start w:val="1"/>
      <w:numFmt w:val="bullet"/>
      <w:lvlText w:val=""/>
      <w:lvlJc w:val="left"/>
      <w:pPr>
        <w:ind w:left="5040" w:hanging="360"/>
      </w:pPr>
      <w:rPr>
        <w:rFonts w:ascii="Symbol" w:hAnsi="Symbol" w:hint="default"/>
      </w:rPr>
    </w:lvl>
    <w:lvl w:ilvl="7" w:tplc="C1486D54">
      <w:start w:val="1"/>
      <w:numFmt w:val="bullet"/>
      <w:lvlText w:val="o"/>
      <w:lvlJc w:val="left"/>
      <w:pPr>
        <w:ind w:left="5760" w:hanging="360"/>
      </w:pPr>
      <w:rPr>
        <w:rFonts w:ascii="Courier New" w:hAnsi="Courier New" w:hint="default"/>
      </w:rPr>
    </w:lvl>
    <w:lvl w:ilvl="8" w:tplc="C032B568">
      <w:start w:val="1"/>
      <w:numFmt w:val="bullet"/>
      <w:lvlText w:val=""/>
      <w:lvlJc w:val="left"/>
      <w:pPr>
        <w:ind w:left="6480" w:hanging="360"/>
      </w:pPr>
      <w:rPr>
        <w:rFonts w:ascii="Wingdings" w:hAnsi="Wingdings" w:hint="default"/>
      </w:rPr>
    </w:lvl>
  </w:abstractNum>
  <w:abstractNum w:abstractNumId="22" w15:restartNumberingAfterBreak="0">
    <w:nsid w:val="5B730FFE"/>
    <w:multiLevelType w:val="hybridMultilevel"/>
    <w:tmpl w:val="92D8DA6E"/>
    <w:lvl w:ilvl="0" w:tplc="55FAC578">
      <w:start w:val="1"/>
      <w:numFmt w:val="bullet"/>
      <w:lvlText w:val=""/>
      <w:lvlJc w:val="left"/>
      <w:pPr>
        <w:ind w:left="720" w:hanging="360"/>
      </w:pPr>
      <w:rPr>
        <w:rFonts w:ascii="Symbol" w:hAnsi="Symbol" w:hint="default"/>
      </w:rPr>
    </w:lvl>
    <w:lvl w:ilvl="1" w:tplc="35CEB1BC">
      <w:start w:val="1"/>
      <w:numFmt w:val="bullet"/>
      <w:lvlText w:val="o"/>
      <w:lvlJc w:val="left"/>
      <w:pPr>
        <w:ind w:left="1440" w:hanging="360"/>
      </w:pPr>
      <w:rPr>
        <w:rFonts w:ascii="Courier New" w:hAnsi="Courier New" w:hint="default"/>
      </w:rPr>
    </w:lvl>
    <w:lvl w:ilvl="2" w:tplc="1790517E">
      <w:start w:val="1"/>
      <w:numFmt w:val="bullet"/>
      <w:lvlText w:val=""/>
      <w:lvlJc w:val="left"/>
      <w:pPr>
        <w:ind w:left="2160" w:hanging="360"/>
      </w:pPr>
      <w:rPr>
        <w:rFonts w:ascii="Wingdings" w:hAnsi="Wingdings" w:hint="default"/>
      </w:rPr>
    </w:lvl>
    <w:lvl w:ilvl="3" w:tplc="E8A6E8B4">
      <w:start w:val="1"/>
      <w:numFmt w:val="bullet"/>
      <w:lvlText w:val=""/>
      <w:lvlJc w:val="left"/>
      <w:pPr>
        <w:ind w:left="2880" w:hanging="360"/>
      </w:pPr>
      <w:rPr>
        <w:rFonts w:ascii="Symbol" w:hAnsi="Symbol" w:hint="default"/>
      </w:rPr>
    </w:lvl>
    <w:lvl w:ilvl="4" w:tplc="BFA4ACDE">
      <w:start w:val="1"/>
      <w:numFmt w:val="bullet"/>
      <w:lvlText w:val="o"/>
      <w:lvlJc w:val="left"/>
      <w:pPr>
        <w:ind w:left="3600" w:hanging="360"/>
      </w:pPr>
      <w:rPr>
        <w:rFonts w:ascii="Courier New" w:hAnsi="Courier New" w:hint="default"/>
      </w:rPr>
    </w:lvl>
    <w:lvl w:ilvl="5" w:tplc="3CC4BA08">
      <w:start w:val="1"/>
      <w:numFmt w:val="bullet"/>
      <w:lvlText w:val=""/>
      <w:lvlJc w:val="left"/>
      <w:pPr>
        <w:ind w:left="4320" w:hanging="360"/>
      </w:pPr>
      <w:rPr>
        <w:rFonts w:ascii="Wingdings" w:hAnsi="Wingdings" w:hint="default"/>
      </w:rPr>
    </w:lvl>
    <w:lvl w:ilvl="6" w:tplc="51127FAE">
      <w:start w:val="1"/>
      <w:numFmt w:val="bullet"/>
      <w:lvlText w:val=""/>
      <w:lvlJc w:val="left"/>
      <w:pPr>
        <w:ind w:left="5040" w:hanging="360"/>
      </w:pPr>
      <w:rPr>
        <w:rFonts w:ascii="Symbol" w:hAnsi="Symbol" w:hint="default"/>
      </w:rPr>
    </w:lvl>
    <w:lvl w:ilvl="7" w:tplc="A422578A">
      <w:start w:val="1"/>
      <w:numFmt w:val="bullet"/>
      <w:lvlText w:val="o"/>
      <w:lvlJc w:val="left"/>
      <w:pPr>
        <w:ind w:left="5760" w:hanging="360"/>
      </w:pPr>
      <w:rPr>
        <w:rFonts w:ascii="Courier New" w:hAnsi="Courier New" w:hint="default"/>
      </w:rPr>
    </w:lvl>
    <w:lvl w:ilvl="8" w:tplc="D4F2FFE0">
      <w:start w:val="1"/>
      <w:numFmt w:val="bullet"/>
      <w:lvlText w:val=""/>
      <w:lvlJc w:val="left"/>
      <w:pPr>
        <w:ind w:left="6480" w:hanging="360"/>
      </w:pPr>
      <w:rPr>
        <w:rFonts w:ascii="Wingdings" w:hAnsi="Wingdings" w:hint="default"/>
      </w:rPr>
    </w:lvl>
  </w:abstractNum>
  <w:abstractNum w:abstractNumId="23" w15:restartNumberingAfterBreak="0">
    <w:nsid w:val="5B7B376A"/>
    <w:multiLevelType w:val="hybridMultilevel"/>
    <w:tmpl w:val="192ACF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934C99"/>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F7754"/>
    <w:multiLevelType w:val="hybridMultilevel"/>
    <w:tmpl w:val="2D00E92A"/>
    <w:lvl w:ilvl="0" w:tplc="91EA60FE">
      <w:start w:val="1"/>
      <w:numFmt w:val="bullet"/>
      <w:lvlText w:val=""/>
      <w:lvlJc w:val="left"/>
      <w:pPr>
        <w:ind w:left="720" w:hanging="360"/>
      </w:pPr>
      <w:rPr>
        <w:rFonts w:ascii="Symbol" w:hAnsi="Symbol" w:hint="default"/>
      </w:rPr>
    </w:lvl>
    <w:lvl w:ilvl="1" w:tplc="4D9E056A">
      <w:start w:val="1"/>
      <w:numFmt w:val="bullet"/>
      <w:lvlText w:val="o"/>
      <w:lvlJc w:val="left"/>
      <w:pPr>
        <w:ind w:left="1440" w:hanging="360"/>
      </w:pPr>
      <w:rPr>
        <w:rFonts w:ascii="Courier New" w:hAnsi="Courier New" w:hint="default"/>
      </w:rPr>
    </w:lvl>
    <w:lvl w:ilvl="2" w:tplc="1AF0AFD4">
      <w:start w:val="1"/>
      <w:numFmt w:val="bullet"/>
      <w:lvlText w:val=""/>
      <w:lvlJc w:val="left"/>
      <w:pPr>
        <w:ind w:left="2160" w:hanging="360"/>
      </w:pPr>
      <w:rPr>
        <w:rFonts w:ascii="Wingdings" w:hAnsi="Wingdings" w:hint="default"/>
      </w:rPr>
    </w:lvl>
    <w:lvl w:ilvl="3" w:tplc="0F1AAADA">
      <w:start w:val="1"/>
      <w:numFmt w:val="bullet"/>
      <w:lvlText w:val=""/>
      <w:lvlJc w:val="left"/>
      <w:pPr>
        <w:ind w:left="2880" w:hanging="360"/>
      </w:pPr>
      <w:rPr>
        <w:rFonts w:ascii="Symbol" w:hAnsi="Symbol" w:hint="default"/>
      </w:rPr>
    </w:lvl>
    <w:lvl w:ilvl="4" w:tplc="19B247CE">
      <w:start w:val="1"/>
      <w:numFmt w:val="bullet"/>
      <w:lvlText w:val="o"/>
      <w:lvlJc w:val="left"/>
      <w:pPr>
        <w:ind w:left="3600" w:hanging="360"/>
      </w:pPr>
      <w:rPr>
        <w:rFonts w:ascii="Courier New" w:hAnsi="Courier New" w:hint="default"/>
      </w:rPr>
    </w:lvl>
    <w:lvl w:ilvl="5" w:tplc="21669E28">
      <w:start w:val="1"/>
      <w:numFmt w:val="bullet"/>
      <w:lvlText w:val=""/>
      <w:lvlJc w:val="left"/>
      <w:pPr>
        <w:ind w:left="4320" w:hanging="360"/>
      </w:pPr>
      <w:rPr>
        <w:rFonts w:ascii="Wingdings" w:hAnsi="Wingdings" w:hint="default"/>
      </w:rPr>
    </w:lvl>
    <w:lvl w:ilvl="6" w:tplc="E60E3DD0">
      <w:start w:val="1"/>
      <w:numFmt w:val="bullet"/>
      <w:lvlText w:val=""/>
      <w:lvlJc w:val="left"/>
      <w:pPr>
        <w:ind w:left="5040" w:hanging="360"/>
      </w:pPr>
      <w:rPr>
        <w:rFonts w:ascii="Symbol" w:hAnsi="Symbol" w:hint="default"/>
      </w:rPr>
    </w:lvl>
    <w:lvl w:ilvl="7" w:tplc="BEDC7D38">
      <w:start w:val="1"/>
      <w:numFmt w:val="bullet"/>
      <w:lvlText w:val="o"/>
      <w:lvlJc w:val="left"/>
      <w:pPr>
        <w:ind w:left="5760" w:hanging="360"/>
      </w:pPr>
      <w:rPr>
        <w:rFonts w:ascii="Courier New" w:hAnsi="Courier New" w:hint="default"/>
      </w:rPr>
    </w:lvl>
    <w:lvl w:ilvl="8" w:tplc="572E02D6">
      <w:start w:val="1"/>
      <w:numFmt w:val="bullet"/>
      <w:lvlText w:val=""/>
      <w:lvlJc w:val="left"/>
      <w:pPr>
        <w:ind w:left="6480" w:hanging="360"/>
      </w:pPr>
      <w:rPr>
        <w:rFonts w:ascii="Wingdings" w:hAnsi="Wingdings" w:hint="default"/>
      </w:rPr>
    </w:lvl>
  </w:abstractNum>
  <w:abstractNum w:abstractNumId="26" w15:restartNumberingAfterBreak="0">
    <w:nsid w:val="66F22421"/>
    <w:multiLevelType w:val="hybridMultilevel"/>
    <w:tmpl w:val="5D448A88"/>
    <w:lvl w:ilvl="0" w:tplc="181C59E4">
      <w:start w:val="1"/>
      <w:numFmt w:val="bullet"/>
      <w:lvlText w:val=""/>
      <w:lvlJc w:val="left"/>
      <w:pPr>
        <w:ind w:left="720" w:hanging="360"/>
      </w:pPr>
      <w:rPr>
        <w:rFonts w:ascii="Symbol" w:hAnsi="Symbol" w:hint="default"/>
      </w:rPr>
    </w:lvl>
    <w:lvl w:ilvl="1" w:tplc="0B6C88B6">
      <w:start w:val="1"/>
      <w:numFmt w:val="bullet"/>
      <w:lvlText w:val="o"/>
      <w:lvlJc w:val="left"/>
      <w:pPr>
        <w:ind w:left="1440" w:hanging="360"/>
      </w:pPr>
      <w:rPr>
        <w:rFonts w:ascii="Courier New" w:hAnsi="Courier New" w:hint="default"/>
      </w:rPr>
    </w:lvl>
    <w:lvl w:ilvl="2" w:tplc="25A46D12">
      <w:start w:val="1"/>
      <w:numFmt w:val="bullet"/>
      <w:lvlText w:val=""/>
      <w:lvlJc w:val="left"/>
      <w:pPr>
        <w:ind w:left="2160" w:hanging="360"/>
      </w:pPr>
      <w:rPr>
        <w:rFonts w:ascii="Wingdings" w:hAnsi="Wingdings" w:hint="default"/>
      </w:rPr>
    </w:lvl>
    <w:lvl w:ilvl="3" w:tplc="EAB2379A">
      <w:start w:val="1"/>
      <w:numFmt w:val="bullet"/>
      <w:lvlText w:val=""/>
      <w:lvlJc w:val="left"/>
      <w:pPr>
        <w:ind w:left="2880" w:hanging="360"/>
      </w:pPr>
      <w:rPr>
        <w:rFonts w:ascii="Symbol" w:hAnsi="Symbol" w:hint="default"/>
      </w:rPr>
    </w:lvl>
    <w:lvl w:ilvl="4" w:tplc="64EABB2A">
      <w:start w:val="1"/>
      <w:numFmt w:val="bullet"/>
      <w:lvlText w:val="o"/>
      <w:lvlJc w:val="left"/>
      <w:pPr>
        <w:ind w:left="3600" w:hanging="360"/>
      </w:pPr>
      <w:rPr>
        <w:rFonts w:ascii="Courier New" w:hAnsi="Courier New" w:hint="default"/>
      </w:rPr>
    </w:lvl>
    <w:lvl w:ilvl="5" w:tplc="D49CE57A">
      <w:start w:val="1"/>
      <w:numFmt w:val="bullet"/>
      <w:lvlText w:val=""/>
      <w:lvlJc w:val="left"/>
      <w:pPr>
        <w:ind w:left="4320" w:hanging="360"/>
      </w:pPr>
      <w:rPr>
        <w:rFonts w:ascii="Wingdings" w:hAnsi="Wingdings" w:hint="default"/>
      </w:rPr>
    </w:lvl>
    <w:lvl w:ilvl="6" w:tplc="1F763B2A">
      <w:start w:val="1"/>
      <w:numFmt w:val="bullet"/>
      <w:lvlText w:val=""/>
      <w:lvlJc w:val="left"/>
      <w:pPr>
        <w:ind w:left="5040" w:hanging="360"/>
      </w:pPr>
      <w:rPr>
        <w:rFonts w:ascii="Symbol" w:hAnsi="Symbol" w:hint="default"/>
      </w:rPr>
    </w:lvl>
    <w:lvl w:ilvl="7" w:tplc="37E4A75A">
      <w:start w:val="1"/>
      <w:numFmt w:val="bullet"/>
      <w:lvlText w:val="o"/>
      <w:lvlJc w:val="left"/>
      <w:pPr>
        <w:ind w:left="5760" w:hanging="360"/>
      </w:pPr>
      <w:rPr>
        <w:rFonts w:ascii="Courier New" w:hAnsi="Courier New" w:hint="default"/>
      </w:rPr>
    </w:lvl>
    <w:lvl w:ilvl="8" w:tplc="B07E7A78">
      <w:start w:val="1"/>
      <w:numFmt w:val="bullet"/>
      <w:lvlText w:val=""/>
      <w:lvlJc w:val="left"/>
      <w:pPr>
        <w:ind w:left="6480" w:hanging="360"/>
      </w:pPr>
      <w:rPr>
        <w:rFonts w:ascii="Wingdings" w:hAnsi="Wingdings" w:hint="default"/>
      </w:rPr>
    </w:lvl>
  </w:abstractNum>
  <w:abstractNum w:abstractNumId="27" w15:restartNumberingAfterBreak="0">
    <w:nsid w:val="6A422EB6"/>
    <w:multiLevelType w:val="hybridMultilevel"/>
    <w:tmpl w:val="69AC78DE"/>
    <w:lvl w:ilvl="0" w:tplc="6FF458C2">
      <w:start w:val="1"/>
      <w:numFmt w:val="bullet"/>
      <w:lvlText w:val=""/>
      <w:lvlJc w:val="left"/>
      <w:pPr>
        <w:ind w:left="720" w:hanging="360"/>
      </w:pPr>
      <w:rPr>
        <w:rFonts w:ascii="Symbol" w:hAnsi="Symbol" w:hint="default"/>
      </w:rPr>
    </w:lvl>
    <w:lvl w:ilvl="1" w:tplc="A5ECEAD8">
      <w:start w:val="1"/>
      <w:numFmt w:val="bullet"/>
      <w:lvlText w:val="o"/>
      <w:lvlJc w:val="left"/>
      <w:pPr>
        <w:ind w:left="1440" w:hanging="360"/>
      </w:pPr>
      <w:rPr>
        <w:rFonts w:ascii="Courier New" w:hAnsi="Courier New" w:hint="default"/>
      </w:rPr>
    </w:lvl>
    <w:lvl w:ilvl="2" w:tplc="198210DA">
      <w:start w:val="1"/>
      <w:numFmt w:val="bullet"/>
      <w:lvlText w:val=""/>
      <w:lvlJc w:val="left"/>
      <w:pPr>
        <w:ind w:left="2160" w:hanging="360"/>
      </w:pPr>
      <w:rPr>
        <w:rFonts w:ascii="Wingdings" w:hAnsi="Wingdings" w:hint="default"/>
      </w:rPr>
    </w:lvl>
    <w:lvl w:ilvl="3" w:tplc="FE6653C6">
      <w:start w:val="1"/>
      <w:numFmt w:val="bullet"/>
      <w:lvlText w:val=""/>
      <w:lvlJc w:val="left"/>
      <w:pPr>
        <w:ind w:left="2880" w:hanging="360"/>
      </w:pPr>
      <w:rPr>
        <w:rFonts w:ascii="Symbol" w:hAnsi="Symbol" w:hint="default"/>
      </w:rPr>
    </w:lvl>
    <w:lvl w:ilvl="4" w:tplc="2A28B5CC">
      <w:start w:val="1"/>
      <w:numFmt w:val="bullet"/>
      <w:lvlText w:val="o"/>
      <w:lvlJc w:val="left"/>
      <w:pPr>
        <w:ind w:left="3600" w:hanging="360"/>
      </w:pPr>
      <w:rPr>
        <w:rFonts w:ascii="Courier New" w:hAnsi="Courier New" w:hint="default"/>
      </w:rPr>
    </w:lvl>
    <w:lvl w:ilvl="5" w:tplc="FA1CAF56">
      <w:start w:val="1"/>
      <w:numFmt w:val="bullet"/>
      <w:lvlText w:val=""/>
      <w:lvlJc w:val="left"/>
      <w:pPr>
        <w:ind w:left="4320" w:hanging="360"/>
      </w:pPr>
      <w:rPr>
        <w:rFonts w:ascii="Wingdings" w:hAnsi="Wingdings" w:hint="default"/>
      </w:rPr>
    </w:lvl>
    <w:lvl w:ilvl="6" w:tplc="EF2AD488">
      <w:start w:val="1"/>
      <w:numFmt w:val="bullet"/>
      <w:lvlText w:val=""/>
      <w:lvlJc w:val="left"/>
      <w:pPr>
        <w:ind w:left="5040" w:hanging="360"/>
      </w:pPr>
      <w:rPr>
        <w:rFonts w:ascii="Symbol" w:hAnsi="Symbol" w:hint="default"/>
      </w:rPr>
    </w:lvl>
    <w:lvl w:ilvl="7" w:tplc="FE965CA8">
      <w:start w:val="1"/>
      <w:numFmt w:val="bullet"/>
      <w:lvlText w:val="o"/>
      <w:lvlJc w:val="left"/>
      <w:pPr>
        <w:ind w:left="5760" w:hanging="360"/>
      </w:pPr>
      <w:rPr>
        <w:rFonts w:ascii="Courier New" w:hAnsi="Courier New" w:hint="default"/>
      </w:rPr>
    </w:lvl>
    <w:lvl w:ilvl="8" w:tplc="083C1FD2">
      <w:start w:val="1"/>
      <w:numFmt w:val="bullet"/>
      <w:lvlText w:val=""/>
      <w:lvlJc w:val="left"/>
      <w:pPr>
        <w:ind w:left="6480" w:hanging="360"/>
      </w:pPr>
      <w:rPr>
        <w:rFonts w:ascii="Wingdings" w:hAnsi="Wingdings" w:hint="default"/>
      </w:rPr>
    </w:lvl>
  </w:abstractNum>
  <w:abstractNum w:abstractNumId="28" w15:restartNumberingAfterBreak="0">
    <w:nsid w:val="6C1703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256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5769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D12AAB"/>
    <w:multiLevelType w:val="hybridMultilevel"/>
    <w:tmpl w:val="54582084"/>
    <w:lvl w:ilvl="0" w:tplc="D19A9FE8">
      <w:start w:val="1"/>
      <w:numFmt w:val="bullet"/>
      <w:lvlText w:val="o"/>
      <w:lvlJc w:val="left"/>
      <w:pPr>
        <w:ind w:left="720" w:hanging="360"/>
      </w:pPr>
      <w:rPr>
        <w:rFonts w:ascii="Courier New" w:hAnsi="Courier New" w:hint="default"/>
      </w:rPr>
    </w:lvl>
    <w:lvl w:ilvl="1" w:tplc="EE3C0FE8">
      <w:start w:val="1"/>
      <w:numFmt w:val="bullet"/>
      <w:lvlText w:val="o"/>
      <w:lvlJc w:val="left"/>
      <w:pPr>
        <w:ind w:left="1440" w:hanging="360"/>
      </w:pPr>
      <w:rPr>
        <w:rFonts w:ascii="Courier New" w:hAnsi="Courier New" w:hint="default"/>
      </w:rPr>
    </w:lvl>
    <w:lvl w:ilvl="2" w:tplc="B3E87AA0">
      <w:start w:val="1"/>
      <w:numFmt w:val="bullet"/>
      <w:lvlText w:val=""/>
      <w:lvlJc w:val="left"/>
      <w:pPr>
        <w:ind w:left="2160" w:hanging="360"/>
      </w:pPr>
      <w:rPr>
        <w:rFonts w:ascii="Wingdings" w:hAnsi="Wingdings" w:hint="default"/>
      </w:rPr>
    </w:lvl>
    <w:lvl w:ilvl="3" w:tplc="E7ECDD1A">
      <w:start w:val="1"/>
      <w:numFmt w:val="bullet"/>
      <w:lvlText w:val=""/>
      <w:lvlJc w:val="left"/>
      <w:pPr>
        <w:ind w:left="2880" w:hanging="360"/>
      </w:pPr>
      <w:rPr>
        <w:rFonts w:ascii="Symbol" w:hAnsi="Symbol" w:hint="default"/>
      </w:rPr>
    </w:lvl>
    <w:lvl w:ilvl="4" w:tplc="AE48A6FE">
      <w:start w:val="1"/>
      <w:numFmt w:val="bullet"/>
      <w:lvlText w:val="o"/>
      <w:lvlJc w:val="left"/>
      <w:pPr>
        <w:ind w:left="3600" w:hanging="360"/>
      </w:pPr>
      <w:rPr>
        <w:rFonts w:ascii="Courier New" w:hAnsi="Courier New" w:hint="default"/>
      </w:rPr>
    </w:lvl>
    <w:lvl w:ilvl="5" w:tplc="11AC5DE4">
      <w:start w:val="1"/>
      <w:numFmt w:val="bullet"/>
      <w:lvlText w:val=""/>
      <w:lvlJc w:val="left"/>
      <w:pPr>
        <w:ind w:left="4320" w:hanging="360"/>
      </w:pPr>
      <w:rPr>
        <w:rFonts w:ascii="Wingdings" w:hAnsi="Wingdings" w:hint="default"/>
      </w:rPr>
    </w:lvl>
    <w:lvl w:ilvl="6" w:tplc="53FEB0BA">
      <w:start w:val="1"/>
      <w:numFmt w:val="bullet"/>
      <w:lvlText w:val=""/>
      <w:lvlJc w:val="left"/>
      <w:pPr>
        <w:ind w:left="5040" w:hanging="360"/>
      </w:pPr>
      <w:rPr>
        <w:rFonts w:ascii="Symbol" w:hAnsi="Symbol" w:hint="default"/>
      </w:rPr>
    </w:lvl>
    <w:lvl w:ilvl="7" w:tplc="3C701D46">
      <w:start w:val="1"/>
      <w:numFmt w:val="bullet"/>
      <w:lvlText w:val="o"/>
      <w:lvlJc w:val="left"/>
      <w:pPr>
        <w:ind w:left="5760" w:hanging="360"/>
      </w:pPr>
      <w:rPr>
        <w:rFonts w:ascii="Courier New" w:hAnsi="Courier New" w:hint="default"/>
      </w:rPr>
    </w:lvl>
    <w:lvl w:ilvl="8" w:tplc="6ECAA52A">
      <w:start w:val="1"/>
      <w:numFmt w:val="bullet"/>
      <w:lvlText w:val=""/>
      <w:lvlJc w:val="left"/>
      <w:pPr>
        <w:ind w:left="6480" w:hanging="360"/>
      </w:pPr>
      <w:rPr>
        <w:rFonts w:ascii="Wingdings" w:hAnsi="Wingdings" w:hint="default"/>
      </w:rPr>
    </w:lvl>
  </w:abstractNum>
  <w:abstractNum w:abstractNumId="32" w15:restartNumberingAfterBreak="0">
    <w:nsid w:val="798C5464"/>
    <w:multiLevelType w:val="hybridMultilevel"/>
    <w:tmpl w:val="7040DD06"/>
    <w:lvl w:ilvl="0" w:tplc="CDB29CFE">
      <w:start w:val="1"/>
      <w:numFmt w:val="bullet"/>
      <w:lvlText w:val=""/>
      <w:lvlJc w:val="left"/>
      <w:pPr>
        <w:ind w:left="720" w:hanging="360"/>
      </w:pPr>
      <w:rPr>
        <w:rFonts w:ascii="Symbol" w:hAnsi="Symbol" w:hint="default"/>
      </w:rPr>
    </w:lvl>
    <w:lvl w:ilvl="1" w:tplc="6306392A">
      <w:start w:val="1"/>
      <w:numFmt w:val="bullet"/>
      <w:lvlText w:val="o"/>
      <w:lvlJc w:val="left"/>
      <w:pPr>
        <w:ind w:left="1440" w:hanging="360"/>
      </w:pPr>
      <w:rPr>
        <w:rFonts w:ascii="Courier New" w:hAnsi="Courier New" w:hint="default"/>
      </w:rPr>
    </w:lvl>
    <w:lvl w:ilvl="2" w:tplc="83C6C748">
      <w:start w:val="1"/>
      <w:numFmt w:val="bullet"/>
      <w:lvlText w:val=""/>
      <w:lvlJc w:val="left"/>
      <w:pPr>
        <w:ind w:left="2160" w:hanging="360"/>
      </w:pPr>
      <w:rPr>
        <w:rFonts w:ascii="Wingdings" w:hAnsi="Wingdings" w:hint="default"/>
      </w:rPr>
    </w:lvl>
    <w:lvl w:ilvl="3" w:tplc="9EDE4D24">
      <w:start w:val="1"/>
      <w:numFmt w:val="bullet"/>
      <w:lvlText w:val=""/>
      <w:lvlJc w:val="left"/>
      <w:pPr>
        <w:ind w:left="2880" w:hanging="360"/>
      </w:pPr>
      <w:rPr>
        <w:rFonts w:ascii="Symbol" w:hAnsi="Symbol" w:hint="default"/>
      </w:rPr>
    </w:lvl>
    <w:lvl w:ilvl="4" w:tplc="B6848606">
      <w:start w:val="1"/>
      <w:numFmt w:val="bullet"/>
      <w:lvlText w:val="o"/>
      <w:lvlJc w:val="left"/>
      <w:pPr>
        <w:ind w:left="3600" w:hanging="360"/>
      </w:pPr>
      <w:rPr>
        <w:rFonts w:ascii="Courier New" w:hAnsi="Courier New" w:hint="default"/>
      </w:rPr>
    </w:lvl>
    <w:lvl w:ilvl="5" w:tplc="1F046394">
      <w:start w:val="1"/>
      <w:numFmt w:val="bullet"/>
      <w:lvlText w:val=""/>
      <w:lvlJc w:val="left"/>
      <w:pPr>
        <w:ind w:left="4320" w:hanging="360"/>
      </w:pPr>
      <w:rPr>
        <w:rFonts w:ascii="Wingdings" w:hAnsi="Wingdings" w:hint="default"/>
      </w:rPr>
    </w:lvl>
    <w:lvl w:ilvl="6" w:tplc="A91C1E3A">
      <w:start w:val="1"/>
      <w:numFmt w:val="bullet"/>
      <w:lvlText w:val=""/>
      <w:lvlJc w:val="left"/>
      <w:pPr>
        <w:ind w:left="5040" w:hanging="360"/>
      </w:pPr>
      <w:rPr>
        <w:rFonts w:ascii="Symbol" w:hAnsi="Symbol" w:hint="default"/>
      </w:rPr>
    </w:lvl>
    <w:lvl w:ilvl="7" w:tplc="1F8A3A24">
      <w:start w:val="1"/>
      <w:numFmt w:val="bullet"/>
      <w:lvlText w:val="o"/>
      <w:lvlJc w:val="left"/>
      <w:pPr>
        <w:ind w:left="5760" w:hanging="360"/>
      </w:pPr>
      <w:rPr>
        <w:rFonts w:ascii="Courier New" w:hAnsi="Courier New" w:hint="default"/>
      </w:rPr>
    </w:lvl>
    <w:lvl w:ilvl="8" w:tplc="F1C0E1F6">
      <w:start w:val="1"/>
      <w:numFmt w:val="bullet"/>
      <w:lvlText w:val=""/>
      <w:lvlJc w:val="left"/>
      <w:pPr>
        <w:ind w:left="6480" w:hanging="360"/>
      </w:pPr>
      <w:rPr>
        <w:rFonts w:ascii="Wingdings" w:hAnsi="Wingdings" w:hint="default"/>
      </w:rPr>
    </w:lvl>
  </w:abstractNum>
  <w:abstractNum w:abstractNumId="33" w15:restartNumberingAfterBreak="0">
    <w:nsid w:val="7CA93442"/>
    <w:multiLevelType w:val="hybridMultilevel"/>
    <w:tmpl w:val="ED72CDB0"/>
    <w:lvl w:ilvl="0" w:tplc="711E1CC4">
      <w:start w:val="1"/>
      <w:numFmt w:val="bullet"/>
      <w:lvlText w:val=""/>
      <w:lvlJc w:val="left"/>
      <w:pPr>
        <w:ind w:left="720" w:hanging="360"/>
      </w:pPr>
      <w:rPr>
        <w:rFonts w:ascii="Symbol" w:hAnsi="Symbol" w:hint="default"/>
      </w:rPr>
    </w:lvl>
    <w:lvl w:ilvl="1" w:tplc="E1F8616E">
      <w:start w:val="1"/>
      <w:numFmt w:val="bullet"/>
      <w:lvlText w:val="o"/>
      <w:lvlJc w:val="left"/>
      <w:pPr>
        <w:ind w:left="1440" w:hanging="360"/>
      </w:pPr>
      <w:rPr>
        <w:rFonts w:ascii="Courier New" w:hAnsi="Courier New" w:hint="default"/>
      </w:rPr>
    </w:lvl>
    <w:lvl w:ilvl="2" w:tplc="10EECDEE">
      <w:start w:val="1"/>
      <w:numFmt w:val="bullet"/>
      <w:lvlText w:val=""/>
      <w:lvlJc w:val="left"/>
      <w:pPr>
        <w:ind w:left="2160" w:hanging="360"/>
      </w:pPr>
      <w:rPr>
        <w:rFonts w:ascii="Wingdings" w:hAnsi="Wingdings" w:hint="default"/>
      </w:rPr>
    </w:lvl>
    <w:lvl w:ilvl="3" w:tplc="BA68D43C">
      <w:start w:val="1"/>
      <w:numFmt w:val="bullet"/>
      <w:lvlText w:val=""/>
      <w:lvlJc w:val="left"/>
      <w:pPr>
        <w:ind w:left="2880" w:hanging="360"/>
      </w:pPr>
      <w:rPr>
        <w:rFonts w:ascii="Symbol" w:hAnsi="Symbol" w:hint="default"/>
      </w:rPr>
    </w:lvl>
    <w:lvl w:ilvl="4" w:tplc="BF1AE598">
      <w:start w:val="1"/>
      <w:numFmt w:val="bullet"/>
      <w:lvlText w:val="o"/>
      <w:lvlJc w:val="left"/>
      <w:pPr>
        <w:ind w:left="3600" w:hanging="360"/>
      </w:pPr>
      <w:rPr>
        <w:rFonts w:ascii="Courier New" w:hAnsi="Courier New" w:hint="default"/>
      </w:rPr>
    </w:lvl>
    <w:lvl w:ilvl="5" w:tplc="8BE4402E">
      <w:start w:val="1"/>
      <w:numFmt w:val="bullet"/>
      <w:lvlText w:val=""/>
      <w:lvlJc w:val="left"/>
      <w:pPr>
        <w:ind w:left="4320" w:hanging="360"/>
      </w:pPr>
      <w:rPr>
        <w:rFonts w:ascii="Wingdings" w:hAnsi="Wingdings" w:hint="default"/>
      </w:rPr>
    </w:lvl>
    <w:lvl w:ilvl="6" w:tplc="A3D8150A">
      <w:start w:val="1"/>
      <w:numFmt w:val="bullet"/>
      <w:lvlText w:val=""/>
      <w:lvlJc w:val="left"/>
      <w:pPr>
        <w:ind w:left="5040" w:hanging="360"/>
      </w:pPr>
      <w:rPr>
        <w:rFonts w:ascii="Symbol" w:hAnsi="Symbol" w:hint="default"/>
      </w:rPr>
    </w:lvl>
    <w:lvl w:ilvl="7" w:tplc="68725CBC">
      <w:start w:val="1"/>
      <w:numFmt w:val="bullet"/>
      <w:lvlText w:val="o"/>
      <w:lvlJc w:val="left"/>
      <w:pPr>
        <w:ind w:left="5760" w:hanging="360"/>
      </w:pPr>
      <w:rPr>
        <w:rFonts w:ascii="Courier New" w:hAnsi="Courier New" w:hint="default"/>
      </w:rPr>
    </w:lvl>
    <w:lvl w:ilvl="8" w:tplc="08A64CFC">
      <w:start w:val="1"/>
      <w:numFmt w:val="bullet"/>
      <w:lvlText w:val=""/>
      <w:lvlJc w:val="left"/>
      <w:pPr>
        <w:ind w:left="6480" w:hanging="360"/>
      </w:pPr>
      <w:rPr>
        <w:rFonts w:ascii="Wingdings" w:hAnsi="Wingdings" w:hint="default"/>
      </w:rPr>
    </w:lvl>
  </w:abstractNum>
  <w:abstractNum w:abstractNumId="34" w15:restartNumberingAfterBreak="0">
    <w:nsid w:val="7E8F105F"/>
    <w:multiLevelType w:val="hybridMultilevel"/>
    <w:tmpl w:val="14E87B46"/>
    <w:lvl w:ilvl="0" w:tplc="71EABC52">
      <w:start w:val="42"/>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F54068"/>
    <w:multiLevelType w:val="hybridMultilevel"/>
    <w:tmpl w:val="1680A71A"/>
    <w:lvl w:ilvl="0" w:tplc="F99A108C">
      <w:start w:val="1"/>
      <w:numFmt w:val="bullet"/>
      <w:lvlText w:val=""/>
      <w:lvlJc w:val="left"/>
      <w:pPr>
        <w:ind w:left="720" w:hanging="360"/>
      </w:pPr>
      <w:rPr>
        <w:rFonts w:ascii="Symbol" w:hAnsi="Symbol" w:hint="default"/>
      </w:rPr>
    </w:lvl>
    <w:lvl w:ilvl="1" w:tplc="32D4612C">
      <w:start w:val="1"/>
      <w:numFmt w:val="bullet"/>
      <w:lvlText w:val="o"/>
      <w:lvlJc w:val="left"/>
      <w:pPr>
        <w:ind w:left="1440" w:hanging="360"/>
      </w:pPr>
      <w:rPr>
        <w:rFonts w:ascii="Courier New" w:hAnsi="Courier New" w:hint="default"/>
      </w:rPr>
    </w:lvl>
    <w:lvl w:ilvl="2" w:tplc="69BAA4C0">
      <w:start w:val="1"/>
      <w:numFmt w:val="bullet"/>
      <w:lvlText w:val=""/>
      <w:lvlJc w:val="left"/>
      <w:pPr>
        <w:ind w:left="2160" w:hanging="360"/>
      </w:pPr>
      <w:rPr>
        <w:rFonts w:ascii="Wingdings" w:hAnsi="Wingdings" w:hint="default"/>
      </w:rPr>
    </w:lvl>
    <w:lvl w:ilvl="3" w:tplc="F138860A">
      <w:start w:val="1"/>
      <w:numFmt w:val="bullet"/>
      <w:lvlText w:val=""/>
      <w:lvlJc w:val="left"/>
      <w:pPr>
        <w:ind w:left="2880" w:hanging="360"/>
      </w:pPr>
      <w:rPr>
        <w:rFonts w:ascii="Symbol" w:hAnsi="Symbol" w:hint="default"/>
      </w:rPr>
    </w:lvl>
    <w:lvl w:ilvl="4" w:tplc="A92EBF18">
      <w:start w:val="1"/>
      <w:numFmt w:val="bullet"/>
      <w:lvlText w:val="o"/>
      <w:lvlJc w:val="left"/>
      <w:pPr>
        <w:ind w:left="3600" w:hanging="360"/>
      </w:pPr>
      <w:rPr>
        <w:rFonts w:ascii="Courier New" w:hAnsi="Courier New" w:hint="default"/>
      </w:rPr>
    </w:lvl>
    <w:lvl w:ilvl="5" w:tplc="707CDC46">
      <w:start w:val="1"/>
      <w:numFmt w:val="bullet"/>
      <w:lvlText w:val=""/>
      <w:lvlJc w:val="left"/>
      <w:pPr>
        <w:ind w:left="4320" w:hanging="360"/>
      </w:pPr>
      <w:rPr>
        <w:rFonts w:ascii="Wingdings" w:hAnsi="Wingdings" w:hint="default"/>
      </w:rPr>
    </w:lvl>
    <w:lvl w:ilvl="6" w:tplc="E9E6D838">
      <w:start w:val="1"/>
      <w:numFmt w:val="bullet"/>
      <w:lvlText w:val=""/>
      <w:lvlJc w:val="left"/>
      <w:pPr>
        <w:ind w:left="5040" w:hanging="360"/>
      </w:pPr>
      <w:rPr>
        <w:rFonts w:ascii="Symbol" w:hAnsi="Symbol" w:hint="default"/>
      </w:rPr>
    </w:lvl>
    <w:lvl w:ilvl="7" w:tplc="7AB60036">
      <w:start w:val="1"/>
      <w:numFmt w:val="bullet"/>
      <w:lvlText w:val="o"/>
      <w:lvlJc w:val="left"/>
      <w:pPr>
        <w:ind w:left="5760" w:hanging="360"/>
      </w:pPr>
      <w:rPr>
        <w:rFonts w:ascii="Courier New" w:hAnsi="Courier New" w:hint="default"/>
      </w:rPr>
    </w:lvl>
    <w:lvl w:ilvl="8" w:tplc="8F4E4C00">
      <w:start w:val="1"/>
      <w:numFmt w:val="bullet"/>
      <w:lvlText w:val=""/>
      <w:lvlJc w:val="left"/>
      <w:pPr>
        <w:ind w:left="6480" w:hanging="360"/>
      </w:pPr>
      <w:rPr>
        <w:rFonts w:ascii="Wingdings" w:hAnsi="Wingdings" w:hint="default"/>
      </w:rPr>
    </w:lvl>
  </w:abstractNum>
  <w:abstractNum w:abstractNumId="36" w15:restartNumberingAfterBreak="0">
    <w:nsid w:val="7F0E0CA9"/>
    <w:multiLevelType w:val="hybridMultilevel"/>
    <w:tmpl w:val="14C4EE74"/>
    <w:lvl w:ilvl="0" w:tplc="142AFE30">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32"/>
  </w:num>
  <w:num w:numId="4">
    <w:abstractNumId w:val="9"/>
  </w:num>
  <w:num w:numId="5">
    <w:abstractNumId w:val="27"/>
  </w:num>
  <w:num w:numId="6">
    <w:abstractNumId w:val="0"/>
  </w:num>
  <w:num w:numId="7">
    <w:abstractNumId w:val="19"/>
  </w:num>
  <w:num w:numId="8">
    <w:abstractNumId w:val="33"/>
  </w:num>
  <w:num w:numId="9">
    <w:abstractNumId w:val="31"/>
  </w:num>
  <w:num w:numId="10">
    <w:abstractNumId w:val="25"/>
  </w:num>
  <w:num w:numId="11">
    <w:abstractNumId w:val="12"/>
  </w:num>
  <w:num w:numId="12">
    <w:abstractNumId w:val="26"/>
  </w:num>
  <w:num w:numId="13">
    <w:abstractNumId w:val="21"/>
  </w:num>
  <w:num w:numId="14">
    <w:abstractNumId w:val="2"/>
  </w:num>
  <w:num w:numId="15">
    <w:abstractNumId w:val="7"/>
  </w:num>
  <w:num w:numId="16">
    <w:abstractNumId w:val="22"/>
  </w:num>
  <w:num w:numId="17">
    <w:abstractNumId w:val="35"/>
  </w:num>
  <w:num w:numId="18">
    <w:abstractNumId w:val="5"/>
  </w:num>
  <w:num w:numId="19">
    <w:abstractNumId w:val="23"/>
  </w:num>
  <w:num w:numId="20">
    <w:abstractNumId w:val="17"/>
  </w:num>
  <w:num w:numId="21">
    <w:abstractNumId w:val="34"/>
  </w:num>
  <w:num w:numId="22">
    <w:abstractNumId w:val="36"/>
  </w:num>
  <w:num w:numId="23">
    <w:abstractNumId w:val="18"/>
  </w:num>
  <w:num w:numId="24">
    <w:abstractNumId w:val="24"/>
  </w:num>
  <w:num w:numId="25">
    <w:abstractNumId w:val="15"/>
  </w:num>
  <w:num w:numId="26">
    <w:abstractNumId w:val="13"/>
  </w:num>
  <w:num w:numId="27">
    <w:abstractNumId w:val="6"/>
  </w:num>
  <w:num w:numId="28">
    <w:abstractNumId w:val="4"/>
  </w:num>
  <w:num w:numId="29">
    <w:abstractNumId w:val="28"/>
  </w:num>
  <w:num w:numId="30">
    <w:abstractNumId w:val="30"/>
  </w:num>
  <w:num w:numId="31">
    <w:abstractNumId w:val="29"/>
  </w:num>
  <w:num w:numId="32">
    <w:abstractNumId w:val="20"/>
  </w:num>
  <w:num w:numId="33">
    <w:abstractNumId w:val="16"/>
  </w:num>
  <w:num w:numId="34">
    <w:abstractNumId w:val="3"/>
  </w:num>
  <w:num w:numId="35">
    <w:abstractNumId w:val="10"/>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0A"/>
    <w:rsid w:val="000002B5"/>
    <w:rsid w:val="000003C7"/>
    <w:rsid w:val="000171E1"/>
    <w:rsid w:val="00021338"/>
    <w:rsid w:val="0002518D"/>
    <w:rsid w:val="000260B4"/>
    <w:rsid w:val="00046749"/>
    <w:rsid w:val="00046FF5"/>
    <w:rsid w:val="00054E55"/>
    <w:rsid w:val="00063214"/>
    <w:rsid w:val="000707E5"/>
    <w:rsid w:val="00075784"/>
    <w:rsid w:val="00076E86"/>
    <w:rsid w:val="00090964"/>
    <w:rsid w:val="00095D2C"/>
    <w:rsid w:val="00096780"/>
    <w:rsid w:val="000A6E0C"/>
    <w:rsid w:val="000B17C9"/>
    <w:rsid w:val="000B21DE"/>
    <w:rsid w:val="000B43B8"/>
    <w:rsid w:val="000B47AE"/>
    <w:rsid w:val="000E1892"/>
    <w:rsid w:val="00111CF7"/>
    <w:rsid w:val="00127FED"/>
    <w:rsid w:val="00135B9A"/>
    <w:rsid w:val="00137661"/>
    <w:rsid w:val="00141F4C"/>
    <w:rsid w:val="00142A67"/>
    <w:rsid w:val="001517D7"/>
    <w:rsid w:val="00151E2F"/>
    <w:rsid w:val="00156593"/>
    <w:rsid w:val="00167CA4"/>
    <w:rsid w:val="00171D3A"/>
    <w:rsid w:val="001772DC"/>
    <w:rsid w:val="00181EDD"/>
    <w:rsid w:val="00194CBE"/>
    <w:rsid w:val="001963F3"/>
    <w:rsid w:val="00197C6C"/>
    <w:rsid w:val="001A1E3E"/>
    <w:rsid w:val="001B27C0"/>
    <w:rsid w:val="001B5A37"/>
    <w:rsid w:val="001C39C8"/>
    <w:rsid w:val="001D5BB1"/>
    <w:rsid w:val="001E1038"/>
    <w:rsid w:val="001E6624"/>
    <w:rsid w:val="001E72F1"/>
    <w:rsid w:val="001F1288"/>
    <w:rsid w:val="001F56A2"/>
    <w:rsid w:val="002048C9"/>
    <w:rsid w:val="00204B84"/>
    <w:rsid w:val="00207577"/>
    <w:rsid w:val="002103CA"/>
    <w:rsid w:val="00210ADA"/>
    <w:rsid w:val="002113D0"/>
    <w:rsid w:val="00212810"/>
    <w:rsid w:val="002255DA"/>
    <w:rsid w:val="00233B5F"/>
    <w:rsid w:val="00235BEF"/>
    <w:rsid w:val="00247075"/>
    <w:rsid w:val="00257CFF"/>
    <w:rsid w:val="00266E53"/>
    <w:rsid w:val="002A42CF"/>
    <w:rsid w:val="002B128E"/>
    <w:rsid w:val="002B69FA"/>
    <w:rsid w:val="002C32BE"/>
    <w:rsid w:val="002E12A6"/>
    <w:rsid w:val="002E215D"/>
    <w:rsid w:val="002E7E0F"/>
    <w:rsid w:val="002F7C13"/>
    <w:rsid w:val="0030003C"/>
    <w:rsid w:val="003103FA"/>
    <w:rsid w:val="00314010"/>
    <w:rsid w:val="00317C43"/>
    <w:rsid w:val="003248C7"/>
    <w:rsid w:val="00325428"/>
    <w:rsid w:val="00342BF3"/>
    <w:rsid w:val="00343715"/>
    <w:rsid w:val="003448B6"/>
    <w:rsid w:val="00344907"/>
    <w:rsid w:val="00354BCF"/>
    <w:rsid w:val="0036173C"/>
    <w:rsid w:val="00395464"/>
    <w:rsid w:val="003A5311"/>
    <w:rsid w:val="003A730D"/>
    <w:rsid w:val="003B1B26"/>
    <w:rsid w:val="003C217E"/>
    <w:rsid w:val="003C5E81"/>
    <w:rsid w:val="003D46EA"/>
    <w:rsid w:val="003D4B90"/>
    <w:rsid w:val="003E1CD2"/>
    <w:rsid w:val="003F3E14"/>
    <w:rsid w:val="00402E5E"/>
    <w:rsid w:val="00404583"/>
    <w:rsid w:val="00407817"/>
    <w:rsid w:val="00416BF7"/>
    <w:rsid w:val="0042218A"/>
    <w:rsid w:val="00426854"/>
    <w:rsid w:val="004677E8"/>
    <w:rsid w:val="004746B9"/>
    <w:rsid w:val="0048471E"/>
    <w:rsid w:val="00497210"/>
    <w:rsid w:val="004A585D"/>
    <w:rsid w:val="004B3704"/>
    <w:rsid w:val="004C018E"/>
    <w:rsid w:val="004D34C3"/>
    <w:rsid w:val="004D4C0D"/>
    <w:rsid w:val="004D7E4F"/>
    <w:rsid w:val="004E006C"/>
    <w:rsid w:val="004E3232"/>
    <w:rsid w:val="004E5704"/>
    <w:rsid w:val="004FDE1E"/>
    <w:rsid w:val="00501917"/>
    <w:rsid w:val="005230F9"/>
    <w:rsid w:val="0052318E"/>
    <w:rsid w:val="00537A3C"/>
    <w:rsid w:val="00537F27"/>
    <w:rsid w:val="005403F4"/>
    <w:rsid w:val="00550658"/>
    <w:rsid w:val="00554F0B"/>
    <w:rsid w:val="005568E6"/>
    <w:rsid w:val="00556921"/>
    <w:rsid w:val="00566D1C"/>
    <w:rsid w:val="00566DA6"/>
    <w:rsid w:val="005811DA"/>
    <w:rsid w:val="00586B01"/>
    <w:rsid w:val="00587D8C"/>
    <w:rsid w:val="00590C0A"/>
    <w:rsid w:val="005B191F"/>
    <w:rsid w:val="005B23C9"/>
    <w:rsid w:val="005C1FA0"/>
    <w:rsid w:val="005C78FB"/>
    <w:rsid w:val="005D241D"/>
    <w:rsid w:val="0061471A"/>
    <w:rsid w:val="00620553"/>
    <w:rsid w:val="00621063"/>
    <w:rsid w:val="00632C09"/>
    <w:rsid w:val="006402BC"/>
    <w:rsid w:val="00641E63"/>
    <w:rsid w:val="00655F15"/>
    <w:rsid w:val="00672A8B"/>
    <w:rsid w:val="00673546"/>
    <w:rsid w:val="0069224F"/>
    <w:rsid w:val="00695059"/>
    <w:rsid w:val="006A5585"/>
    <w:rsid w:val="006A6727"/>
    <w:rsid w:val="006B3347"/>
    <w:rsid w:val="006C3B9F"/>
    <w:rsid w:val="006D070A"/>
    <w:rsid w:val="006D39E0"/>
    <w:rsid w:val="006F441E"/>
    <w:rsid w:val="006F6540"/>
    <w:rsid w:val="00702DE6"/>
    <w:rsid w:val="007048AF"/>
    <w:rsid w:val="00722ABF"/>
    <w:rsid w:val="00731A98"/>
    <w:rsid w:val="00760921"/>
    <w:rsid w:val="007640EF"/>
    <w:rsid w:val="0076458D"/>
    <w:rsid w:val="00766B23"/>
    <w:rsid w:val="00771DFE"/>
    <w:rsid w:val="00783AC5"/>
    <w:rsid w:val="00786BBE"/>
    <w:rsid w:val="007921F0"/>
    <w:rsid w:val="007929CF"/>
    <w:rsid w:val="00792EEA"/>
    <w:rsid w:val="00795489"/>
    <w:rsid w:val="007A2EFE"/>
    <w:rsid w:val="007B6E63"/>
    <w:rsid w:val="007C62D9"/>
    <w:rsid w:val="007E196E"/>
    <w:rsid w:val="007F5C64"/>
    <w:rsid w:val="007F6A7D"/>
    <w:rsid w:val="00815041"/>
    <w:rsid w:val="00833C2F"/>
    <w:rsid w:val="00844268"/>
    <w:rsid w:val="0084666E"/>
    <w:rsid w:val="00876514"/>
    <w:rsid w:val="0088182B"/>
    <w:rsid w:val="008A6362"/>
    <w:rsid w:val="008A794E"/>
    <w:rsid w:val="008C5510"/>
    <w:rsid w:val="008D38FF"/>
    <w:rsid w:val="008E3946"/>
    <w:rsid w:val="008F10A9"/>
    <w:rsid w:val="008F597C"/>
    <w:rsid w:val="00916185"/>
    <w:rsid w:val="00921758"/>
    <w:rsid w:val="00922C2A"/>
    <w:rsid w:val="00927058"/>
    <w:rsid w:val="0093053C"/>
    <w:rsid w:val="00931C19"/>
    <w:rsid w:val="00950D1F"/>
    <w:rsid w:val="009522D7"/>
    <w:rsid w:val="00956E45"/>
    <w:rsid w:val="009610C5"/>
    <w:rsid w:val="009637D1"/>
    <w:rsid w:val="009639D2"/>
    <w:rsid w:val="00971430"/>
    <w:rsid w:val="00974EED"/>
    <w:rsid w:val="009876CF"/>
    <w:rsid w:val="00995BB4"/>
    <w:rsid w:val="009A158B"/>
    <w:rsid w:val="009A3D3F"/>
    <w:rsid w:val="009A52EF"/>
    <w:rsid w:val="009B380C"/>
    <w:rsid w:val="009C0B84"/>
    <w:rsid w:val="009C319F"/>
    <w:rsid w:val="009C6743"/>
    <w:rsid w:val="009D7E8C"/>
    <w:rsid w:val="009E2F3B"/>
    <w:rsid w:val="009E6394"/>
    <w:rsid w:val="009E6EF8"/>
    <w:rsid w:val="00A0697F"/>
    <w:rsid w:val="00A31406"/>
    <w:rsid w:val="00A35066"/>
    <w:rsid w:val="00A408B7"/>
    <w:rsid w:val="00A51AC0"/>
    <w:rsid w:val="00A65781"/>
    <w:rsid w:val="00A6591A"/>
    <w:rsid w:val="00A65EEF"/>
    <w:rsid w:val="00A66E37"/>
    <w:rsid w:val="00A74307"/>
    <w:rsid w:val="00A81244"/>
    <w:rsid w:val="00A90B4F"/>
    <w:rsid w:val="00A96AE9"/>
    <w:rsid w:val="00AA07BF"/>
    <w:rsid w:val="00AC290D"/>
    <w:rsid w:val="00AC3663"/>
    <w:rsid w:val="00AC4BBA"/>
    <w:rsid w:val="00AD52BF"/>
    <w:rsid w:val="00AE3F7D"/>
    <w:rsid w:val="00AE4FFD"/>
    <w:rsid w:val="00AF3E45"/>
    <w:rsid w:val="00AF68C1"/>
    <w:rsid w:val="00B02A7C"/>
    <w:rsid w:val="00B056F6"/>
    <w:rsid w:val="00B22D49"/>
    <w:rsid w:val="00B458C8"/>
    <w:rsid w:val="00B542BF"/>
    <w:rsid w:val="00B55363"/>
    <w:rsid w:val="00B57AAE"/>
    <w:rsid w:val="00B70230"/>
    <w:rsid w:val="00B839EB"/>
    <w:rsid w:val="00B86FC6"/>
    <w:rsid w:val="00B95AC1"/>
    <w:rsid w:val="00B973CB"/>
    <w:rsid w:val="00BA2EF6"/>
    <w:rsid w:val="00BB54E0"/>
    <w:rsid w:val="00BC0277"/>
    <w:rsid w:val="00BD2552"/>
    <w:rsid w:val="00C012E7"/>
    <w:rsid w:val="00C0313F"/>
    <w:rsid w:val="00C25022"/>
    <w:rsid w:val="00C27992"/>
    <w:rsid w:val="00C304D7"/>
    <w:rsid w:val="00C372DC"/>
    <w:rsid w:val="00C55804"/>
    <w:rsid w:val="00C71CAB"/>
    <w:rsid w:val="00C72C60"/>
    <w:rsid w:val="00C76E35"/>
    <w:rsid w:val="00C83A52"/>
    <w:rsid w:val="00C9057D"/>
    <w:rsid w:val="00C96E2B"/>
    <w:rsid w:val="00CA1012"/>
    <w:rsid w:val="00CB048B"/>
    <w:rsid w:val="00CB10F0"/>
    <w:rsid w:val="00CB13F6"/>
    <w:rsid w:val="00CB21DC"/>
    <w:rsid w:val="00CB2C4C"/>
    <w:rsid w:val="00CB6B61"/>
    <w:rsid w:val="00CD3260"/>
    <w:rsid w:val="00CD5D30"/>
    <w:rsid w:val="00CD66E0"/>
    <w:rsid w:val="00CF2955"/>
    <w:rsid w:val="00D026AB"/>
    <w:rsid w:val="00D02D52"/>
    <w:rsid w:val="00D058FB"/>
    <w:rsid w:val="00D0718E"/>
    <w:rsid w:val="00D1253E"/>
    <w:rsid w:val="00D175C3"/>
    <w:rsid w:val="00D258AF"/>
    <w:rsid w:val="00D25C67"/>
    <w:rsid w:val="00D33D73"/>
    <w:rsid w:val="00D41946"/>
    <w:rsid w:val="00D4264A"/>
    <w:rsid w:val="00D46ED4"/>
    <w:rsid w:val="00D50EA3"/>
    <w:rsid w:val="00D60B9E"/>
    <w:rsid w:val="00D74B26"/>
    <w:rsid w:val="00D8022E"/>
    <w:rsid w:val="00D83759"/>
    <w:rsid w:val="00D84804"/>
    <w:rsid w:val="00D8566A"/>
    <w:rsid w:val="00D92760"/>
    <w:rsid w:val="00D93BD8"/>
    <w:rsid w:val="00DA1703"/>
    <w:rsid w:val="00DB1843"/>
    <w:rsid w:val="00DC2927"/>
    <w:rsid w:val="00DC3F03"/>
    <w:rsid w:val="00DD0B16"/>
    <w:rsid w:val="00DD1823"/>
    <w:rsid w:val="00DD1C1B"/>
    <w:rsid w:val="00DE1A37"/>
    <w:rsid w:val="00DE240F"/>
    <w:rsid w:val="00DE6CBC"/>
    <w:rsid w:val="00DF6349"/>
    <w:rsid w:val="00E1521C"/>
    <w:rsid w:val="00E1617F"/>
    <w:rsid w:val="00E32BFD"/>
    <w:rsid w:val="00E5063B"/>
    <w:rsid w:val="00E56C58"/>
    <w:rsid w:val="00E57E39"/>
    <w:rsid w:val="00E677A6"/>
    <w:rsid w:val="00E8368A"/>
    <w:rsid w:val="00E84F3B"/>
    <w:rsid w:val="00E86592"/>
    <w:rsid w:val="00EA2017"/>
    <w:rsid w:val="00EA26B9"/>
    <w:rsid w:val="00EA3342"/>
    <w:rsid w:val="00EA5BE9"/>
    <w:rsid w:val="00EB403F"/>
    <w:rsid w:val="00EB4DFF"/>
    <w:rsid w:val="00EC3473"/>
    <w:rsid w:val="00ED318D"/>
    <w:rsid w:val="00ED39AF"/>
    <w:rsid w:val="00EE119C"/>
    <w:rsid w:val="00EE346C"/>
    <w:rsid w:val="00EE34FB"/>
    <w:rsid w:val="00EF28D9"/>
    <w:rsid w:val="00EF7D85"/>
    <w:rsid w:val="00F033B5"/>
    <w:rsid w:val="00F04C3A"/>
    <w:rsid w:val="00F0709F"/>
    <w:rsid w:val="00F105EC"/>
    <w:rsid w:val="00F15117"/>
    <w:rsid w:val="00F15F24"/>
    <w:rsid w:val="00F243A0"/>
    <w:rsid w:val="00F26896"/>
    <w:rsid w:val="00F26A03"/>
    <w:rsid w:val="00F32F53"/>
    <w:rsid w:val="00F35FFD"/>
    <w:rsid w:val="00F40B17"/>
    <w:rsid w:val="00F64C0E"/>
    <w:rsid w:val="00F66215"/>
    <w:rsid w:val="00F70B04"/>
    <w:rsid w:val="00F75FA1"/>
    <w:rsid w:val="00F80B27"/>
    <w:rsid w:val="00F839B2"/>
    <w:rsid w:val="00F91188"/>
    <w:rsid w:val="00F922A8"/>
    <w:rsid w:val="00F97E4A"/>
    <w:rsid w:val="00FA3A89"/>
    <w:rsid w:val="00FA5E69"/>
    <w:rsid w:val="00FC27B5"/>
    <w:rsid w:val="00FC7EA5"/>
    <w:rsid w:val="00FD066B"/>
    <w:rsid w:val="00FD32EC"/>
    <w:rsid w:val="00FE1450"/>
    <w:rsid w:val="00FE4B19"/>
    <w:rsid w:val="00FF3908"/>
    <w:rsid w:val="0109F405"/>
    <w:rsid w:val="0177AE91"/>
    <w:rsid w:val="01F2CA7D"/>
    <w:rsid w:val="02760A47"/>
    <w:rsid w:val="02B2D340"/>
    <w:rsid w:val="02E0E124"/>
    <w:rsid w:val="03B6338F"/>
    <w:rsid w:val="066F79D3"/>
    <w:rsid w:val="06C63BA0"/>
    <w:rsid w:val="06C940E6"/>
    <w:rsid w:val="0829E848"/>
    <w:rsid w:val="08D5F8B0"/>
    <w:rsid w:val="09290348"/>
    <w:rsid w:val="0B58E3B9"/>
    <w:rsid w:val="0CD22B02"/>
    <w:rsid w:val="0D59A4FD"/>
    <w:rsid w:val="0DFC746B"/>
    <w:rsid w:val="0E456769"/>
    <w:rsid w:val="0F407F6F"/>
    <w:rsid w:val="10701CDB"/>
    <w:rsid w:val="1089701C"/>
    <w:rsid w:val="10C32773"/>
    <w:rsid w:val="110AC443"/>
    <w:rsid w:val="118B2271"/>
    <w:rsid w:val="11E41021"/>
    <w:rsid w:val="121B52D1"/>
    <w:rsid w:val="122BF226"/>
    <w:rsid w:val="12907E45"/>
    <w:rsid w:val="1330E729"/>
    <w:rsid w:val="137FE082"/>
    <w:rsid w:val="138DD785"/>
    <w:rsid w:val="144A8D1C"/>
    <w:rsid w:val="149EBFB3"/>
    <w:rsid w:val="14EE8B28"/>
    <w:rsid w:val="1579BA8A"/>
    <w:rsid w:val="16338ED2"/>
    <w:rsid w:val="164256F9"/>
    <w:rsid w:val="16E1CD66"/>
    <w:rsid w:val="175ECF2A"/>
    <w:rsid w:val="186EAEAE"/>
    <w:rsid w:val="1C085ED7"/>
    <w:rsid w:val="1C518F9F"/>
    <w:rsid w:val="1C5387DD"/>
    <w:rsid w:val="1CFB59A3"/>
    <w:rsid w:val="1CFFA57B"/>
    <w:rsid w:val="1EEAD439"/>
    <w:rsid w:val="1F2D0A4E"/>
    <w:rsid w:val="1F5F3D67"/>
    <w:rsid w:val="211AC4FA"/>
    <w:rsid w:val="219F6E9E"/>
    <w:rsid w:val="2239EDCD"/>
    <w:rsid w:val="24B991E0"/>
    <w:rsid w:val="251DD74F"/>
    <w:rsid w:val="251E221C"/>
    <w:rsid w:val="25516A9D"/>
    <w:rsid w:val="25F871E5"/>
    <w:rsid w:val="2609FF2B"/>
    <w:rsid w:val="260B23AD"/>
    <w:rsid w:val="26ACA292"/>
    <w:rsid w:val="26C460AA"/>
    <w:rsid w:val="2755350C"/>
    <w:rsid w:val="28AD3D6E"/>
    <w:rsid w:val="28E2D3F5"/>
    <w:rsid w:val="2987D804"/>
    <w:rsid w:val="29B61AA1"/>
    <w:rsid w:val="29BDE385"/>
    <w:rsid w:val="2A37D2F8"/>
    <w:rsid w:val="2A982193"/>
    <w:rsid w:val="2B2EB2FE"/>
    <w:rsid w:val="2B620181"/>
    <w:rsid w:val="2BAA4522"/>
    <w:rsid w:val="2BF1805F"/>
    <w:rsid w:val="2C911D8F"/>
    <w:rsid w:val="2CC1CA6F"/>
    <w:rsid w:val="2DC887CF"/>
    <w:rsid w:val="2ED331E5"/>
    <w:rsid w:val="2F8CE320"/>
    <w:rsid w:val="30CDB0AE"/>
    <w:rsid w:val="31F29576"/>
    <w:rsid w:val="341D0E5A"/>
    <w:rsid w:val="3460A223"/>
    <w:rsid w:val="3633C3A3"/>
    <w:rsid w:val="368E9D19"/>
    <w:rsid w:val="36F9149E"/>
    <w:rsid w:val="3760D48C"/>
    <w:rsid w:val="3783A4DC"/>
    <w:rsid w:val="37D146E2"/>
    <w:rsid w:val="390B2EAF"/>
    <w:rsid w:val="391F753D"/>
    <w:rsid w:val="392D0E14"/>
    <w:rsid w:val="3938FB9A"/>
    <w:rsid w:val="3946EC3C"/>
    <w:rsid w:val="39DD0908"/>
    <w:rsid w:val="39E0DDD9"/>
    <w:rsid w:val="3A59AC8B"/>
    <w:rsid w:val="3B436C9A"/>
    <w:rsid w:val="3BA702B4"/>
    <w:rsid w:val="3C77361A"/>
    <w:rsid w:val="3E716CF1"/>
    <w:rsid w:val="3FC02045"/>
    <w:rsid w:val="400D3D52"/>
    <w:rsid w:val="41529EAD"/>
    <w:rsid w:val="42039979"/>
    <w:rsid w:val="420A0F4E"/>
    <w:rsid w:val="4333D62A"/>
    <w:rsid w:val="45283A8E"/>
    <w:rsid w:val="46967F92"/>
    <w:rsid w:val="46EA0083"/>
    <w:rsid w:val="4701CAE8"/>
    <w:rsid w:val="471136A0"/>
    <w:rsid w:val="47FF26DA"/>
    <w:rsid w:val="480FD6F6"/>
    <w:rsid w:val="4884071A"/>
    <w:rsid w:val="48E90220"/>
    <w:rsid w:val="4931F707"/>
    <w:rsid w:val="49386626"/>
    <w:rsid w:val="4974DFEC"/>
    <w:rsid w:val="49E13DDD"/>
    <w:rsid w:val="4ADF023F"/>
    <w:rsid w:val="4B036062"/>
    <w:rsid w:val="4CBF9277"/>
    <w:rsid w:val="4CC15D26"/>
    <w:rsid w:val="4D768319"/>
    <w:rsid w:val="4D7CF238"/>
    <w:rsid w:val="4E4B4459"/>
    <w:rsid w:val="4E7655E4"/>
    <w:rsid w:val="4E8B7024"/>
    <w:rsid w:val="4F5B9006"/>
    <w:rsid w:val="508C2804"/>
    <w:rsid w:val="509BF015"/>
    <w:rsid w:val="50A36456"/>
    <w:rsid w:val="50CDD702"/>
    <w:rsid w:val="512F7015"/>
    <w:rsid w:val="5194CE49"/>
    <w:rsid w:val="51DC050A"/>
    <w:rsid w:val="52C51012"/>
    <w:rsid w:val="53DDD717"/>
    <w:rsid w:val="5573B6BF"/>
    <w:rsid w:val="56514319"/>
    <w:rsid w:val="56C07503"/>
    <w:rsid w:val="56E395CA"/>
    <w:rsid w:val="57439E02"/>
    <w:rsid w:val="592DA8FD"/>
    <w:rsid w:val="5AAD4408"/>
    <w:rsid w:val="5ADEF151"/>
    <w:rsid w:val="5B1A1A5A"/>
    <w:rsid w:val="5BF1EFEF"/>
    <w:rsid w:val="5C1637DC"/>
    <w:rsid w:val="5D78B4BE"/>
    <w:rsid w:val="5F287744"/>
    <w:rsid w:val="5F89E596"/>
    <w:rsid w:val="5FB75C55"/>
    <w:rsid w:val="6092C134"/>
    <w:rsid w:val="61AF6016"/>
    <w:rsid w:val="6225591E"/>
    <w:rsid w:val="62EB96EA"/>
    <w:rsid w:val="63E0E656"/>
    <w:rsid w:val="64B26E25"/>
    <w:rsid w:val="64EA805B"/>
    <w:rsid w:val="66AB1993"/>
    <w:rsid w:val="67508FF4"/>
    <w:rsid w:val="67C26E3A"/>
    <w:rsid w:val="6822211D"/>
    <w:rsid w:val="68A89856"/>
    <w:rsid w:val="6A8830B6"/>
    <w:rsid w:val="6AF516F4"/>
    <w:rsid w:val="6B396819"/>
    <w:rsid w:val="6C5AB18C"/>
    <w:rsid w:val="6CF59240"/>
    <w:rsid w:val="6DCFE994"/>
    <w:rsid w:val="6F64B29D"/>
    <w:rsid w:val="6F693AB0"/>
    <w:rsid w:val="6F887595"/>
    <w:rsid w:val="7024178A"/>
    <w:rsid w:val="71FCA2D5"/>
    <w:rsid w:val="732E64C3"/>
    <w:rsid w:val="733B82DA"/>
    <w:rsid w:val="73ECE92C"/>
    <w:rsid w:val="7491D101"/>
    <w:rsid w:val="75AE2F01"/>
    <w:rsid w:val="78A49BD2"/>
    <w:rsid w:val="7A3A4CA6"/>
    <w:rsid w:val="7B2A61DA"/>
    <w:rsid w:val="7CC93CC3"/>
    <w:rsid w:val="7CDE904F"/>
    <w:rsid w:val="7EEB4E6A"/>
    <w:rsid w:val="7F113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1BF78A"/>
  <w15:chartTrackingRefBased/>
  <w15:docId w15:val="{8E249932-22AF-4F43-9691-611BBE5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B5A37"/>
    <w:rPr>
      <w:rFonts w:ascii="Tahoma" w:hAnsi="Tahoma" w:cs="Tahoma"/>
      <w:sz w:val="16"/>
      <w:szCs w:val="16"/>
    </w:rPr>
  </w:style>
  <w:style w:type="table" w:styleId="TableGrid">
    <w:name w:val="Table Grid"/>
    <w:basedOn w:val="TableNormal"/>
    <w:uiPriority w:val="39"/>
    <w:rsid w:val="0062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seleyk">
    <w:name w:val="ouseleyk"/>
    <w:semiHidden/>
    <w:rsid w:val="00FE4B19"/>
    <w:rPr>
      <w:rFonts w:ascii="Arial" w:hAnsi="Arial" w:cs="Arial"/>
      <w:color w:val="auto"/>
      <w:sz w:val="20"/>
      <w:szCs w:val="20"/>
    </w:rPr>
  </w:style>
  <w:style w:type="character" w:customStyle="1" w:styleId="FooterChar">
    <w:name w:val="Footer Char"/>
    <w:link w:val="Footer"/>
    <w:uiPriority w:val="99"/>
    <w:rsid w:val="00F80B27"/>
    <w:rPr>
      <w:sz w:val="24"/>
      <w:szCs w:val="24"/>
    </w:rPr>
  </w:style>
  <w:style w:type="character" w:styleId="CommentReference">
    <w:name w:val="annotation reference"/>
    <w:rsid w:val="00402E5E"/>
    <w:rPr>
      <w:sz w:val="16"/>
      <w:szCs w:val="16"/>
    </w:rPr>
  </w:style>
  <w:style w:type="paragraph" w:styleId="CommentText">
    <w:name w:val="annotation text"/>
    <w:basedOn w:val="Normal"/>
    <w:link w:val="CommentTextChar"/>
    <w:rsid w:val="00402E5E"/>
    <w:rPr>
      <w:sz w:val="20"/>
      <w:szCs w:val="20"/>
    </w:rPr>
  </w:style>
  <w:style w:type="character" w:customStyle="1" w:styleId="CommentTextChar">
    <w:name w:val="Comment Text Char"/>
    <w:basedOn w:val="DefaultParagraphFont"/>
    <w:link w:val="CommentText"/>
    <w:rsid w:val="00402E5E"/>
  </w:style>
  <w:style w:type="paragraph" w:styleId="CommentSubject">
    <w:name w:val="annotation subject"/>
    <w:basedOn w:val="CommentText"/>
    <w:next w:val="CommentText"/>
    <w:link w:val="CommentSubjectChar"/>
    <w:rsid w:val="00402E5E"/>
    <w:rPr>
      <w:b/>
      <w:bCs/>
    </w:rPr>
  </w:style>
  <w:style w:type="character" w:customStyle="1" w:styleId="CommentSubjectChar">
    <w:name w:val="Comment Subject Char"/>
    <w:link w:val="CommentSubject"/>
    <w:rsid w:val="00402E5E"/>
    <w:rPr>
      <w:b/>
      <w:bCs/>
    </w:rPr>
  </w:style>
  <w:style w:type="paragraph" w:styleId="NormalWeb">
    <w:name w:val="Normal (Web)"/>
    <w:basedOn w:val="Normal"/>
    <w:uiPriority w:val="99"/>
    <w:unhideWhenUsed/>
    <w:rsid w:val="00075784"/>
    <w:pPr>
      <w:spacing w:before="100" w:beforeAutospacing="1" w:after="100" w:afterAutospacing="1"/>
    </w:pPr>
  </w:style>
  <w:style w:type="character" w:customStyle="1" w:styleId="contentline-129">
    <w:name w:val="contentline-129"/>
    <w:rsid w:val="001F56A2"/>
  </w:style>
  <w:style w:type="character" w:customStyle="1" w:styleId="UnresolvedMention1">
    <w:name w:val="Unresolved Mention1"/>
    <w:basedOn w:val="DefaultParagraphFont"/>
    <w:uiPriority w:val="99"/>
    <w:semiHidden/>
    <w:unhideWhenUsed/>
    <w:rsid w:val="00235BEF"/>
    <w:rPr>
      <w:color w:val="605E5C"/>
      <w:shd w:val="clear" w:color="auto" w:fill="E1DFDD"/>
    </w:rPr>
  </w:style>
  <w:style w:type="paragraph" w:customStyle="1" w:styleId="paragraph">
    <w:name w:val="paragraph"/>
    <w:basedOn w:val="Normal"/>
    <w:rsid w:val="00537F27"/>
    <w:pPr>
      <w:spacing w:before="100" w:beforeAutospacing="1" w:after="100" w:afterAutospacing="1"/>
    </w:pPr>
  </w:style>
  <w:style w:type="character" w:customStyle="1" w:styleId="normaltextrun">
    <w:name w:val="normaltextrun"/>
    <w:basedOn w:val="DefaultParagraphFont"/>
    <w:rsid w:val="00537F27"/>
  </w:style>
  <w:style w:type="character" w:customStyle="1" w:styleId="eop">
    <w:name w:val="eop"/>
    <w:basedOn w:val="DefaultParagraphFont"/>
    <w:rsid w:val="00537F2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9614">
      <w:bodyDiv w:val="1"/>
      <w:marLeft w:val="0"/>
      <w:marRight w:val="0"/>
      <w:marTop w:val="0"/>
      <w:marBottom w:val="0"/>
      <w:divBdr>
        <w:top w:val="none" w:sz="0" w:space="0" w:color="auto"/>
        <w:left w:val="none" w:sz="0" w:space="0" w:color="auto"/>
        <w:bottom w:val="none" w:sz="0" w:space="0" w:color="auto"/>
        <w:right w:val="none" w:sz="0" w:space="0" w:color="auto"/>
      </w:divBdr>
      <w:divsChild>
        <w:div w:id="1923374944">
          <w:marLeft w:val="0"/>
          <w:marRight w:val="0"/>
          <w:marTop w:val="0"/>
          <w:marBottom w:val="0"/>
          <w:divBdr>
            <w:top w:val="none" w:sz="0" w:space="0" w:color="auto"/>
            <w:left w:val="none" w:sz="0" w:space="0" w:color="auto"/>
            <w:bottom w:val="none" w:sz="0" w:space="0" w:color="auto"/>
            <w:right w:val="none" w:sz="0" w:space="0" w:color="auto"/>
          </w:divBdr>
          <w:divsChild>
            <w:div w:id="765266200">
              <w:marLeft w:val="0"/>
              <w:marRight w:val="0"/>
              <w:marTop w:val="0"/>
              <w:marBottom w:val="0"/>
              <w:divBdr>
                <w:top w:val="none" w:sz="0" w:space="0" w:color="auto"/>
                <w:left w:val="none" w:sz="0" w:space="0" w:color="auto"/>
                <w:bottom w:val="none" w:sz="0" w:space="0" w:color="auto"/>
                <w:right w:val="none" w:sz="0" w:space="0" w:color="auto"/>
              </w:divBdr>
              <w:divsChild>
                <w:div w:id="1481465170">
                  <w:marLeft w:val="0"/>
                  <w:marRight w:val="0"/>
                  <w:marTop w:val="0"/>
                  <w:marBottom w:val="0"/>
                  <w:divBdr>
                    <w:top w:val="none" w:sz="0" w:space="0" w:color="auto"/>
                    <w:left w:val="none" w:sz="0" w:space="0" w:color="auto"/>
                    <w:bottom w:val="none" w:sz="0" w:space="0" w:color="auto"/>
                    <w:right w:val="none" w:sz="0" w:space="0" w:color="auto"/>
                  </w:divBdr>
                  <w:divsChild>
                    <w:div w:id="1523784735">
                      <w:marLeft w:val="0"/>
                      <w:marRight w:val="0"/>
                      <w:marTop w:val="0"/>
                      <w:marBottom w:val="0"/>
                      <w:divBdr>
                        <w:top w:val="none" w:sz="0" w:space="0" w:color="auto"/>
                        <w:left w:val="none" w:sz="0" w:space="0" w:color="auto"/>
                        <w:bottom w:val="none" w:sz="0" w:space="0" w:color="auto"/>
                        <w:right w:val="none" w:sz="0" w:space="0" w:color="auto"/>
                      </w:divBdr>
                      <w:divsChild>
                        <w:div w:id="1686787033">
                          <w:marLeft w:val="0"/>
                          <w:marRight w:val="0"/>
                          <w:marTop w:val="0"/>
                          <w:marBottom w:val="0"/>
                          <w:divBdr>
                            <w:top w:val="none" w:sz="0" w:space="0" w:color="auto"/>
                            <w:left w:val="none" w:sz="0" w:space="0" w:color="auto"/>
                            <w:bottom w:val="none" w:sz="0" w:space="0" w:color="auto"/>
                            <w:right w:val="none" w:sz="0" w:space="0" w:color="auto"/>
                          </w:divBdr>
                          <w:divsChild>
                            <w:div w:id="1844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3355">
      <w:bodyDiv w:val="1"/>
      <w:marLeft w:val="0"/>
      <w:marRight w:val="0"/>
      <w:marTop w:val="0"/>
      <w:marBottom w:val="0"/>
      <w:divBdr>
        <w:top w:val="none" w:sz="0" w:space="0" w:color="auto"/>
        <w:left w:val="none" w:sz="0" w:space="0" w:color="auto"/>
        <w:bottom w:val="none" w:sz="0" w:space="0" w:color="auto"/>
        <w:right w:val="none" w:sz="0" w:space="0" w:color="auto"/>
      </w:divBdr>
    </w:div>
    <w:div w:id="311763348">
      <w:bodyDiv w:val="1"/>
      <w:marLeft w:val="0"/>
      <w:marRight w:val="0"/>
      <w:marTop w:val="0"/>
      <w:marBottom w:val="0"/>
      <w:divBdr>
        <w:top w:val="none" w:sz="0" w:space="0" w:color="auto"/>
        <w:left w:val="none" w:sz="0" w:space="0" w:color="auto"/>
        <w:bottom w:val="none" w:sz="0" w:space="0" w:color="auto"/>
        <w:right w:val="none" w:sz="0" w:space="0" w:color="auto"/>
      </w:divBdr>
      <w:divsChild>
        <w:div w:id="1054700934">
          <w:marLeft w:val="0"/>
          <w:marRight w:val="0"/>
          <w:marTop w:val="0"/>
          <w:marBottom w:val="0"/>
          <w:divBdr>
            <w:top w:val="none" w:sz="0" w:space="0" w:color="auto"/>
            <w:left w:val="none" w:sz="0" w:space="0" w:color="auto"/>
            <w:bottom w:val="none" w:sz="0" w:space="0" w:color="auto"/>
            <w:right w:val="none" w:sz="0" w:space="0" w:color="auto"/>
          </w:divBdr>
          <w:divsChild>
            <w:div w:id="1079792814">
              <w:marLeft w:val="0"/>
              <w:marRight w:val="0"/>
              <w:marTop w:val="0"/>
              <w:marBottom w:val="0"/>
              <w:divBdr>
                <w:top w:val="none" w:sz="0" w:space="0" w:color="auto"/>
                <w:left w:val="none" w:sz="0" w:space="0" w:color="auto"/>
                <w:bottom w:val="none" w:sz="0" w:space="0" w:color="auto"/>
                <w:right w:val="none" w:sz="0" w:space="0" w:color="auto"/>
              </w:divBdr>
              <w:divsChild>
                <w:div w:id="476344865">
                  <w:marLeft w:val="0"/>
                  <w:marRight w:val="0"/>
                  <w:marTop w:val="0"/>
                  <w:marBottom w:val="0"/>
                  <w:divBdr>
                    <w:top w:val="none" w:sz="0" w:space="0" w:color="auto"/>
                    <w:left w:val="none" w:sz="0" w:space="0" w:color="auto"/>
                    <w:bottom w:val="none" w:sz="0" w:space="0" w:color="auto"/>
                    <w:right w:val="none" w:sz="0" w:space="0" w:color="auto"/>
                  </w:divBdr>
                  <w:divsChild>
                    <w:div w:id="569854798">
                      <w:marLeft w:val="0"/>
                      <w:marRight w:val="0"/>
                      <w:marTop w:val="0"/>
                      <w:marBottom w:val="0"/>
                      <w:divBdr>
                        <w:top w:val="single" w:sz="6" w:space="0" w:color="838383"/>
                        <w:left w:val="single" w:sz="6" w:space="0" w:color="838383"/>
                        <w:bottom w:val="single" w:sz="6" w:space="0" w:color="838383"/>
                        <w:right w:val="single" w:sz="6" w:space="0" w:color="838383"/>
                      </w:divBdr>
                      <w:divsChild>
                        <w:div w:id="384719125">
                          <w:marLeft w:val="0"/>
                          <w:marRight w:val="0"/>
                          <w:marTop w:val="0"/>
                          <w:marBottom w:val="0"/>
                          <w:divBdr>
                            <w:top w:val="none" w:sz="0" w:space="0" w:color="auto"/>
                            <w:left w:val="none" w:sz="0" w:space="0" w:color="auto"/>
                            <w:bottom w:val="none" w:sz="0" w:space="0" w:color="auto"/>
                            <w:right w:val="none" w:sz="0" w:space="0" w:color="auto"/>
                          </w:divBdr>
                          <w:divsChild>
                            <w:div w:id="2121946242">
                              <w:marLeft w:val="0"/>
                              <w:marRight w:val="0"/>
                              <w:marTop w:val="0"/>
                              <w:marBottom w:val="0"/>
                              <w:divBdr>
                                <w:top w:val="none" w:sz="0" w:space="0" w:color="auto"/>
                                <w:left w:val="none" w:sz="0" w:space="0" w:color="auto"/>
                                <w:bottom w:val="none" w:sz="0" w:space="0" w:color="auto"/>
                                <w:right w:val="none" w:sz="0" w:space="0" w:color="auto"/>
                              </w:divBdr>
                              <w:divsChild>
                                <w:div w:id="1901330952">
                                  <w:marLeft w:val="0"/>
                                  <w:marRight w:val="0"/>
                                  <w:marTop w:val="0"/>
                                  <w:marBottom w:val="0"/>
                                  <w:divBdr>
                                    <w:top w:val="none" w:sz="0" w:space="0" w:color="auto"/>
                                    <w:left w:val="none" w:sz="0" w:space="0" w:color="auto"/>
                                    <w:bottom w:val="none" w:sz="0" w:space="0" w:color="auto"/>
                                    <w:right w:val="none" w:sz="0" w:space="0" w:color="auto"/>
                                  </w:divBdr>
                                  <w:divsChild>
                                    <w:div w:id="543366789">
                                      <w:marLeft w:val="0"/>
                                      <w:marRight w:val="0"/>
                                      <w:marTop w:val="0"/>
                                      <w:marBottom w:val="0"/>
                                      <w:divBdr>
                                        <w:top w:val="none" w:sz="0" w:space="0" w:color="auto"/>
                                        <w:left w:val="none" w:sz="0" w:space="0" w:color="auto"/>
                                        <w:bottom w:val="none" w:sz="0" w:space="0" w:color="auto"/>
                                        <w:right w:val="none" w:sz="0" w:space="0" w:color="auto"/>
                                      </w:divBdr>
                                      <w:divsChild>
                                        <w:div w:id="1035495942">
                                          <w:marLeft w:val="0"/>
                                          <w:marRight w:val="0"/>
                                          <w:marTop w:val="0"/>
                                          <w:marBottom w:val="0"/>
                                          <w:divBdr>
                                            <w:top w:val="none" w:sz="0" w:space="0" w:color="auto"/>
                                            <w:left w:val="none" w:sz="0" w:space="0" w:color="auto"/>
                                            <w:bottom w:val="none" w:sz="0" w:space="0" w:color="auto"/>
                                            <w:right w:val="none" w:sz="0" w:space="0" w:color="auto"/>
                                          </w:divBdr>
                                          <w:divsChild>
                                            <w:div w:id="934506">
                                              <w:marLeft w:val="0"/>
                                              <w:marRight w:val="0"/>
                                              <w:marTop w:val="0"/>
                                              <w:marBottom w:val="0"/>
                                              <w:divBdr>
                                                <w:top w:val="none" w:sz="0" w:space="0" w:color="auto"/>
                                                <w:left w:val="none" w:sz="0" w:space="0" w:color="auto"/>
                                                <w:bottom w:val="none" w:sz="0" w:space="0" w:color="auto"/>
                                                <w:right w:val="none" w:sz="0" w:space="0" w:color="auto"/>
                                              </w:divBdr>
                                            </w:div>
                                            <w:div w:id="55016505">
                                              <w:marLeft w:val="0"/>
                                              <w:marRight w:val="0"/>
                                              <w:marTop w:val="0"/>
                                              <w:marBottom w:val="0"/>
                                              <w:divBdr>
                                                <w:top w:val="none" w:sz="0" w:space="0" w:color="auto"/>
                                                <w:left w:val="none" w:sz="0" w:space="0" w:color="auto"/>
                                                <w:bottom w:val="none" w:sz="0" w:space="0" w:color="auto"/>
                                                <w:right w:val="none" w:sz="0" w:space="0" w:color="auto"/>
                                              </w:divBdr>
                                            </w:div>
                                            <w:div w:id="66004096">
                                              <w:marLeft w:val="0"/>
                                              <w:marRight w:val="0"/>
                                              <w:marTop w:val="0"/>
                                              <w:marBottom w:val="0"/>
                                              <w:divBdr>
                                                <w:top w:val="none" w:sz="0" w:space="0" w:color="auto"/>
                                                <w:left w:val="none" w:sz="0" w:space="0" w:color="auto"/>
                                                <w:bottom w:val="none" w:sz="0" w:space="0" w:color="auto"/>
                                                <w:right w:val="none" w:sz="0" w:space="0" w:color="auto"/>
                                              </w:divBdr>
                                            </w:div>
                                            <w:div w:id="66585225">
                                              <w:marLeft w:val="0"/>
                                              <w:marRight w:val="0"/>
                                              <w:marTop w:val="0"/>
                                              <w:marBottom w:val="0"/>
                                              <w:divBdr>
                                                <w:top w:val="none" w:sz="0" w:space="0" w:color="auto"/>
                                                <w:left w:val="none" w:sz="0" w:space="0" w:color="auto"/>
                                                <w:bottom w:val="none" w:sz="0" w:space="0" w:color="auto"/>
                                                <w:right w:val="none" w:sz="0" w:space="0" w:color="auto"/>
                                              </w:divBdr>
                                            </w:div>
                                            <w:div w:id="101414449">
                                              <w:marLeft w:val="0"/>
                                              <w:marRight w:val="0"/>
                                              <w:marTop w:val="0"/>
                                              <w:marBottom w:val="0"/>
                                              <w:divBdr>
                                                <w:top w:val="none" w:sz="0" w:space="0" w:color="auto"/>
                                                <w:left w:val="none" w:sz="0" w:space="0" w:color="auto"/>
                                                <w:bottom w:val="none" w:sz="0" w:space="0" w:color="auto"/>
                                                <w:right w:val="none" w:sz="0" w:space="0" w:color="auto"/>
                                              </w:divBdr>
                                            </w:div>
                                            <w:div w:id="134883089">
                                              <w:marLeft w:val="0"/>
                                              <w:marRight w:val="0"/>
                                              <w:marTop w:val="0"/>
                                              <w:marBottom w:val="0"/>
                                              <w:divBdr>
                                                <w:top w:val="none" w:sz="0" w:space="0" w:color="auto"/>
                                                <w:left w:val="none" w:sz="0" w:space="0" w:color="auto"/>
                                                <w:bottom w:val="none" w:sz="0" w:space="0" w:color="auto"/>
                                                <w:right w:val="none" w:sz="0" w:space="0" w:color="auto"/>
                                              </w:divBdr>
                                            </w:div>
                                            <w:div w:id="193733505">
                                              <w:marLeft w:val="0"/>
                                              <w:marRight w:val="0"/>
                                              <w:marTop w:val="0"/>
                                              <w:marBottom w:val="0"/>
                                              <w:divBdr>
                                                <w:top w:val="none" w:sz="0" w:space="0" w:color="auto"/>
                                                <w:left w:val="none" w:sz="0" w:space="0" w:color="auto"/>
                                                <w:bottom w:val="none" w:sz="0" w:space="0" w:color="auto"/>
                                                <w:right w:val="none" w:sz="0" w:space="0" w:color="auto"/>
                                              </w:divBdr>
                                            </w:div>
                                            <w:div w:id="232199950">
                                              <w:marLeft w:val="0"/>
                                              <w:marRight w:val="0"/>
                                              <w:marTop w:val="0"/>
                                              <w:marBottom w:val="0"/>
                                              <w:divBdr>
                                                <w:top w:val="none" w:sz="0" w:space="0" w:color="auto"/>
                                                <w:left w:val="none" w:sz="0" w:space="0" w:color="auto"/>
                                                <w:bottom w:val="none" w:sz="0" w:space="0" w:color="auto"/>
                                                <w:right w:val="none" w:sz="0" w:space="0" w:color="auto"/>
                                              </w:divBdr>
                                            </w:div>
                                            <w:div w:id="264964874">
                                              <w:marLeft w:val="0"/>
                                              <w:marRight w:val="0"/>
                                              <w:marTop w:val="0"/>
                                              <w:marBottom w:val="0"/>
                                              <w:divBdr>
                                                <w:top w:val="none" w:sz="0" w:space="0" w:color="auto"/>
                                                <w:left w:val="none" w:sz="0" w:space="0" w:color="auto"/>
                                                <w:bottom w:val="none" w:sz="0" w:space="0" w:color="auto"/>
                                                <w:right w:val="none" w:sz="0" w:space="0" w:color="auto"/>
                                              </w:divBdr>
                                            </w:div>
                                            <w:div w:id="269508759">
                                              <w:marLeft w:val="0"/>
                                              <w:marRight w:val="0"/>
                                              <w:marTop w:val="0"/>
                                              <w:marBottom w:val="0"/>
                                              <w:divBdr>
                                                <w:top w:val="none" w:sz="0" w:space="0" w:color="auto"/>
                                                <w:left w:val="none" w:sz="0" w:space="0" w:color="auto"/>
                                                <w:bottom w:val="none" w:sz="0" w:space="0" w:color="auto"/>
                                                <w:right w:val="none" w:sz="0" w:space="0" w:color="auto"/>
                                              </w:divBdr>
                                            </w:div>
                                            <w:div w:id="316108321">
                                              <w:marLeft w:val="0"/>
                                              <w:marRight w:val="0"/>
                                              <w:marTop w:val="0"/>
                                              <w:marBottom w:val="0"/>
                                              <w:divBdr>
                                                <w:top w:val="none" w:sz="0" w:space="0" w:color="auto"/>
                                                <w:left w:val="none" w:sz="0" w:space="0" w:color="auto"/>
                                                <w:bottom w:val="none" w:sz="0" w:space="0" w:color="auto"/>
                                                <w:right w:val="none" w:sz="0" w:space="0" w:color="auto"/>
                                              </w:divBdr>
                                            </w:div>
                                            <w:div w:id="412165243">
                                              <w:marLeft w:val="0"/>
                                              <w:marRight w:val="0"/>
                                              <w:marTop w:val="0"/>
                                              <w:marBottom w:val="0"/>
                                              <w:divBdr>
                                                <w:top w:val="none" w:sz="0" w:space="0" w:color="auto"/>
                                                <w:left w:val="none" w:sz="0" w:space="0" w:color="auto"/>
                                                <w:bottom w:val="none" w:sz="0" w:space="0" w:color="auto"/>
                                                <w:right w:val="none" w:sz="0" w:space="0" w:color="auto"/>
                                              </w:divBdr>
                                            </w:div>
                                            <w:div w:id="418328611">
                                              <w:marLeft w:val="0"/>
                                              <w:marRight w:val="0"/>
                                              <w:marTop w:val="0"/>
                                              <w:marBottom w:val="0"/>
                                              <w:divBdr>
                                                <w:top w:val="none" w:sz="0" w:space="0" w:color="auto"/>
                                                <w:left w:val="none" w:sz="0" w:space="0" w:color="auto"/>
                                                <w:bottom w:val="none" w:sz="0" w:space="0" w:color="auto"/>
                                                <w:right w:val="none" w:sz="0" w:space="0" w:color="auto"/>
                                              </w:divBdr>
                                            </w:div>
                                            <w:div w:id="486090934">
                                              <w:marLeft w:val="0"/>
                                              <w:marRight w:val="0"/>
                                              <w:marTop w:val="0"/>
                                              <w:marBottom w:val="0"/>
                                              <w:divBdr>
                                                <w:top w:val="none" w:sz="0" w:space="0" w:color="auto"/>
                                                <w:left w:val="none" w:sz="0" w:space="0" w:color="auto"/>
                                                <w:bottom w:val="none" w:sz="0" w:space="0" w:color="auto"/>
                                                <w:right w:val="none" w:sz="0" w:space="0" w:color="auto"/>
                                              </w:divBdr>
                                            </w:div>
                                            <w:div w:id="528959537">
                                              <w:marLeft w:val="0"/>
                                              <w:marRight w:val="0"/>
                                              <w:marTop w:val="0"/>
                                              <w:marBottom w:val="0"/>
                                              <w:divBdr>
                                                <w:top w:val="none" w:sz="0" w:space="0" w:color="auto"/>
                                                <w:left w:val="none" w:sz="0" w:space="0" w:color="auto"/>
                                                <w:bottom w:val="none" w:sz="0" w:space="0" w:color="auto"/>
                                                <w:right w:val="none" w:sz="0" w:space="0" w:color="auto"/>
                                              </w:divBdr>
                                            </w:div>
                                            <w:div w:id="561789455">
                                              <w:marLeft w:val="0"/>
                                              <w:marRight w:val="0"/>
                                              <w:marTop w:val="0"/>
                                              <w:marBottom w:val="0"/>
                                              <w:divBdr>
                                                <w:top w:val="none" w:sz="0" w:space="0" w:color="auto"/>
                                                <w:left w:val="none" w:sz="0" w:space="0" w:color="auto"/>
                                                <w:bottom w:val="none" w:sz="0" w:space="0" w:color="auto"/>
                                                <w:right w:val="none" w:sz="0" w:space="0" w:color="auto"/>
                                              </w:divBdr>
                                            </w:div>
                                            <w:div w:id="601106018">
                                              <w:marLeft w:val="0"/>
                                              <w:marRight w:val="0"/>
                                              <w:marTop w:val="0"/>
                                              <w:marBottom w:val="0"/>
                                              <w:divBdr>
                                                <w:top w:val="none" w:sz="0" w:space="0" w:color="auto"/>
                                                <w:left w:val="none" w:sz="0" w:space="0" w:color="auto"/>
                                                <w:bottom w:val="none" w:sz="0" w:space="0" w:color="auto"/>
                                                <w:right w:val="none" w:sz="0" w:space="0" w:color="auto"/>
                                              </w:divBdr>
                                            </w:div>
                                            <w:div w:id="611405554">
                                              <w:marLeft w:val="0"/>
                                              <w:marRight w:val="0"/>
                                              <w:marTop w:val="0"/>
                                              <w:marBottom w:val="0"/>
                                              <w:divBdr>
                                                <w:top w:val="none" w:sz="0" w:space="0" w:color="auto"/>
                                                <w:left w:val="none" w:sz="0" w:space="0" w:color="auto"/>
                                                <w:bottom w:val="none" w:sz="0" w:space="0" w:color="auto"/>
                                                <w:right w:val="none" w:sz="0" w:space="0" w:color="auto"/>
                                              </w:divBdr>
                                            </w:div>
                                            <w:div w:id="782577422">
                                              <w:marLeft w:val="0"/>
                                              <w:marRight w:val="0"/>
                                              <w:marTop w:val="0"/>
                                              <w:marBottom w:val="0"/>
                                              <w:divBdr>
                                                <w:top w:val="none" w:sz="0" w:space="0" w:color="auto"/>
                                                <w:left w:val="none" w:sz="0" w:space="0" w:color="auto"/>
                                                <w:bottom w:val="none" w:sz="0" w:space="0" w:color="auto"/>
                                                <w:right w:val="none" w:sz="0" w:space="0" w:color="auto"/>
                                              </w:divBdr>
                                            </w:div>
                                            <w:div w:id="838034539">
                                              <w:marLeft w:val="0"/>
                                              <w:marRight w:val="0"/>
                                              <w:marTop w:val="0"/>
                                              <w:marBottom w:val="0"/>
                                              <w:divBdr>
                                                <w:top w:val="none" w:sz="0" w:space="0" w:color="auto"/>
                                                <w:left w:val="none" w:sz="0" w:space="0" w:color="auto"/>
                                                <w:bottom w:val="none" w:sz="0" w:space="0" w:color="auto"/>
                                                <w:right w:val="none" w:sz="0" w:space="0" w:color="auto"/>
                                              </w:divBdr>
                                            </w:div>
                                            <w:div w:id="880823395">
                                              <w:marLeft w:val="0"/>
                                              <w:marRight w:val="0"/>
                                              <w:marTop w:val="0"/>
                                              <w:marBottom w:val="0"/>
                                              <w:divBdr>
                                                <w:top w:val="none" w:sz="0" w:space="0" w:color="auto"/>
                                                <w:left w:val="none" w:sz="0" w:space="0" w:color="auto"/>
                                                <w:bottom w:val="none" w:sz="0" w:space="0" w:color="auto"/>
                                                <w:right w:val="none" w:sz="0" w:space="0" w:color="auto"/>
                                              </w:divBdr>
                                            </w:div>
                                            <w:div w:id="893277410">
                                              <w:marLeft w:val="0"/>
                                              <w:marRight w:val="0"/>
                                              <w:marTop w:val="0"/>
                                              <w:marBottom w:val="0"/>
                                              <w:divBdr>
                                                <w:top w:val="none" w:sz="0" w:space="0" w:color="auto"/>
                                                <w:left w:val="none" w:sz="0" w:space="0" w:color="auto"/>
                                                <w:bottom w:val="none" w:sz="0" w:space="0" w:color="auto"/>
                                                <w:right w:val="none" w:sz="0" w:space="0" w:color="auto"/>
                                              </w:divBdr>
                                            </w:div>
                                            <w:div w:id="970012394">
                                              <w:marLeft w:val="0"/>
                                              <w:marRight w:val="0"/>
                                              <w:marTop w:val="0"/>
                                              <w:marBottom w:val="0"/>
                                              <w:divBdr>
                                                <w:top w:val="none" w:sz="0" w:space="0" w:color="auto"/>
                                                <w:left w:val="none" w:sz="0" w:space="0" w:color="auto"/>
                                                <w:bottom w:val="none" w:sz="0" w:space="0" w:color="auto"/>
                                                <w:right w:val="none" w:sz="0" w:space="0" w:color="auto"/>
                                              </w:divBdr>
                                            </w:div>
                                            <w:div w:id="1024984046">
                                              <w:marLeft w:val="0"/>
                                              <w:marRight w:val="0"/>
                                              <w:marTop w:val="0"/>
                                              <w:marBottom w:val="0"/>
                                              <w:divBdr>
                                                <w:top w:val="none" w:sz="0" w:space="0" w:color="auto"/>
                                                <w:left w:val="none" w:sz="0" w:space="0" w:color="auto"/>
                                                <w:bottom w:val="none" w:sz="0" w:space="0" w:color="auto"/>
                                                <w:right w:val="none" w:sz="0" w:space="0" w:color="auto"/>
                                              </w:divBdr>
                                            </w:div>
                                            <w:div w:id="1078095042">
                                              <w:marLeft w:val="0"/>
                                              <w:marRight w:val="0"/>
                                              <w:marTop w:val="0"/>
                                              <w:marBottom w:val="0"/>
                                              <w:divBdr>
                                                <w:top w:val="none" w:sz="0" w:space="0" w:color="auto"/>
                                                <w:left w:val="none" w:sz="0" w:space="0" w:color="auto"/>
                                                <w:bottom w:val="none" w:sz="0" w:space="0" w:color="auto"/>
                                                <w:right w:val="none" w:sz="0" w:space="0" w:color="auto"/>
                                              </w:divBdr>
                                            </w:div>
                                            <w:div w:id="1085955604">
                                              <w:marLeft w:val="0"/>
                                              <w:marRight w:val="0"/>
                                              <w:marTop w:val="0"/>
                                              <w:marBottom w:val="0"/>
                                              <w:divBdr>
                                                <w:top w:val="none" w:sz="0" w:space="0" w:color="auto"/>
                                                <w:left w:val="none" w:sz="0" w:space="0" w:color="auto"/>
                                                <w:bottom w:val="none" w:sz="0" w:space="0" w:color="auto"/>
                                                <w:right w:val="none" w:sz="0" w:space="0" w:color="auto"/>
                                              </w:divBdr>
                                            </w:div>
                                            <w:div w:id="1121613289">
                                              <w:marLeft w:val="0"/>
                                              <w:marRight w:val="0"/>
                                              <w:marTop w:val="0"/>
                                              <w:marBottom w:val="0"/>
                                              <w:divBdr>
                                                <w:top w:val="none" w:sz="0" w:space="0" w:color="auto"/>
                                                <w:left w:val="none" w:sz="0" w:space="0" w:color="auto"/>
                                                <w:bottom w:val="none" w:sz="0" w:space="0" w:color="auto"/>
                                                <w:right w:val="none" w:sz="0" w:space="0" w:color="auto"/>
                                              </w:divBdr>
                                            </w:div>
                                            <w:div w:id="1147280563">
                                              <w:marLeft w:val="0"/>
                                              <w:marRight w:val="0"/>
                                              <w:marTop w:val="0"/>
                                              <w:marBottom w:val="0"/>
                                              <w:divBdr>
                                                <w:top w:val="none" w:sz="0" w:space="0" w:color="auto"/>
                                                <w:left w:val="none" w:sz="0" w:space="0" w:color="auto"/>
                                                <w:bottom w:val="none" w:sz="0" w:space="0" w:color="auto"/>
                                                <w:right w:val="none" w:sz="0" w:space="0" w:color="auto"/>
                                              </w:divBdr>
                                            </w:div>
                                            <w:div w:id="1153719177">
                                              <w:marLeft w:val="0"/>
                                              <w:marRight w:val="0"/>
                                              <w:marTop w:val="0"/>
                                              <w:marBottom w:val="0"/>
                                              <w:divBdr>
                                                <w:top w:val="none" w:sz="0" w:space="0" w:color="auto"/>
                                                <w:left w:val="none" w:sz="0" w:space="0" w:color="auto"/>
                                                <w:bottom w:val="none" w:sz="0" w:space="0" w:color="auto"/>
                                                <w:right w:val="none" w:sz="0" w:space="0" w:color="auto"/>
                                              </w:divBdr>
                                            </w:div>
                                            <w:div w:id="1154952598">
                                              <w:marLeft w:val="0"/>
                                              <w:marRight w:val="0"/>
                                              <w:marTop w:val="0"/>
                                              <w:marBottom w:val="0"/>
                                              <w:divBdr>
                                                <w:top w:val="none" w:sz="0" w:space="0" w:color="auto"/>
                                                <w:left w:val="none" w:sz="0" w:space="0" w:color="auto"/>
                                                <w:bottom w:val="none" w:sz="0" w:space="0" w:color="auto"/>
                                                <w:right w:val="none" w:sz="0" w:space="0" w:color="auto"/>
                                              </w:divBdr>
                                            </w:div>
                                            <w:div w:id="1188982290">
                                              <w:marLeft w:val="0"/>
                                              <w:marRight w:val="0"/>
                                              <w:marTop w:val="0"/>
                                              <w:marBottom w:val="0"/>
                                              <w:divBdr>
                                                <w:top w:val="none" w:sz="0" w:space="0" w:color="auto"/>
                                                <w:left w:val="none" w:sz="0" w:space="0" w:color="auto"/>
                                                <w:bottom w:val="none" w:sz="0" w:space="0" w:color="auto"/>
                                                <w:right w:val="none" w:sz="0" w:space="0" w:color="auto"/>
                                              </w:divBdr>
                                            </w:div>
                                            <w:div w:id="1194416078">
                                              <w:marLeft w:val="0"/>
                                              <w:marRight w:val="0"/>
                                              <w:marTop w:val="0"/>
                                              <w:marBottom w:val="0"/>
                                              <w:divBdr>
                                                <w:top w:val="none" w:sz="0" w:space="0" w:color="auto"/>
                                                <w:left w:val="none" w:sz="0" w:space="0" w:color="auto"/>
                                                <w:bottom w:val="none" w:sz="0" w:space="0" w:color="auto"/>
                                                <w:right w:val="none" w:sz="0" w:space="0" w:color="auto"/>
                                              </w:divBdr>
                                            </w:div>
                                            <w:div w:id="1210922477">
                                              <w:marLeft w:val="0"/>
                                              <w:marRight w:val="0"/>
                                              <w:marTop w:val="0"/>
                                              <w:marBottom w:val="0"/>
                                              <w:divBdr>
                                                <w:top w:val="none" w:sz="0" w:space="0" w:color="auto"/>
                                                <w:left w:val="none" w:sz="0" w:space="0" w:color="auto"/>
                                                <w:bottom w:val="none" w:sz="0" w:space="0" w:color="auto"/>
                                                <w:right w:val="none" w:sz="0" w:space="0" w:color="auto"/>
                                              </w:divBdr>
                                            </w:div>
                                            <w:div w:id="1233858154">
                                              <w:marLeft w:val="0"/>
                                              <w:marRight w:val="0"/>
                                              <w:marTop w:val="0"/>
                                              <w:marBottom w:val="0"/>
                                              <w:divBdr>
                                                <w:top w:val="none" w:sz="0" w:space="0" w:color="auto"/>
                                                <w:left w:val="none" w:sz="0" w:space="0" w:color="auto"/>
                                                <w:bottom w:val="none" w:sz="0" w:space="0" w:color="auto"/>
                                                <w:right w:val="none" w:sz="0" w:space="0" w:color="auto"/>
                                              </w:divBdr>
                                            </w:div>
                                            <w:div w:id="1238396547">
                                              <w:marLeft w:val="0"/>
                                              <w:marRight w:val="0"/>
                                              <w:marTop w:val="0"/>
                                              <w:marBottom w:val="0"/>
                                              <w:divBdr>
                                                <w:top w:val="none" w:sz="0" w:space="0" w:color="auto"/>
                                                <w:left w:val="none" w:sz="0" w:space="0" w:color="auto"/>
                                                <w:bottom w:val="none" w:sz="0" w:space="0" w:color="auto"/>
                                                <w:right w:val="none" w:sz="0" w:space="0" w:color="auto"/>
                                              </w:divBdr>
                                            </w:div>
                                            <w:div w:id="1275359780">
                                              <w:marLeft w:val="0"/>
                                              <w:marRight w:val="0"/>
                                              <w:marTop w:val="0"/>
                                              <w:marBottom w:val="0"/>
                                              <w:divBdr>
                                                <w:top w:val="none" w:sz="0" w:space="0" w:color="auto"/>
                                                <w:left w:val="none" w:sz="0" w:space="0" w:color="auto"/>
                                                <w:bottom w:val="none" w:sz="0" w:space="0" w:color="auto"/>
                                                <w:right w:val="none" w:sz="0" w:space="0" w:color="auto"/>
                                              </w:divBdr>
                                            </w:div>
                                            <w:div w:id="1293484928">
                                              <w:marLeft w:val="0"/>
                                              <w:marRight w:val="0"/>
                                              <w:marTop w:val="0"/>
                                              <w:marBottom w:val="0"/>
                                              <w:divBdr>
                                                <w:top w:val="none" w:sz="0" w:space="0" w:color="auto"/>
                                                <w:left w:val="none" w:sz="0" w:space="0" w:color="auto"/>
                                                <w:bottom w:val="none" w:sz="0" w:space="0" w:color="auto"/>
                                                <w:right w:val="none" w:sz="0" w:space="0" w:color="auto"/>
                                              </w:divBdr>
                                            </w:div>
                                            <w:div w:id="1298296873">
                                              <w:marLeft w:val="0"/>
                                              <w:marRight w:val="0"/>
                                              <w:marTop w:val="0"/>
                                              <w:marBottom w:val="0"/>
                                              <w:divBdr>
                                                <w:top w:val="none" w:sz="0" w:space="0" w:color="auto"/>
                                                <w:left w:val="none" w:sz="0" w:space="0" w:color="auto"/>
                                                <w:bottom w:val="none" w:sz="0" w:space="0" w:color="auto"/>
                                                <w:right w:val="none" w:sz="0" w:space="0" w:color="auto"/>
                                              </w:divBdr>
                                            </w:div>
                                            <w:div w:id="1302613945">
                                              <w:marLeft w:val="0"/>
                                              <w:marRight w:val="0"/>
                                              <w:marTop w:val="0"/>
                                              <w:marBottom w:val="0"/>
                                              <w:divBdr>
                                                <w:top w:val="none" w:sz="0" w:space="0" w:color="auto"/>
                                                <w:left w:val="none" w:sz="0" w:space="0" w:color="auto"/>
                                                <w:bottom w:val="none" w:sz="0" w:space="0" w:color="auto"/>
                                                <w:right w:val="none" w:sz="0" w:space="0" w:color="auto"/>
                                              </w:divBdr>
                                            </w:div>
                                            <w:div w:id="1334990657">
                                              <w:marLeft w:val="0"/>
                                              <w:marRight w:val="0"/>
                                              <w:marTop w:val="0"/>
                                              <w:marBottom w:val="0"/>
                                              <w:divBdr>
                                                <w:top w:val="none" w:sz="0" w:space="0" w:color="auto"/>
                                                <w:left w:val="none" w:sz="0" w:space="0" w:color="auto"/>
                                                <w:bottom w:val="none" w:sz="0" w:space="0" w:color="auto"/>
                                                <w:right w:val="none" w:sz="0" w:space="0" w:color="auto"/>
                                              </w:divBdr>
                                            </w:div>
                                            <w:div w:id="1348407772">
                                              <w:marLeft w:val="0"/>
                                              <w:marRight w:val="0"/>
                                              <w:marTop w:val="0"/>
                                              <w:marBottom w:val="0"/>
                                              <w:divBdr>
                                                <w:top w:val="none" w:sz="0" w:space="0" w:color="auto"/>
                                                <w:left w:val="none" w:sz="0" w:space="0" w:color="auto"/>
                                                <w:bottom w:val="none" w:sz="0" w:space="0" w:color="auto"/>
                                                <w:right w:val="none" w:sz="0" w:space="0" w:color="auto"/>
                                              </w:divBdr>
                                            </w:div>
                                            <w:div w:id="1360205612">
                                              <w:marLeft w:val="0"/>
                                              <w:marRight w:val="0"/>
                                              <w:marTop w:val="0"/>
                                              <w:marBottom w:val="0"/>
                                              <w:divBdr>
                                                <w:top w:val="none" w:sz="0" w:space="0" w:color="auto"/>
                                                <w:left w:val="none" w:sz="0" w:space="0" w:color="auto"/>
                                                <w:bottom w:val="none" w:sz="0" w:space="0" w:color="auto"/>
                                                <w:right w:val="none" w:sz="0" w:space="0" w:color="auto"/>
                                              </w:divBdr>
                                            </w:div>
                                            <w:div w:id="1387491513">
                                              <w:marLeft w:val="0"/>
                                              <w:marRight w:val="0"/>
                                              <w:marTop w:val="0"/>
                                              <w:marBottom w:val="0"/>
                                              <w:divBdr>
                                                <w:top w:val="none" w:sz="0" w:space="0" w:color="auto"/>
                                                <w:left w:val="none" w:sz="0" w:space="0" w:color="auto"/>
                                                <w:bottom w:val="none" w:sz="0" w:space="0" w:color="auto"/>
                                                <w:right w:val="none" w:sz="0" w:space="0" w:color="auto"/>
                                              </w:divBdr>
                                            </w:div>
                                            <w:div w:id="1396859586">
                                              <w:marLeft w:val="0"/>
                                              <w:marRight w:val="0"/>
                                              <w:marTop w:val="0"/>
                                              <w:marBottom w:val="0"/>
                                              <w:divBdr>
                                                <w:top w:val="none" w:sz="0" w:space="0" w:color="auto"/>
                                                <w:left w:val="none" w:sz="0" w:space="0" w:color="auto"/>
                                                <w:bottom w:val="none" w:sz="0" w:space="0" w:color="auto"/>
                                                <w:right w:val="none" w:sz="0" w:space="0" w:color="auto"/>
                                              </w:divBdr>
                                            </w:div>
                                            <w:div w:id="1466241842">
                                              <w:marLeft w:val="0"/>
                                              <w:marRight w:val="0"/>
                                              <w:marTop w:val="0"/>
                                              <w:marBottom w:val="0"/>
                                              <w:divBdr>
                                                <w:top w:val="none" w:sz="0" w:space="0" w:color="auto"/>
                                                <w:left w:val="none" w:sz="0" w:space="0" w:color="auto"/>
                                                <w:bottom w:val="none" w:sz="0" w:space="0" w:color="auto"/>
                                                <w:right w:val="none" w:sz="0" w:space="0" w:color="auto"/>
                                              </w:divBdr>
                                            </w:div>
                                            <w:div w:id="1524395743">
                                              <w:marLeft w:val="0"/>
                                              <w:marRight w:val="0"/>
                                              <w:marTop w:val="0"/>
                                              <w:marBottom w:val="0"/>
                                              <w:divBdr>
                                                <w:top w:val="none" w:sz="0" w:space="0" w:color="auto"/>
                                                <w:left w:val="none" w:sz="0" w:space="0" w:color="auto"/>
                                                <w:bottom w:val="none" w:sz="0" w:space="0" w:color="auto"/>
                                                <w:right w:val="none" w:sz="0" w:space="0" w:color="auto"/>
                                              </w:divBdr>
                                            </w:div>
                                            <w:div w:id="1525896670">
                                              <w:marLeft w:val="0"/>
                                              <w:marRight w:val="0"/>
                                              <w:marTop w:val="0"/>
                                              <w:marBottom w:val="0"/>
                                              <w:divBdr>
                                                <w:top w:val="none" w:sz="0" w:space="0" w:color="auto"/>
                                                <w:left w:val="none" w:sz="0" w:space="0" w:color="auto"/>
                                                <w:bottom w:val="none" w:sz="0" w:space="0" w:color="auto"/>
                                                <w:right w:val="none" w:sz="0" w:space="0" w:color="auto"/>
                                              </w:divBdr>
                                            </w:div>
                                            <w:div w:id="1636377334">
                                              <w:marLeft w:val="0"/>
                                              <w:marRight w:val="0"/>
                                              <w:marTop w:val="0"/>
                                              <w:marBottom w:val="0"/>
                                              <w:divBdr>
                                                <w:top w:val="none" w:sz="0" w:space="0" w:color="auto"/>
                                                <w:left w:val="none" w:sz="0" w:space="0" w:color="auto"/>
                                                <w:bottom w:val="none" w:sz="0" w:space="0" w:color="auto"/>
                                                <w:right w:val="none" w:sz="0" w:space="0" w:color="auto"/>
                                              </w:divBdr>
                                            </w:div>
                                            <w:div w:id="1716664047">
                                              <w:marLeft w:val="0"/>
                                              <w:marRight w:val="0"/>
                                              <w:marTop w:val="0"/>
                                              <w:marBottom w:val="0"/>
                                              <w:divBdr>
                                                <w:top w:val="none" w:sz="0" w:space="0" w:color="auto"/>
                                                <w:left w:val="none" w:sz="0" w:space="0" w:color="auto"/>
                                                <w:bottom w:val="none" w:sz="0" w:space="0" w:color="auto"/>
                                                <w:right w:val="none" w:sz="0" w:space="0" w:color="auto"/>
                                              </w:divBdr>
                                            </w:div>
                                            <w:div w:id="1749227090">
                                              <w:marLeft w:val="0"/>
                                              <w:marRight w:val="0"/>
                                              <w:marTop w:val="0"/>
                                              <w:marBottom w:val="0"/>
                                              <w:divBdr>
                                                <w:top w:val="none" w:sz="0" w:space="0" w:color="auto"/>
                                                <w:left w:val="none" w:sz="0" w:space="0" w:color="auto"/>
                                                <w:bottom w:val="none" w:sz="0" w:space="0" w:color="auto"/>
                                                <w:right w:val="none" w:sz="0" w:space="0" w:color="auto"/>
                                              </w:divBdr>
                                            </w:div>
                                            <w:div w:id="1825009080">
                                              <w:marLeft w:val="0"/>
                                              <w:marRight w:val="0"/>
                                              <w:marTop w:val="0"/>
                                              <w:marBottom w:val="0"/>
                                              <w:divBdr>
                                                <w:top w:val="none" w:sz="0" w:space="0" w:color="auto"/>
                                                <w:left w:val="none" w:sz="0" w:space="0" w:color="auto"/>
                                                <w:bottom w:val="none" w:sz="0" w:space="0" w:color="auto"/>
                                                <w:right w:val="none" w:sz="0" w:space="0" w:color="auto"/>
                                              </w:divBdr>
                                            </w:div>
                                            <w:div w:id="1864972404">
                                              <w:marLeft w:val="0"/>
                                              <w:marRight w:val="0"/>
                                              <w:marTop w:val="0"/>
                                              <w:marBottom w:val="0"/>
                                              <w:divBdr>
                                                <w:top w:val="none" w:sz="0" w:space="0" w:color="auto"/>
                                                <w:left w:val="none" w:sz="0" w:space="0" w:color="auto"/>
                                                <w:bottom w:val="none" w:sz="0" w:space="0" w:color="auto"/>
                                                <w:right w:val="none" w:sz="0" w:space="0" w:color="auto"/>
                                              </w:divBdr>
                                            </w:div>
                                            <w:div w:id="1966545630">
                                              <w:marLeft w:val="0"/>
                                              <w:marRight w:val="0"/>
                                              <w:marTop w:val="0"/>
                                              <w:marBottom w:val="0"/>
                                              <w:divBdr>
                                                <w:top w:val="none" w:sz="0" w:space="0" w:color="auto"/>
                                                <w:left w:val="none" w:sz="0" w:space="0" w:color="auto"/>
                                                <w:bottom w:val="none" w:sz="0" w:space="0" w:color="auto"/>
                                                <w:right w:val="none" w:sz="0" w:space="0" w:color="auto"/>
                                              </w:divBdr>
                                            </w:div>
                                            <w:div w:id="2018343556">
                                              <w:marLeft w:val="0"/>
                                              <w:marRight w:val="0"/>
                                              <w:marTop w:val="0"/>
                                              <w:marBottom w:val="0"/>
                                              <w:divBdr>
                                                <w:top w:val="none" w:sz="0" w:space="0" w:color="auto"/>
                                                <w:left w:val="none" w:sz="0" w:space="0" w:color="auto"/>
                                                <w:bottom w:val="none" w:sz="0" w:space="0" w:color="auto"/>
                                                <w:right w:val="none" w:sz="0" w:space="0" w:color="auto"/>
                                              </w:divBdr>
                                            </w:div>
                                            <w:div w:id="2069768797">
                                              <w:marLeft w:val="0"/>
                                              <w:marRight w:val="0"/>
                                              <w:marTop w:val="0"/>
                                              <w:marBottom w:val="0"/>
                                              <w:divBdr>
                                                <w:top w:val="none" w:sz="0" w:space="0" w:color="auto"/>
                                                <w:left w:val="none" w:sz="0" w:space="0" w:color="auto"/>
                                                <w:bottom w:val="none" w:sz="0" w:space="0" w:color="auto"/>
                                                <w:right w:val="none" w:sz="0" w:space="0" w:color="auto"/>
                                              </w:divBdr>
                                            </w:div>
                                            <w:div w:id="2081246308">
                                              <w:marLeft w:val="0"/>
                                              <w:marRight w:val="0"/>
                                              <w:marTop w:val="0"/>
                                              <w:marBottom w:val="0"/>
                                              <w:divBdr>
                                                <w:top w:val="none" w:sz="0" w:space="0" w:color="auto"/>
                                                <w:left w:val="none" w:sz="0" w:space="0" w:color="auto"/>
                                                <w:bottom w:val="none" w:sz="0" w:space="0" w:color="auto"/>
                                                <w:right w:val="none" w:sz="0" w:space="0" w:color="auto"/>
                                              </w:divBdr>
                                            </w:div>
                                            <w:div w:id="20989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541227">
      <w:bodyDiv w:val="1"/>
      <w:marLeft w:val="0"/>
      <w:marRight w:val="0"/>
      <w:marTop w:val="0"/>
      <w:marBottom w:val="0"/>
      <w:divBdr>
        <w:top w:val="none" w:sz="0" w:space="0" w:color="auto"/>
        <w:left w:val="none" w:sz="0" w:space="0" w:color="auto"/>
        <w:bottom w:val="none" w:sz="0" w:space="0" w:color="auto"/>
        <w:right w:val="none" w:sz="0" w:space="0" w:color="auto"/>
      </w:divBdr>
    </w:div>
    <w:div w:id="330722754">
      <w:bodyDiv w:val="1"/>
      <w:marLeft w:val="0"/>
      <w:marRight w:val="0"/>
      <w:marTop w:val="0"/>
      <w:marBottom w:val="0"/>
      <w:divBdr>
        <w:top w:val="none" w:sz="0" w:space="0" w:color="auto"/>
        <w:left w:val="none" w:sz="0" w:space="0" w:color="auto"/>
        <w:bottom w:val="none" w:sz="0" w:space="0" w:color="auto"/>
        <w:right w:val="none" w:sz="0" w:space="0" w:color="auto"/>
      </w:divBdr>
    </w:div>
    <w:div w:id="341514074">
      <w:bodyDiv w:val="1"/>
      <w:marLeft w:val="0"/>
      <w:marRight w:val="0"/>
      <w:marTop w:val="0"/>
      <w:marBottom w:val="0"/>
      <w:divBdr>
        <w:top w:val="none" w:sz="0" w:space="0" w:color="auto"/>
        <w:left w:val="none" w:sz="0" w:space="0" w:color="auto"/>
        <w:bottom w:val="none" w:sz="0" w:space="0" w:color="auto"/>
        <w:right w:val="none" w:sz="0" w:space="0" w:color="auto"/>
      </w:divBdr>
    </w:div>
    <w:div w:id="356319369">
      <w:bodyDiv w:val="1"/>
      <w:marLeft w:val="0"/>
      <w:marRight w:val="0"/>
      <w:marTop w:val="0"/>
      <w:marBottom w:val="0"/>
      <w:divBdr>
        <w:top w:val="none" w:sz="0" w:space="0" w:color="auto"/>
        <w:left w:val="none" w:sz="0" w:space="0" w:color="auto"/>
        <w:bottom w:val="none" w:sz="0" w:space="0" w:color="auto"/>
        <w:right w:val="none" w:sz="0" w:space="0" w:color="auto"/>
      </w:divBdr>
      <w:divsChild>
        <w:div w:id="1789162224">
          <w:marLeft w:val="0"/>
          <w:marRight w:val="0"/>
          <w:marTop w:val="0"/>
          <w:marBottom w:val="0"/>
          <w:divBdr>
            <w:top w:val="none" w:sz="0" w:space="0" w:color="auto"/>
            <w:left w:val="none" w:sz="0" w:space="0" w:color="auto"/>
            <w:bottom w:val="none" w:sz="0" w:space="0" w:color="auto"/>
            <w:right w:val="none" w:sz="0" w:space="0" w:color="auto"/>
          </w:divBdr>
          <w:divsChild>
            <w:div w:id="2086293506">
              <w:marLeft w:val="0"/>
              <w:marRight w:val="0"/>
              <w:marTop w:val="0"/>
              <w:marBottom w:val="0"/>
              <w:divBdr>
                <w:top w:val="none" w:sz="0" w:space="0" w:color="auto"/>
                <w:left w:val="none" w:sz="0" w:space="0" w:color="auto"/>
                <w:bottom w:val="none" w:sz="0" w:space="0" w:color="auto"/>
                <w:right w:val="none" w:sz="0" w:space="0" w:color="auto"/>
              </w:divBdr>
              <w:divsChild>
                <w:div w:id="648872780">
                  <w:marLeft w:val="0"/>
                  <w:marRight w:val="0"/>
                  <w:marTop w:val="0"/>
                  <w:marBottom w:val="0"/>
                  <w:divBdr>
                    <w:top w:val="none" w:sz="0" w:space="0" w:color="auto"/>
                    <w:left w:val="none" w:sz="0" w:space="0" w:color="auto"/>
                    <w:bottom w:val="none" w:sz="0" w:space="0" w:color="auto"/>
                    <w:right w:val="none" w:sz="0" w:space="0" w:color="auto"/>
                  </w:divBdr>
                  <w:divsChild>
                    <w:div w:id="564920578">
                      <w:marLeft w:val="0"/>
                      <w:marRight w:val="0"/>
                      <w:marTop w:val="0"/>
                      <w:marBottom w:val="0"/>
                      <w:divBdr>
                        <w:top w:val="none" w:sz="0" w:space="0" w:color="auto"/>
                        <w:left w:val="none" w:sz="0" w:space="0" w:color="auto"/>
                        <w:bottom w:val="none" w:sz="0" w:space="0" w:color="auto"/>
                        <w:right w:val="none" w:sz="0" w:space="0" w:color="auto"/>
                      </w:divBdr>
                      <w:divsChild>
                        <w:div w:id="1976371171">
                          <w:marLeft w:val="0"/>
                          <w:marRight w:val="0"/>
                          <w:marTop w:val="0"/>
                          <w:marBottom w:val="0"/>
                          <w:divBdr>
                            <w:top w:val="none" w:sz="0" w:space="0" w:color="auto"/>
                            <w:left w:val="none" w:sz="0" w:space="0" w:color="auto"/>
                            <w:bottom w:val="none" w:sz="0" w:space="0" w:color="auto"/>
                            <w:right w:val="none" w:sz="0" w:space="0" w:color="auto"/>
                          </w:divBdr>
                          <w:divsChild>
                            <w:div w:id="1883209663">
                              <w:marLeft w:val="0"/>
                              <w:marRight w:val="0"/>
                              <w:marTop w:val="0"/>
                              <w:marBottom w:val="0"/>
                              <w:divBdr>
                                <w:top w:val="none" w:sz="0" w:space="0" w:color="auto"/>
                                <w:left w:val="none" w:sz="0" w:space="0" w:color="auto"/>
                                <w:bottom w:val="none" w:sz="0" w:space="0" w:color="auto"/>
                                <w:right w:val="none" w:sz="0" w:space="0" w:color="auto"/>
                              </w:divBdr>
                              <w:divsChild>
                                <w:div w:id="365256009">
                                  <w:marLeft w:val="0"/>
                                  <w:marRight w:val="0"/>
                                  <w:marTop w:val="0"/>
                                  <w:marBottom w:val="0"/>
                                  <w:divBdr>
                                    <w:top w:val="none" w:sz="0" w:space="0" w:color="auto"/>
                                    <w:left w:val="none" w:sz="0" w:space="0" w:color="auto"/>
                                    <w:bottom w:val="none" w:sz="0" w:space="0" w:color="auto"/>
                                    <w:right w:val="none" w:sz="0" w:space="0" w:color="auto"/>
                                  </w:divBdr>
                                  <w:divsChild>
                                    <w:div w:id="2007708272">
                                      <w:marLeft w:val="0"/>
                                      <w:marRight w:val="0"/>
                                      <w:marTop w:val="0"/>
                                      <w:marBottom w:val="0"/>
                                      <w:divBdr>
                                        <w:top w:val="none" w:sz="0" w:space="0" w:color="auto"/>
                                        <w:left w:val="none" w:sz="0" w:space="0" w:color="auto"/>
                                        <w:bottom w:val="none" w:sz="0" w:space="0" w:color="auto"/>
                                        <w:right w:val="none" w:sz="0" w:space="0" w:color="auto"/>
                                      </w:divBdr>
                                      <w:divsChild>
                                        <w:div w:id="1100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87020">
      <w:bodyDiv w:val="1"/>
      <w:marLeft w:val="0"/>
      <w:marRight w:val="0"/>
      <w:marTop w:val="0"/>
      <w:marBottom w:val="0"/>
      <w:divBdr>
        <w:top w:val="none" w:sz="0" w:space="0" w:color="auto"/>
        <w:left w:val="none" w:sz="0" w:space="0" w:color="auto"/>
        <w:bottom w:val="none" w:sz="0" w:space="0" w:color="auto"/>
        <w:right w:val="none" w:sz="0" w:space="0" w:color="auto"/>
      </w:divBdr>
    </w:div>
    <w:div w:id="753863045">
      <w:bodyDiv w:val="1"/>
      <w:marLeft w:val="0"/>
      <w:marRight w:val="0"/>
      <w:marTop w:val="0"/>
      <w:marBottom w:val="0"/>
      <w:divBdr>
        <w:top w:val="none" w:sz="0" w:space="0" w:color="auto"/>
        <w:left w:val="none" w:sz="0" w:space="0" w:color="auto"/>
        <w:bottom w:val="none" w:sz="0" w:space="0" w:color="auto"/>
        <w:right w:val="none" w:sz="0" w:space="0" w:color="auto"/>
      </w:divBdr>
    </w:div>
    <w:div w:id="827982419">
      <w:bodyDiv w:val="1"/>
      <w:marLeft w:val="0"/>
      <w:marRight w:val="0"/>
      <w:marTop w:val="0"/>
      <w:marBottom w:val="0"/>
      <w:divBdr>
        <w:top w:val="none" w:sz="0" w:space="0" w:color="auto"/>
        <w:left w:val="none" w:sz="0" w:space="0" w:color="auto"/>
        <w:bottom w:val="none" w:sz="0" w:space="0" w:color="auto"/>
        <w:right w:val="none" w:sz="0" w:space="0" w:color="auto"/>
      </w:divBdr>
    </w:div>
    <w:div w:id="922033803">
      <w:bodyDiv w:val="1"/>
      <w:marLeft w:val="0"/>
      <w:marRight w:val="0"/>
      <w:marTop w:val="0"/>
      <w:marBottom w:val="0"/>
      <w:divBdr>
        <w:top w:val="none" w:sz="0" w:space="0" w:color="auto"/>
        <w:left w:val="none" w:sz="0" w:space="0" w:color="auto"/>
        <w:bottom w:val="none" w:sz="0" w:space="0" w:color="auto"/>
        <w:right w:val="none" w:sz="0" w:space="0" w:color="auto"/>
      </w:divBdr>
      <w:divsChild>
        <w:div w:id="2061317178">
          <w:marLeft w:val="0"/>
          <w:marRight w:val="0"/>
          <w:marTop w:val="0"/>
          <w:marBottom w:val="0"/>
          <w:divBdr>
            <w:top w:val="none" w:sz="0" w:space="0" w:color="auto"/>
            <w:left w:val="none" w:sz="0" w:space="0" w:color="auto"/>
            <w:bottom w:val="none" w:sz="0" w:space="0" w:color="auto"/>
            <w:right w:val="none" w:sz="0" w:space="0" w:color="auto"/>
          </w:divBdr>
          <w:divsChild>
            <w:div w:id="890385882">
              <w:marLeft w:val="0"/>
              <w:marRight w:val="0"/>
              <w:marTop w:val="0"/>
              <w:marBottom w:val="0"/>
              <w:divBdr>
                <w:top w:val="none" w:sz="0" w:space="0" w:color="auto"/>
                <w:left w:val="none" w:sz="0" w:space="0" w:color="auto"/>
                <w:bottom w:val="none" w:sz="0" w:space="0" w:color="auto"/>
                <w:right w:val="none" w:sz="0" w:space="0" w:color="auto"/>
              </w:divBdr>
              <w:divsChild>
                <w:div w:id="1831601454">
                  <w:marLeft w:val="0"/>
                  <w:marRight w:val="0"/>
                  <w:marTop w:val="0"/>
                  <w:marBottom w:val="0"/>
                  <w:divBdr>
                    <w:top w:val="none" w:sz="0" w:space="0" w:color="auto"/>
                    <w:left w:val="none" w:sz="0" w:space="0" w:color="auto"/>
                    <w:bottom w:val="none" w:sz="0" w:space="0" w:color="auto"/>
                    <w:right w:val="none" w:sz="0" w:space="0" w:color="auto"/>
                  </w:divBdr>
                  <w:divsChild>
                    <w:div w:id="68188788">
                      <w:marLeft w:val="0"/>
                      <w:marRight w:val="0"/>
                      <w:marTop w:val="0"/>
                      <w:marBottom w:val="0"/>
                      <w:divBdr>
                        <w:top w:val="none" w:sz="0" w:space="0" w:color="auto"/>
                        <w:left w:val="none" w:sz="0" w:space="0" w:color="auto"/>
                        <w:bottom w:val="none" w:sz="0" w:space="0" w:color="auto"/>
                        <w:right w:val="none" w:sz="0" w:space="0" w:color="auto"/>
                      </w:divBdr>
                      <w:divsChild>
                        <w:div w:id="465004244">
                          <w:marLeft w:val="0"/>
                          <w:marRight w:val="0"/>
                          <w:marTop w:val="0"/>
                          <w:marBottom w:val="0"/>
                          <w:divBdr>
                            <w:top w:val="none" w:sz="0" w:space="0" w:color="auto"/>
                            <w:left w:val="none" w:sz="0" w:space="0" w:color="auto"/>
                            <w:bottom w:val="none" w:sz="0" w:space="0" w:color="auto"/>
                            <w:right w:val="none" w:sz="0" w:space="0" w:color="auto"/>
                          </w:divBdr>
                          <w:divsChild>
                            <w:div w:id="10476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8949">
      <w:bodyDiv w:val="1"/>
      <w:marLeft w:val="0"/>
      <w:marRight w:val="0"/>
      <w:marTop w:val="0"/>
      <w:marBottom w:val="0"/>
      <w:divBdr>
        <w:top w:val="none" w:sz="0" w:space="0" w:color="auto"/>
        <w:left w:val="none" w:sz="0" w:space="0" w:color="auto"/>
        <w:bottom w:val="none" w:sz="0" w:space="0" w:color="auto"/>
        <w:right w:val="none" w:sz="0" w:space="0" w:color="auto"/>
      </w:divBdr>
    </w:div>
    <w:div w:id="1259559084">
      <w:bodyDiv w:val="1"/>
      <w:marLeft w:val="0"/>
      <w:marRight w:val="0"/>
      <w:marTop w:val="0"/>
      <w:marBottom w:val="0"/>
      <w:divBdr>
        <w:top w:val="none" w:sz="0" w:space="0" w:color="auto"/>
        <w:left w:val="none" w:sz="0" w:space="0" w:color="auto"/>
        <w:bottom w:val="none" w:sz="0" w:space="0" w:color="auto"/>
        <w:right w:val="none" w:sz="0" w:space="0" w:color="auto"/>
      </w:divBdr>
      <w:divsChild>
        <w:div w:id="2901261">
          <w:marLeft w:val="0"/>
          <w:marRight w:val="0"/>
          <w:marTop w:val="0"/>
          <w:marBottom w:val="0"/>
          <w:divBdr>
            <w:top w:val="none" w:sz="0" w:space="0" w:color="auto"/>
            <w:left w:val="none" w:sz="0" w:space="0" w:color="auto"/>
            <w:bottom w:val="none" w:sz="0" w:space="0" w:color="auto"/>
            <w:right w:val="none" w:sz="0" w:space="0" w:color="auto"/>
          </w:divBdr>
        </w:div>
        <w:div w:id="295719533">
          <w:marLeft w:val="0"/>
          <w:marRight w:val="0"/>
          <w:marTop w:val="0"/>
          <w:marBottom w:val="0"/>
          <w:divBdr>
            <w:top w:val="none" w:sz="0" w:space="0" w:color="auto"/>
            <w:left w:val="none" w:sz="0" w:space="0" w:color="auto"/>
            <w:bottom w:val="none" w:sz="0" w:space="0" w:color="auto"/>
            <w:right w:val="none" w:sz="0" w:space="0" w:color="auto"/>
          </w:divBdr>
        </w:div>
        <w:div w:id="354232330">
          <w:marLeft w:val="0"/>
          <w:marRight w:val="0"/>
          <w:marTop w:val="0"/>
          <w:marBottom w:val="0"/>
          <w:divBdr>
            <w:top w:val="none" w:sz="0" w:space="0" w:color="auto"/>
            <w:left w:val="none" w:sz="0" w:space="0" w:color="auto"/>
            <w:bottom w:val="none" w:sz="0" w:space="0" w:color="auto"/>
            <w:right w:val="none" w:sz="0" w:space="0" w:color="auto"/>
          </w:divBdr>
        </w:div>
        <w:div w:id="676733920">
          <w:marLeft w:val="0"/>
          <w:marRight w:val="0"/>
          <w:marTop w:val="0"/>
          <w:marBottom w:val="0"/>
          <w:divBdr>
            <w:top w:val="none" w:sz="0" w:space="0" w:color="auto"/>
            <w:left w:val="none" w:sz="0" w:space="0" w:color="auto"/>
            <w:bottom w:val="none" w:sz="0" w:space="0" w:color="auto"/>
            <w:right w:val="none" w:sz="0" w:space="0" w:color="auto"/>
          </w:divBdr>
        </w:div>
        <w:div w:id="1581790879">
          <w:marLeft w:val="0"/>
          <w:marRight w:val="0"/>
          <w:marTop w:val="0"/>
          <w:marBottom w:val="0"/>
          <w:divBdr>
            <w:top w:val="none" w:sz="0" w:space="0" w:color="auto"/>
            <w:left w:val="none" w:sz="0" w:space="0" w:color="auto"/>
            <w:bottom w:val="none" w:sz="0" w:space="0" w:color="auto"/>
            <w:right w:val="none" w:sz="0" w:space="0" w:color="auto"/>
          </w:divBdr>
        </w:div>
        <w:div w:id="1619528719">
          <w:marLeft w:val="0"/>
          <w:marRight w:val="0"/>
          <w:marTop w:val="0"/>
          <w:marBottom w:val="0"/>
          <w:divBdr>
            <w:top w:val="none" w:sz="0" w:space="0" w:color="auto"/>
            <w:left w:val="none" w:sz="0" w:space="0" w:color="auto"/>
            <w:bottom w:val="none" w:sz="0" w:space="0" w:color="auto"/>
            <w:right w:val="none" w:sz="0" w:space="0" w:color="auto"/>
          </w:divBdr>
        </w:div>
      </w:divsChild>
    </w:div>
    <w:div w:id="1378121384">
      <w:bodyDiv w:val="1"/>
      <w:marLeft w:val="0"/>
      <w:marRight w:val="0"/>
      <w:marTop w:val="0"/>
      <w:marBottom w:val="0"/>
      <w:divBdr>
        <w:top w:val="none" w:sz="0" w:space="0" w:color="auto"/>
        <w:left w:val="none" w:sz="0" w:space="0" w:color="auto"/>
        <w:bottom w:val="none" w:sz="0" w:space="0" w:color="auto"/>
        <w:right w:val="none" w:sz="0" w:space="0" w:color="auto"/>
      </w:divBdr>
    </w:div>
    <w:div w:id="1471091052">
      <w:bodyDiv w:val="1"/>
      <w:marLeft w:val="0"/>
      <w:marRight w:val="0"/>
      <w:marTop w:val="0"/>
      <w:marBottom w:val="0"/>
      <w:divBdr>
        <w:top w:val="none" w:sz="0" w:space="0" w:color="auto"/>
        <w:left w:val="none" w:sz="0" w:space="0" w:color="auto"/>
        <w:bottom w:val="none" w:sz="0" w:space="0" w:color="auto"/>
        <w:right w:val="none" w:sz="0" w:space="0" w:color="auto"/>
      </w:divBdr>
    </w:div>
    <w:div w:id="1489327702">
      <w:bodyDiv w:val="1"/>
      <w:marLeft w:val="0"/>
      <w:marRight w:val="0"/>
      <w:marTop w:val="0"/>
      <w:marBottom w:val="0"/>
      <w:divBdr>
        <w:top w:val="none" w:sz="0" w:space="0" w:color="auto"/>
        <w:left w:val="none" w:sz="0" w:space="0" w:color="auto"/>
        <w:bottom w:val="none" w:sz="0" w:space="0" w:color="auto"/>
        <w:right w:val="none" w:sz="0" w:space="0" w:color="auto"/>
      </w:divBdr>
    </w:div>
    <w:div w:id="1572081425">
      <w:bodyDiv w:val="1"/>
      <w:marLeft w:val="0"/>
      <w:marRight w:val="0"/>
      <w:marTop w:val="0"/>
      <w:marBottom w:val="0"/>
      <w:divBdr>
        <w:top w:val="none" w:sz="0" w:space="0" w:color="auto"/>
        <w:left w:val="none" w:sz="0" w:space="0" w:color="auto"/>
        <w:bottom w:val="none" w:sz="0" w:space="0" w:color="auto"/>
        <w:right w:val="none" w:sz="0" w:space="0" w:color="auto"/>
      </w:divBdr>
    </w:div>
    <w:div w:id="1616790407">
      <w:bodyDiv w:val="1"/>
      <w:marLeft w:val="0"/>
      <w:marRight w:val="0"/>
      <w:marTop w:val="0"/>
      <w:marBottom w:val="0"/>
      <w:divBdr>
        <w:top w:val="none" w:sz="0" w:space="0" w:color="auto"/>
        <w:left w:val="none" w:sz="0" w:space="0" w:color="auto"/>
        <w:bottom w:val="none" w:sz="0" w:space="0" w:color="auto"/>
        <w:right w:val="none" w:sz="0" w:space="0" w:color="auto"/>
      </w:divBdr>
    </w:div>
    <w:div w:id="1693148988">
      <w:bodyDiv w:val="1"/>
      <w:marLeft w:val="0"/>
      <w:marRight w:val="0"/>
      <w:marTop w:val="0"/>
      <w:marBottom w:val="0"/>
      <w:divBdr>
        <w:top w:val="none" w:sz="0" w:space="0" w:color="auto"/>
        <w:left w:val="none" w:sz="0" w:space="0" w:color="auto"/>
        <w:bottom w:val="none" w:sz="0" w:space="0" w:color="auto"/>
        <w:right w:val="none" w:sz="0" w:space="0" w:color="auto"/>
      </w:divBdr>
    </w:div>
    <w:div w:id="1723165897">
      <w:bodyDiv w:val="1"/>
      <w:marLeft w:val="0"/>
      <w:marRight w:val="0"/>
      <w:marTop w:val="0"/>
      <w:marBottom w:val="0"/>
      <w:divBdr>
        <w:top w:val="none" w:sz="0" w:space="0" w:color="auto"/>
        <w:left w:val="none" w:sz="0" w:space="0" w:color="auto"/>
        <w:bottom w:val="none" w:sz="0" w:space="0" w:color="auto"/>
        <w:right w:val="none" w:sz="0" w:space="0" w:color="auto"/>
      </w:divBdr>
    </w:div>
    <w:div w:id="1900436529">
      <w:bodyDiv w:val="1"/>
      <w:marLeft w:val="0"/>
      <w:marRight w:val="0"/>
      <w:marTop w:val="0"/>
      <w:marBottom w:val="0"/>
      <w:divBdr>
        <w:top w:val="none" w:sz="0" w:space="0" w:color="auto"/>
        <w:left w:val="none" w:sz="0" w:space="0" w:color="auto"/>
        <w:bottom w:val="none" w:sz="0" w:space="0" w:color="auto"/>
        <w:right w:val="none" w:sz="0" w:space="0" w:color="auto"/>
      </w:divBdr>
    </w:div>
    <w:div w:id="20309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search.governance@qmul.ac.uk" TargetMode="External"/><Relationship Id="rId18" Type="http://schemas.openxmlformats.org/officeDocument/2006/relationships/hyperlink" Target="mailto:research.clinicalphysics@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80236/Guidance_for_mfrs_-_compiling_a_submission_to_MHR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ihr.ac.uk/documents/etc-soecat-guidance/1148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apps2.is.qmul.ac.uk/ecosting/" TargetMode="External"/><Relationship Id="rId20" Type="http://schemas.openxmlformats.org/officeDocument/2006/relationships/hyperlink" Target="mailto:andy.stubbington1@nhs.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Users/GCP/AppData/Local/Microsoft/Windows/Temporary%20Internet%20Files/Content.Outlook/CHNVYMR4/ISO"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paul.pfeffer1@nhs.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yresearchproject.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QMULDocumentTypeTaxHTField0 xmlns="http://schemas.microsoft.com/sharepoint/v3">
      <Terms xmlns="http://schemas.microsoft.com/office/infopath/2007/PartnerControls"/>
    </QMULDocumentTypeTaxHTField0>
    <QMULReviewDate xmlns="http://schemas.microsoft.com/sharepoint/v3" xsi:nil="true"/>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DepartmentTaxHTField0 xmlns="http://schemas.microsoft.com/sharepoint/v3">
      <Terms xmlns="http://schemas.microsoft.com/office/infopath/2007/PartnerControls"/>
    </QMULDepartmentTaxHTField0>
    <QMULAcademicYear xmlns="http://schemas.microsoft.com/sharepoint/v3" xsi:nil="true"/>
    <QMULSchoolTaxHTField0 xmlns="http://schemas.microsoft.com/sharepoint/v3">
      <Terms xmlns="http://schemas.microsoft.com/office/infopath/2007/PartnerControls"/>
    </QMULSchoolTaxHTField0>
    <QMULDocumentStatusTaxHTField0 xmlns="http://schemas.microsoft.com/sharepoint/v3">
      <Terms xmlns="http://schemas.microsoft.com/office/infopath/2007/PartnerControls"/>
    </QMULDocumentStatusTaxHTField0>
    <QMULLocationTaxHTField0 xmlns="http://schemas.microsoft.com/sharepoint/v3">
      <Terms xmlns="http://schemas.microsoft.com/office/infopath/2007/PartnerControls"/>
    </QMULLocationTaxHTField0>
    <SharedWithUsers xmlns="55e01949-b9e5-4af8-9834-980e38e8da9b">
      <UserInfo>
        <DisplayName>Shafa Ullah</DisplayName>
        <AccountId>16</AccountId>
        <AccountType/>
      </UserInfo>
      <UserInfo>
        <DisplayName>Rebecca Carroll</DisplayName>
        <AccountId>10</AccountId>
        <AccountType/>
      </UserInfo>
    </SharedWithUsers>
    <Classification xmlns="10b0e69c-7c98-40f8-bfe8-add0758d8428">High</Classification>
    <Classifictaion xmlns="10b0e69c-7c98-40f8-bfe8-add0758d8428">High</Classificta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A780D2D35984641B5FA5A79F7E300A1" ma:contentTypeVersion="35" ma:contentTypeDescription="" ma:contentTypeScope="" ma:versionID="97ed03af2e8cc7eb60e31a7fb9ad12bf">
  <xsd:schema xmlns:xsd="http://www.w3.org/2001/XMLSchema" xmlns:xs="http://www.w3.org/2001/XMLSchema" xmlns:p="http://schemas.microsoft.com/office/2006/metadata/properties" xmlns:ns1="http://schemas.microsoft.com/sharepoint/v3" xmlns:ns2="d5efd484-15aa-41a0-83f6-0646502cb6d6" xmlns:ns3="10b0e69c-7c98-40f8-bfe8-add0758d8428" xmlns:ns4="55e01949-b9e5-4af8-9834-980e38e8da9b" targetNamespace="http://schemas.microsoft.com/office/2006/metadata/properties" ma:root="true" ma:fieldsID="a49fb09ba79f68ee90291bc0b85c43b0" ns1:_="" ns2:_="" ns3:_="" ns4:_="">
    <xsd:import namespace="http://schemas.microsoft.com/sharepoint/v3"/>
    <xsd:import namespace="d5efd484-15aa-41a0-83f6-0646502cb6d6"/>
    <xsd:import namespace="10b0e69c-7c98-40f8-bfe8-add0758d8428"/>
    <xsd:import namespace="55e01949-b9e5-4af8-9834-980e38e8da9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Classifictaion"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91ea3ef-1e50-4e21-8a9e-2e91f4048f29}" ma:internalName="TaxCatchAll" ma:showField="CatchAllData" ma:web="55e01949-b9e5-4af8-9834-980e38e8da9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91ea3ef-1e50-4e21-8a9e-2e91f4048f29}" ma:internalName="TaxCatchAllLabel" ma:readOnly="true" ma:showField="CatchAllDataLabel" ma:web="55e01949-b9e5-4af8-9834-980e38e8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0e69c-7c98-40f8-bfe8-add0758d842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Classifictaion" ma:index="38" nillable="true" ma:displayName="Classifictaion" ma:default="High" ma:format="Dropdown" ma:internalName="Classifictaion">
      <xsd:simpleType>
        <xsd:restriction base="dms:Text">
          <xsd:maxLength value="255"/>
        </xsd:restriction>
      </xsd:simpleType>
    </xsd:element>
    <xsd:element name="Classification" ma:index="39" nillable="true" ma:displayName="Classification" ma:default="High" ma:format="Dropdown" ma:internalName="Classification">
      <xsd:simpleType>
        <xsd:restriction base="dms:Choice">
          <xsd:enumeration value="High"/>
          <xsd:enumeration value="Moderate"/>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55e01949-b9e5-4af8-9834-980e38e8da9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EBFAA611-AED1-4727-AD7E-A715C915257E}">
  <ds:schemaRefs>
    <ds:schemaRef ds:uri="http://schemas.microsoft.com/office/2006/metadata/longProperties"/>
  </ds:schemaRefs>
</ds:datastoreItem>
</file>

<file path=customXml/itemProps2.xml><?xml version="1.0" encoding="utf-8"?>
<ds:datastoreItem xmlns:ds="http://schemas.openxmlformats.org/officeDocument/2006/customXml" ds:itemID="{D5E7ADF9-7955-4BB5-B064-439167593ECF}">
  <ds:schemaRefs>
    <ds:schemaRef ds:uri="http://purl.org/dc/terms/"/>
    <ds:schemaRef ds:uri="d5efd484-15aa-41a0-83f6-0646502cb6d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10b0e69c-7c98-40f8-bfe8-add0758d8428"/>
    <ds:schemaRef ds:uri="http://www.w3.org/XML/1998/namespace"/>
    <ds:schemaRef ds:uri="http://schemas.openxmlformats.org/package/2006/metadata/core-properties"/>
    <ds:schemaRef ds:uri="55e01949-b9e5-4af8-9834-980e38e8da9b"/>
    <ds:schemaRef ds:uri="http://purl.org/dc/dcmitype/"/>
  </ds:schemaRefs>
</ds:datastoreItem>
</file>

<file path=customXml/itemProps3.xml><?xml version="1.0" encoding="utf-8"?>
<ds:datastoreItem xmlns:ds="http://schemas.openxmlformats.org/officeDocument/2006/customXml" ds:itemID="{15A5E0F1-320A-4573-9D55-78DB492C612B}">
  <ds:schemaRefs>
    <ds:schemaRef ds:uri="http://schemas.microsoft.com/sharepoint/v3/contenttype/forms"/>
  </ds:schemaRefs>
</ds:datastoreItem>
</file>

<file path=customXml/itemProps4.xml><?xml version="1.0" encoding="utf-8"?>
<ds:datastoreItem xmlns:ds="http://schemas.openxmlformats.org/officeDocument/2006/customXml" ds:itemID="{DB9F8EEB-ED75-4E87-A877-27DAD7461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10b0e69c-7c98-40f8-bfe8-add0758d8428"/>
    <ds:schemaRef ds:uri="55e01949-b9e5-4af8-9834-980e38e8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AEDE2-1747-4B9E-8D60-5037A0CD4852}">
  <ds:schemaRefs>
    <ds:schemaRef ds:uri="http://schemas.openxmlformats.org/officeDocument/2006/bibliography"/>
  </ds:schemaRefs>
</ds:datastoreItem>
</file>

<file path=customXml/itemProps6.xml><?xml version="1.0" encoding="utf-8"?>
<ds:datastoreItem xmlns:ds="http://schemas.openxmlformats.org/officeDocument/2006/customXml" ds:itemID="{C928D7A5-C592-4555-891B-55CF932A9D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Checklist for R&amp;D Submission</vt:lpstr>
    </vt:vector>
  </TitlesOfParts>
  <Company>QMUL</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R&amp;D Submission</dc:title>
  <dc:subject/>
  <dc:creator>.</dc:creator>
  <cp:keywords/>
  <cp:lastModifiedBy>Rebecca Carroll</cp:lastModifiedBy>
  <cp:revision>2</cp:revision>
  <cp:lastPrinted>2016-03-22T23:43:00Z</cp:lastPrinted>
  <dcterms:created xsi:type="dcterms:W3CDTF">2021-10-11T10:10:00Z</dcterms:created>
  <dcterms:modified xsi:type="dcterms:W3CDTF">2021-10-11T10:10:00Z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1;#Protect|9124d8d9-0c1c-41e9-aa14-aba001e9a028</vt:lpwstr>
  </property>
  <property fmtid="{D5CDD505-2E9C-101B-9397-08002B2CF9AE}" pid="3" name="QMULInformationClassificationTaxHTField0">
    <vt:lpwstr>Protect|9124d8d9-0c1c-41e9-aa14-aba001e9a028</vt:lpwstr>
  </property>
  <property fmtid="{D5CDD505-2E9C-101B-9397-08002B2CF9AE}" pid="4" name="display_urn:schemas-microsoft-com:office:office#SharedWithUsers">
    <vt:lpwstr>Shafa Ullah</vt:lpwstr>
  </property>
  <property fmtid="{D5CDD505-2E9C-101B-9397-08002B2CF9AE}" pid="5" name="TaxKeywordTaxHTField">
    <vt:lpwstr/>
  </property>
  <property fmtid="{D5CDD505-2E9C-101B-9397-08002B2CF9AE}" pid="6" name="SharedWithUsers">
    <vt:lpwstr>16;#Shafa Ullah;#10;#Rebecca Carroll</vt:lpwstr>
  </property>
  <property fmtid="{D5CDD505-2E9C-101B-9397-08002B2CF9AE}" pid="7" name="TaxKeyword">
    <vt:lpwstr/>
  </property>
  <property fmtid="{D5CDD505-2E9C-101B-9397-08002B2CF9AE}" pid="8" name="QMULInformationClassification">
    <vt:lpwstr>1;#Protect|9124d8d9-0c1c-41e9-aa14-aba001e9a028</vt:lpwstr>
  </property>
  <property fmtid="{D5CDD505-2E9C-101B-9397-08002B2CF9AE}" pid="9" name="QMULDocumentStatus">
    <vt:lpwstr/>
  </property>
  <property fmtid="{D5CDD505-2E9C-101B-9397-08002B2CF9AE}" pid="10" name="QMULLocation">
    <vt:lpwstr/>
  </property>
  <property fmtid="{D5CDD505-2E9C-101B-9397-08002B2CF9AE}" pid="11" name="ContentTypeId">
    <vt:lpwstr>0x0101005EA864BF41DF8A41860E925F5B29BCF5001A780D2D35984641B5FA5A79F7E300A1</vt:lpwstr>
  </property>
  <property fmtid="{D5CDD505-2E9C-101B-9397-08002B2CF9AE}" pid="12" name="QMULDepartment">
    <vt:lpwstr/>
  </property>
  <property fmtid="{D5CDD505-2E9C-101B-9397-08002B2CF9AE}" pid="13" name="QMULDocumentType">
    <vt:lpwstr/>
  </property>
  <property fmtid="{D5CDD505-2E9C-101B-9397-08002B2CF9AE}" pid="14" name="QMULSchool">
    <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ies>
</file>