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A0FE" w14:textId="2E9ACB1E" w:rsidR="00004411" w:rsidRDefault="00004411" w:rsidP="00004411">
      <w:pPr>
        <w:jc w:val="both"/>
        <w:rPr>
          <w:rFonts w:asciiTheme="minorHAnsi" w:hAnsiTheme="minorHAnsi" w:cstheme="minorHAnsi"/>
          <w:b/>
          <w:bCs/>
        </w:rPr>
      </w:pPr>
    </w:p>
    <w:p w14:paraId="5DA09AE8" w14:textId="77777777" w:rsidR="00E93721" w:rsidRDefault="00E93721" w:rsidP="0000441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3F0C36" w14:paraId="101CC658" w14:textId="77777777" w:rsidTr="003D475A">
        <w:trPr>
          <w:trHeight w:val="953"/>
        </w:trPr>
        <w:tc>
          <w:tcPr>
            <w:tcW w:w="13950" w:type="dxa"/>
            <w:shd w:val="clear" w:color="auto" w:fill="002060"/>
          </w:tcPr>
          <w:p w14:paraId="1B39B68C" w14:textId="4D11520F" w:rsidR="003F0C36" w:rsidRPr="003D475A" w:rsidRDefault="003F0C36" w:rsidP="003D475A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3D475A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Barts Health CRN Funding Application form</w:t>
            </w:r>
          </w:p>
        </w:tc>
      </w:tr>
    </w:tbl>
    <w:p w14:paraId="79CCB66F" w14:textId="3D7FA70D" w:rsidR="00004411" w:rsidRDefault="00004411" w:rsidP="00004411">
      <w:pPr>
        <w:jc w:val="both"/>
        <w:rPr>
          <w:rFonts w:asciiTheme="minorHAnsi" w:hAnsiTheme="minorHAnsi" w:cstheme="minorHAnsi"/>
          <w:b/>
          <w:bCs/>
        </w:rPr>
      </w:pPr>
    </w:p>
    <w:p w14:paraId="68C1B8DF" w14:textId="77777777" w:rsidR="00E93721" w:rsidRPr="009D34D3" w:rsidRDefault="00E93721" w:rsidP="00004411">
      <w:pPr>
        <w:jc w:val="both"/>
        <w:rPr>
          <w:rFonts w:asciiTheme="minorHAnsi" w:hAnsiTheme="minorHAnsi" w:cstheme="minorHAnsi"/>
          <w:b/>
          <w:bCs/>
        </w:rPr>
      </w:pPr>
    </w:p>
    <w:p w14:paraId="1B2B3737" w14:textId="099FAA94" w:rsidR="00004411" w:rsidRPr="003D475A" w:rsidRDefault="00004411" w:rsidP="785141FD">
      <w:pPr>
        <w:jc w:val="both"/>
        <w:rPr>
          <w:rFonts w:asciiTheme="minorHAnsi" w:hAnsiTheme="minorHAnsi" w:cstheme="minorHAnsi"/>
          <w:sz w:val="22"/>
          <w:szCs w:val="22"/>
        </w:rPr>
      </w:pPr>
      <w:r w:rsidRPr="003D475A">
        <w:rPr>
          <w:rFonts w:asciiTheme="minorHAnsi" w:hAnsiTheme="minorHAnsi" w:cstheme="minorHAnsi"/>
          <w:sz w:val="22"/>
          <w:szCs w:val="22"/>
        </w:rPr>
        <w:t>Please complete this form and submit to</w:t>
      </w:r>
      <w:r w:rsidR="0947A3B8" w:rsidRPr="003D475A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F00784" w:rsidRPr="003D475A">
          <w:rPr>
            <w:rStyle w:val="Hyperlink"/>
            <w:rFonts w:asciiTheme="minorHAnsi" w:hAnsiTheme="minorHAnsi" w:cstheme="minorHAnsi"/>
            <w:sz w:val="22"/>
            <w:szCs w:val="22"/>
          </w:rPr>
          <w:t>bartshealth.crnsupport@nhs.net</w:t>
        </w:r>
      </w:hyperlink>
      <w:r w:rsidR="00F00784" w:rsidRPr="003D475A">
        <w:rPr>
          <w:rFonts w:asciiTheme="minorHAnsi" w:hAnsiTheme="minorHAnsi" w:cstheme="minorHAnsi"/>
          <w:sz w:val="22"/>
          <w:szCs w:val="22"/>
        </w:rPr>
        <w:t xml:space="preserve"> </w:t>
      </w:r>
      <w:r w:rsidRPr="003D475A">
        <w:rPr>
          <w:rFonts w:asciiTheme="minorHAnsi" w:hAnsiTheme="minorHAnsi" w:cstheme="minorHAnsi"/>
          <w:sz w:val="22"/>
          <w:szCs w:val="22"/>
        </w:rPr>
        <w:t>at least a week prior to the next meeting of the</w:t>
      </w:r>
      <w:r w:rsidR="008C5911">
        <w:rPr>
          <w:rFonts w:asciiTheme="minorHAnsi" w:hAnsiTheme="minorHAnsi" w:cstheme="minorHAnsi"/>
          <w:sz w:val="22"/>
          <w:szCs w:val="22"/>
        </w:rPr>
        <w:t xml:space="preserve"> of the CRN Funding Oversight </w:t>
      </w:r>
      <w:r w:rsidRPr="003D475A">
        <w:rPr>
          <w:rFonts w:asciiTheme="minorHAnsi" w:hAnsiTheme="minorHAnsi" w:cstheme="minorHAnsi"/>
          <w:sz w:val="22"/>
          <w:szCs w:val="22"/>
        </w:rPr>
        <w:t>committee</w:t>
      </w:r>
      <w:r w:rsidR="00F00784" w:rsidRPr="003D475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4B7537" w14:textId="77777777" w:rsidR="00F00784" w:rsidRPr="003D475A" w:rsidRDefault="00F00784" w:rsidP="785141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641AEC" w14:textId="15A5BF52" w:rsidR="00F00784" w:rsidRPr="003D475A" w:rsidRDefault="00F00784" w:rsidP="785141FD">
      <w:pPr>
        <w:jc w:val="both"/>
        <w:rPr>
          <w:rFonts w:asciiTheme="minorHAnsi" w:hAnsiTheme="minorHAnsi" w:cstheme="minorHAnsi"/>
          <w:sz w:val="22"/>
          <w:szCs w:val="22"/>
        </w:rPr>
      </w:pPr>
      <w:r w:rsidRPr="003D475A">
        <w:rPr>
          <w:rFonts w:asciiTheme="minorHAnsi" w:hAnsiTheme="minorHAnsi" w:cstheme="minorHAnsi"/>
          <w:sz w:val="22"/>
          <w:szCs w:val="22"/>
        </w:rPr>
        <w:t>Meeting</w:t>
      </w:r>
      <w:r w:rsidR="008C5911">
        <w:rPr>
          <w:rFonts w:asciiTheme="minorHAnsi" w:hAnsiTheme="minorHAnsi" w:cstheme="minorHAnsi"/>
          <w:sz w:val="22"/>
          <w:szCs w:val="22"/>
        </w:rPr>
        <w:t>s</w:t>
      </w:r>
      <w:r w:rsidRPr="003D475A">
        <w:rPr>
          <w:rFonts w:asciiTheme="minorHAnsi" w:hAnsiTheme="minorHAnsi" w:cstheme="minorHAnsi"/>
          <w:sz w:val="22"/>
          <w:szCs w:val="22"/>
        </w:rPr>
        <w:t xml:space="preserve"> will </w:t>
      </w:r>
      <w:r w:rsidR="00A15D83" w:rsidRPr="003D475A">
        <w:rPr>
          <w:rFonts w:asciiTheme="minorHAnsi" w:hAnsiTheme="minorHAnsi" w:cstheme="minorHAnsi"/>
          <w:sz w:val="22"/>
          <w:szCs w:val="22"/>
        </w:rPr>
        <w:t>be</w:t>
      </w:r>
      <w:r w:rsidRPr="003D475A">
        <w:rPr>
          <w:rFonts w:asciiTheme="minorHAnsi" w:hAnsiTheme="minorHAnsi" w:cstheme="minorHAnsi"/>
          <w:sz w:val="22"/>
          <w:szCs w:val="22"/>
        </w:rPr>
        <w:t xml:space="preserve"> held on the </w:t>
      </w:r>
      <w:r w:rsidRPr="003876B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876B3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st</w:t>
      </w:r>
      <w:r w:rsidRPr="003876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15D83" w:rsidRPr="003876B3">
        <w:rPr>
          <w:rFonts w:asciiTheme="minorHAnsi" w:hAnsiTheme="minorHAnsi" w:cstheme="minorHAnsi"/>
          <w:b/>
          <w:bCs/>
          <w:sz w:val="22"/>
          <w:szCs w:val="22"/>
        </w:rPr>
        <w:t xml:space="preserve">working </w:t>
      </w:r>
      <w:r w:rsidRPr="003876B3">
        <w:rPr>
          <w:rFonts w:asciiTheme="minorHAnsi" w:hAnsiTheme="minorHAnsi" w:cstheme="minorHAnsi"/>
          <w:b/>
          <w:bCs/>
          <w:sz w:val="22"/>
          <w:szCs w:val="22"/>
        </w:rPr>
        <w:t>Monday of each month</w:t>
      </w:r>
      <w:r w:rsidR="009432A3" w:rsidRPr="003D475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48CD4E" w14:textId="79F90B7D" w:rsidR="004C1202" w:rsidRPr="003D475A" w:rsidRDefault="004C1202" w:rsidP="0000441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32D88F" w14:textId="77777777" w:rsidR="007C46A1" w:rsidRDefault="004C1202" w:rsidP="0000441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3D475A">
        <w:rPr>
          <w:rFonts w:asciiTheme="minorHAnsi" w:hAnsiTheme="minorHAnsi" w:cstheme="minorHAnsi"/>
          <w:b/>
          <w:bCs/>
          <w:sz w:val="22"/>
          <w:szCs w:val="22"/>
          <w:u w:val="single"/>
        </w:rPr>
        <w:t>Please  note</w:t>
      </w:r>
      <w:proofErr w:type="gramEnd"/>
      <w:r w:rsidRPr="003D47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76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7EF6906" w14:textId="2B1F200B" w:rsidR="007C46A1" w:rsidRPr="00B901E1" w:rsidRDefault="00030565" w:rsidP="007C46A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Barts Health </w:t>
      </w:r>
      <w:r w:rsidR="00CD26B5">
        <w:rPr>
          <w:rFonts w:asciiTheme="minorHAnsi" w:hAnsiTheme="minorHAnsi" w:cstheme="minorHAnsi"/>
          <w:b/>
          <w:bCs/>
          <w:sz w:val="22"/>
          <w:szCs w:val="22"/>
        </w:rPr>
        <w:t xml:space="preserve">has received the same amount of service support funding from CRN NT for 2023/24 as was received </w:t>
      </w:r>
      <w:r w:rsidR="007010E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CD26B5">
        <w:rPr>
          <w:rFonts w:asciiTheme="minorHAnsi" w:hAnsiTheme="minorHAnsi" w:cstheme="minorHAnsi"/>
          <w:b/>
          <w:bCs/>
          <w:sz w:val="22"/>
          <w:szCs w:val="22"/>
        </w:rPr>
        <w:t xml:space="preserve">n </w:t>
      </w:r>
      <w:r w:rsidR="007010E0">
        <w:rPr>
          <w:rFonts w:asciiTheme="minorHAnsi" w:hAnsiTheme="minorHAnsi" w:cstheme="minorHAnsi"/>
          <w:b/>
          <w:bCs/>
          <w:sz w:val="22"/>
          <w:szCs w:val="22"/>
        </w:rPr>
        <w:t>2022/23</w:t>
      </w:r>
      <w:r w:rsidR="007C46A1" w:rsidRPr="00B901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23AB8D0" w14:textId="641D144B" w:rsidR="004C1202" w:rsidRPr="00B901E1" w:rsidRDefault="007C46A1" w:rsidP="00B901E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901E1">
        <w:rPr>
          <w:rFonts w:asciiTheme="minorHAnsi" w:hAnsiTheme="minorHAnsi" w:cstheme="minorHAnsi"/>
          <w:sz w:val="22"/>
          <w:szCs w:val="22"/>
        </w:rPr>
        <w:t>I</w:t>
      </w:r>
      <w:r w:rsidR="004C1202" w:rsidRPr="00B901E1">
        <w:rPr>
          <w:rFonts w:asciiTheme="minorHAnsi" w:hAnsiTheme="minorHAnsi" w:cstheme="minorHAnsi"/>
          <w:sz w:val="22"/>
          <w:szCs w:val="22"/>
        </w:rPr>
        <w:t xml:space="preserve">f we are unable to fund new requests internally and we submit this application to the CRN there is no guarantee </w:t>
      </w:r>
      <w:r w:rsidR="004C3D22" w:rsidRPr="004C3D22">
        <w:rPr>
          <w:rFonts w:asciiTheme="minorHAnsi" w:hAnsiTheme="minorHAnsi" w:cstheme="minorHAnsi"/>
          <w:sz w:val="22"/>
          <w:szCs w:val="22"/>
        </w:rPr>
        <w:t>that there</w:t>
      </w:r>
      <w:r w:rsidR="004C1202" w:rsidRPr="00B901E1">
        <w:rPr>
          <w:rFonts w:asciiTheme="minorHAnsi" w:hAnsiTheme="minorHAnsi" w:cstheme="minorHAnsi"/>
          <w:sz w:val="22"/>
          <w:szCs w:val="22"/>
        </w:rPr>
        <w:t xml:space="preserve"> will be funding available from CRN NT or that they will approve it.</w:t>
      </w:r>
      <w:r w:rsidR="004C1202" w:rsidRPr="00B901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1548BA3" w14:textId="77777777" w:rsidR="00E93721" w:rsidRPr="003D475A" w:rsidRDefault="00E93721" w:rsidP="0000441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3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9356"/>
      </w:tblGrid>
      <w:tr w:rsidR="00004411" w:rsidRPr="003D475A" w14:paraId="0B5A893B" w14:textId="77777777" w:rsidTr="00B901E1">
        <w:trPr>
          <w:trHeight w:val="398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3E72"/>
            <w:hideMark/>
          </w:tcPr>
          <w:p w14:paraId="77B7A8EA" w14:textId="77777777" w:rsidR="00004411" w:rsidRPr="003D475A" w:rsidRDefault="00004411" w:rsidP="00DC6FF2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Fonts w:asciiTheme="minorHAnsi" w:hAnsiTheme="minorHAnsi" w:cstheme="minorHAnsi"/>
                <w:color w:val="FFFFFF"/>
              </w:rPr>
              <w:t>Name of Applicant </w:t>
            </w:r>
          </w:p>
        </w:tc>
        <w:tc>
          <w:tcPr>
            <w:tcW w:w="93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812EA" w14:textId="23D77E98" w:rsidR="00004411" w:rsidRPr="003D475A" w:rsidRDefault="00004411" w:rsidP="00DC6FF2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004411" w:rsidRPr="003D475A" w14:paraId="362B42FE" w14:textId="77777777" w:rsidTr="00B901E1">
        <w:trPr>
          <w:trHeight w:val="40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3E72"/>
            <w:hideMark/>
          </w:tcPr>
          <w:p w14:paraId="2B4F5754" w14:textId="77777777" w:rsidR="00004411" w:rsidRPr="003D475A" w:rsidRDefault="00004411" w:rsidP="00DC6FF2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Fonts w:asciiTheme="minorHAnsi" w:hAnsiTheme="minorHAnsi" w:cstheme="minorHAnsi"/>
                <w:color w:val="FFFFFF"/>
              </w:rPr>
              <w:t>Position 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D60284" w14:textId="1D205168" w:rsidR="00004411" w:rsidRPr="003D475A" w:rsidRDefault="00004411" w:rsidP="00DC6FF2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004411" w:rsidRPr="003D475A" w14:paraId="2D61EB73" w14:textId="77777777" w:rsidTr="00B901E1">
        <w:trPr>
          <w:trHeight w:val="409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3E72"/>
          </w:tcPr>
          <w:p w14:paraId="34B5D73A" w14:textId="53C83C66" w:rsidR="00004411" w:rsidRPr="003D475A" w:rsidRDefault="00C70680" w:rsidP="003D475A">
            <w:pPr>
              <w:ind w:right="139"/>
              <w:jc w:val="both"/>
              <w:textAlignment w:val="baseline"/>
              <w:rPr>
                <w:rFonts w:asciiTheme="minorHAnsi" w:hAnsiTheme="minorHAnsi" w:cstheme="minorHAnsi"/>
                <w:color w:val="FFFFFF"/>
              </w:rPr>
            </w:pPr>
            <w:r w:rsidRPr="003D475A">
              <w:rPr>
                <w:rFonts w:asciiTheme="minorHAnsi" w:hAnsiTheme="minorHAnsi" w:cstheme="minorHAnsi"/>
                <w:color w:val="FFFFFF"/>
              </w:rPr>
              <w:t xml:space="preserve">new post </w:t>
            </w:r>
            <w:r w:rsidR="00223D28" w:rsidRPr="003D475A">
              <w:rPr>
                <w:rFonts w:asciiTheme="minorHAnsi" w:hAnsiTheme="minorHAnsi" w:cstheme="minorHAnsi"/>
                <w:color w:val="FFFFFF"/>
              </w:rPr>
              <w:t xml:space="preserve">or </w:t>
            </w:r>
            <w:r w:rsidR="00004411" w:rsidRPr="003D475A">
              <w:rPr>
                <w:rFonts w:asciiTheme="minorHAnsi" w:hAnsiTheme="minorHAnsi" w:cstheme="minorHAnsi"/>
                <w:color w:val="FFFFFF"/>
              </w:rPr>
              <w:t xml:space="preserve">Replacement </w:t>
            </w:r>
            <w:r w:rsidR="00223D28" w:rsidRPr="003D475A">
              <w:rPr>
                <w:rFonts w:asciiTheme="minorHAnsi" w:hAnsiTheme="minorHAnsi" w:cstheme="minorHAnsi"/>
                <w:color w:val="FFFFFF"/>
              </w:rPr>
              <w:t>(provide details)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E9474" w14:textId="5D4C049E" w:rsidR="00004411" w:rsidRPr="003D475A" w:rsidRDefault="00004411" w:rsidP="00DC6FF2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004411" w:rsidRPr="003D475A" w14:paraId="01467BF3" w14:textId="77777777" w:rsidTr="00B901E1">
        <w:trPr>
          <w:trHeight w:val="4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3E72"/>
            <w:hideMark/>
          </w:tcPr>
          <w:p w14:paraId="2092754B" w14:textId="77777777" w:rsidR="00004411" w:rsidRPr="003D475A" w:rsidRDefault="00004411" w:rsidP="00DC6FF2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Fonts w:asciiTheme="minorHAnsi" w:hAnsiTheme="minorHAnsi" w:cstheme="minorHAnsi"/>
                <w:color w:val="FFFFFF"/>
              </w:rPr>
              <w:t>Email Address 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A81E8" w14:textId="77777777" w:rsidR="00004411" w:rsidRPr="003D475A" w:rsidRDefault="00004411" w:rsidP="00DC6FF2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Fonts w:asciiTheme="minorHAnsi" w:hAnsiTheme="minorHAnsi" w:cstheme="minorHAnsi"/>
              </w:rPr>
              <w:t>  </w:t>
            </w:r>
          </w:p>
        </w:tc>
      </w:tr>
      <w:tr w:rsidR="00004411" w:rsidRPr="003D475A" w14:paraId="7F9258EF" w14:textId="77777777" w:rsidTr="00B901E1">
        <w:trPr>
          <w:trHeight w:val="408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3E72"/>
            <w:hideMark/>
          </w:tcPr>
          <w:p w14:paraId="080DC484" w14:textId="3F658836" w:rsidR="00004411" w:rsidRPr="003D475A" w:rsidRDefault="00004411" w:rsidP="00DC6FF2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Fonts w:asciiTheme="minorHAnsi" w:hAnsiTheme="minorHAnsi" w:cstheme="minorHAnsi"/>
                <w:color w:val="FFFFFF"/>
              </w:rPr>
              <w:t>Site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38A804" w14:textId="77777777" w:rsidR="00004411" w:rsidRPr="003D475A" w:rsidRDefault="00004411" w:rsidP="00DC6FF2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Fonts w:asciiTheme="minorHAnsi" w:hAnsiTheme="minorHAnsi" w:cstheme="minorHAnsi"/>
              </w:rPr>
              <w:t>  </w:t>
            </w:r>
          </w:p>
        </w:tc>
      </w:tr>
      <w:tr w:rsidR="004C1202" w:rsidRPr="003D475A" w14:paraId="6E65F1E2" w14:textId="77777777" w:rsidTr="00B901E1">
        <w:trPr>
          <w:trHeight w:val="414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3E72"/>
          </w:tcPr>
          <w:p w14:paraId="3841809F" w14:textId="642D781B" w:rsidR="004C1202" w:rsidRPr="003D475A" w:rsidRDefault="004C1202" w:rsidP="00DC6FF2">
            <w:pPr>
              <w:jc w:val="both"/>
              <w:textAlignment w:val="baseline"/>
              <w:rPr>
                <w:rFonts w:asciiTheme="minorHAnsi" w:hAnsiTheme="minorHAnsi" w:cstheme="minorHAnsi"/>
                <w:color w:val="FFFFFF"/>
              </w:rPr>
            </w:pPr>
            <w:r w:rsidRPr="003D475A">
              <w:rPr>
                <w:rFonts w:asciiTheme="minorHAnsi" w:hAnsiTheme="minorHAnsi" w:cstheme="minorHAnsi"/>
                <w:color w:val="FFFFFF"/>
              </w:rPr>
              <w:t>Speciality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02270" w14:textId="77777777" w:rsidR="004C1202" w:rsidRPr="003D475A" w:rsidRDefault="004C1202" w:rsidP="00DC6FF2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004411" w:rsidRPr="003D475A" w14:paraId="3F010708" w14:textId="77777777" w:rsidTr="003D475A">
        <w:trPr>
          <w:trHeight w:val="39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3E72"/>
            <w:hideMark/>
          </w:tcPr>
          <w:p w14:paraId="2C6AC937" w14:textId="77777777" w:rsidR="00004411" w:rsidRPr="003D475A" w:rsidRDefault="00004411" w:rsidP="00DC6FF2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Fonts w:asciiTheme="minorHAnsi" w:hAnsiTheme="minorHAnsi" w:cstheme="minorHAnsi"/>
                <w:color w:val="FFFFFF"/>
              </w:rPr>
              <w:t>Date of Request 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B612EF" w14:textId="77777777" w:rsidR="00004411" w:rsidRPr="003D475A" w:rsidRDefault="00004411" w:rsidP="00DC6FF2">
            <w:pPr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Fonts w:asciiTheme="minorHAnsi" w:hAnsiTheme="minorHAnsi" w:cstheme="minorHAnsi"/>
              </w:rPr>
              <w:t>  </w:t>
            </w:r>
          </w:p>
        </w:tc>
      </w:tr>
    </w:tbl>
    <w:p w14:paraId="25779E31" w14:textId="77777777" w:rsidR="00004411" w:rsidRPr="003D475A" w:rsidRDefault="00004411" w:rsidP="00004411">
      <w:pPr>
        <w:jc w:val="both"/>
        <w:rPr>
          <w:rFonts w:asciiTheme="minorHAnsi" w:hAnsiTheme="minorHAnsi" w:cstheme="minorHAnsi"/>
        </w:rPr>
      </w:pPr>
    </w:p>
    <w:p w14:paraId="6A72970F" w14:textId="5F2A9DC9" w:rsidR="00E93721" w:rsidRDefault="00E93721">
      <w:pPr>
        <w:spacing w:after="160" w:line="259" w:lineRule="auto"/>
        <w:rPr>
          <w:rStyle w:val="normaltextrun"/>
          <w:rFonts w:asciiTheme="minorHAnsi" w:hAnsiTheme="minorHAnsi" w:cstheme="minorHAnsi"/>
          <w:color w:val="1F3864"/>
        </w:rPr>
      </w:pPr>
      <w:r>
        <w:rPr>
          <w:rStyle w:val="normaltextrun"/>
          <w:rFonts w:asciiTheme="minorHAnsi" w:hAnsiTheme="minorHAnsi" w:cstheme="minorHAnsi"/>
          <w:color w:val="1F3864"/>
        </w:rPr>
        <w:br w:type="page"/>
      </w:r>
    </w:p>
    <w:p w14:paraId="793F3FDD" w14:textId="137389F3" w:rsidR="000735CF" w:rsidRPr="003D475A" w:rsidRDefault="00004411" w:rsidP="000044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1F3864"/>
        </w:rPr>
      </w:pPr>
      <w:r w:rsidRPr="003D475A">
        <w:rPr>
          <w:rStyle w:val="normaltextrun"/>
          <w:rFonts w:asciiTheme="minorHAnsi" w:hAnsiTheme="minorHAnsi" w:cstheme="minorHAnsi"/>
          <w:color w:val="1F3864"/>
        </w:rPr>
        <w:lastRenderedPageBreak/>
        <w:t>Resource Requested</w:t>
      </w:r>
      <w:r w:rsidRPr="003D475A">
        <w:rPr>
          <w:rStyle w:val="eop"/>
          <w:rFonts w:asciiTheme="minorHAnsi" w:hAnsiTheme="minorHAnsi" w:cstheme="minorHAnsi"/>
          <w:color w:val="1F3864"/>
        </w:rPr>
        <w:t> </w:t>
      </w:r>
    </w:p>
    <w:p w14:paraId="22205BD8" w14:textId="3564DB56" w:rsidR="00004411" w:rsidRPr="003D475A" w:rsidRDefault="00004411" w:rsidP="0000441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3D475A">
        <w:rPr>
          <w:rStyle w:val="eop"/>
          <w:rFonts w:asciiTheme="minorHAnsi" w:hAnsiTheme="minorHAnsi" w:cstheme="minorHAnsi"/>
          <w:color w:val="1F3864"/>
        </w:rPr>
        <w:t> </w:t>
      </w:r>
    </w:p>
    <w:tbl>
      <w:tblPr>
        <w:tblW w:w="138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2103"/>
        <w:gridCol w:w="3687"/>
        <w:gridCol w:w="2685"/>
        <w:gridCol w:w="1410"/>
        <w:gridCol w:w="1155"/>
        <w:gridCol w:w="1275"/>
      </w:tblGrid>
      <w:tr w:rsidR="00004411" w:rsidRPr="003D475A" w14:paraId="3824B60A" w14:textId="77777777" w:rsidTr="004C1202">
        <w:trPr>
          <w:trHeight w:val="675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193E72"/>
            <w:hideMark/>
          </w:tcPr>
          <w:p w14:paraId="4E70443C" w14:textId="77777777" w:rsidR="00004411" w:rsidRPr="003D475A" w:rsidRDefault="00004411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color w:val="FFFFFF"/>
              </w:rPr>
              <w:t>Employing organisation</w:t>
            </w:r>
            <w:r w:rsidRPr="003D475A">
              <w:rPr>
                <w:rStyle w:val="eop"/>
                <w:rFonts w:asciiTheme="minorHAnsi" w:hAnsiTheme="minorHAnsi" w:cstheme="minorHAnsi"/>
                <w:color w:val="FFFFFF"/>
              </w:rPr>
              <w:t> </w:t>
            </w:r>
          </w:p>
        </w:tc>
        <w:tc>
          <w:tcPr>
            <w:tcW w:w="2103" w:type="dxa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  <w:shd w:val="clear" w:color="auto" w:fill="193E72"/>
            <w:hideMark/>
          </w:tcPr>
          <w:p w14:paraId="43F698AC" w14:textId="77777777" w:rsidR="00004411" w:rsidRPr="003D475A" w:rsidRDefault="00004411" w:rsidP="004C1202">
            <w:pPr>
              <w:pStyle w:val="paragraph"/>
              <w:spacing w:before="0" w:beforeAutospacing="0" w:after="0" w:afterAutospacing="0"/>
              <w:ind w:right="288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color w:val="FFFFFF"/>
              </w:rPr>
              <w:t>Period of Support (in months)</w:t>
            </w:r>
            <w:r w:rsidRPr="003D475A">
              <w:rPr>
                <w:rStyle w:val="eop"/>
                <w:rFonts w:asciiTheme="minorHAnsi" w:hAnsiTheme="minorHAnsi" w:cstheme="minorHAnsi"/>
                <w:color w:val="FFFFFF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193E72"/>
            <w:hideMark/>
          </w:tcPr>
          <w:p w14:paraId="664BE762" w14:textId="77777777" w:rsidR="00004411" w:rsidRPr="003D475A" w:rsidRDefault="00004411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color w:val="FFFFFF"/>
              </w:rPr>
              <w:t>Role</w:t>
            </w:r>
            <w:r w:rsidRPr="003D475A">
              <w:rPr>
                <w:rStyle w:val="eop"/>
                <w:rFonts w:asciiTheme="minorHAnsi" w:hAnsiTheme="minorHAnsi" w:cstheme="minorHAnsi"/>
                <w:color w:val="FFFFFF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193E72"/>
            <w:hideMark/>
          </w:tcPr>
          <w:p w14:paraId="08F87FD5" w14:textId="77777777" w:rsidR="00004411" w:rsidRPr="003D475A" w:rsidRDefault="00004411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color w:val="FFFFFF"/>
              </w:rPr>
              <w:t>Name</w:t>
            </w:r>
            <w:r w:rsidRPr="003D475A">
              <w:rPr>
                <w:rStyle w:val="eop"/>
                <w:rFonts w:asciiTheme="minorHAnsi" w:hAnsiTheme="minorHAnsi" w:cstheme="minorHAnsi"/>
                <w:color w:val="FFFFFF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193E72"/>
            <w:hideMark/>
          </w:tcPr>
          <w:p w14:paraId="404CD111" w14:textId="77777777" w:rsidR="00004411" w:rsidRPr="003D475A" w:rsidRDefault="00004411" w:rsidP="004C1202">
            <w:pPr>
              <w:pStyle w:val="paragraph"/>
              <w:spacing w:before="0" w:beforeAutospacing="0" w:after="0" w:afterAutospacing="0"/>
              <w:ind w:right="12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color w:val="FFFFFF"/>
              </w:rPr>
              <w:t>NHS Band / HEI Grade</w:t>
            </w:r>
            <w:r w:rsidRPr="003D475A">
              <w:rPr>
                <w:rStyle w:val="eop"/>
                <w:rFonts w:asciiTheme="minorHAnsi" w:hAnsiTheme="minorHAnsi" w:cstheme="minorHAnsi"/>
                <w:color w:val="FFFFFF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193E72"/>
            <w:hideMark/>
          </w:tcPr>
          <w:p w14:paraId="5DFD45FA" w14:textId="77777777" w:rsidR="00004411" w:rsidRPr="003D475A" w:rsidRDefault="00004411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color w:val="FFFFFF"/>
              </w:rPr>
              <w:t>WTE</w:t>
            </w:r>
            <w:r w:rsidRPr="003D475A">
              <w:rPr>
                <w:rStyle w:val="eop"/>
                <w:rFonts w:asciiTheme="minorHAnsi" w:hAnsiTheme="minorHAnsi" w:cstheme="minorHAnsi"/>
                <w:color w:val="FFFFFF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193E72"/>
            <w:hideMark/>
          </w:tcPr>
          <w:p w14:paraId="587268A0" w14:textId="77777777" w:rsidR="00004411" w:rsidRPr="003D475A" w:rsidRDefault="00004411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color w:val="FFFFFF"/>
              </w:rPr>
              <w:t>Provisional Cost (£s)</w:t>
            </w:r>
            <w:r w:rsidRPr="003D475A">
              <w:rPr>
                <w:rStyle w:val="eop"/>
                <w:rFonts w:asciiTheme="minorHAnsi" w:hAnsiTheme="minorHAnsi" w:cstheme="minorHAnsi"/>
                <w:color w:val="FFFFFF"/>
              </w:rPr>
              <w:t> </w:t>
            </w:r>
          </w:p>
        </w:tc>
      </w:tr>
      <w:tr w:rsidR="00004411" w:rsidRPr="003D475A" w14:paraId="2936E751" w14:textId="77777777" w:rsidTr="004C1202">
        <w:trPr>
          <w:trHeight w:val="45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687765" w14:textId="77777777" w:rsidR="00004411" w:rsidRPr="003D475A" w:rsidRDefault="00004411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eop"/>
                <w:rFonts w:asciiTheme="minorHAnsi" w:hAnsiTheme="minorHAnsi" w:cstheme="minorHAnsi"/>
                <w:color w:val="B7B7B7"/>
              </w:rPr>
              <w:t> 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94EC3" w14:textId="77777777" w:rsidR="00004411" w:rsidRPr="003D475A" w:rsidRDefault="00004411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eop"/>
                <w:rFonts w:asciiTheme="minorHAnsi" w:hAnsiTheme="minorHAnsi" w:cstheme="minorHAnsi"/>
                <w:color w:val="B7B7B7"/>
              </w:rPr>
              <w:t> 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F4610" w14:textId="77777777" w:rsidR="00004411" w:rsidRPr="003D475A" w:rsidRDefault="00004411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eop"/>
                <w:rFonts w:asciiTheme="minorHAnsi" w:hAnsiTheme="minorHAnsi" w:cstheme="minorHAnsi"/>
                <w:color w:val="B7B7B7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FA8A1" w14:textId="77777777" w:rsidR="00004411" w:rsidRPr="003D475A" w:rsidRDefault="00004411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eop"/>
                <w:rFonts w:asciiTheme="minorHAnsi" w:hAnsiTheme="minorHAnsi" w:cstheme="minorHAnsi"/>
                <w:color w:val="B7B7B7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51A01" w14:textId="77777777" w:rsidR="00004411" w:rsidRPr="003D475A" w:rsidRDefault="00004411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eop"/>
                <w:rFonts w:asciiTheme="minorHAnsi" w:hAnsiTheme="minorHAnsi" w:cstheme="minorHAnsi"/>
                <w:color w:val="B7B7B7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37953" w14:textId="77777777" w:rsidR="00004411" w:rsidRPr="003D475A" w:rsidRDefault="00004411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eop"/>
                <w:rFonts w:asciiTheme="minorHAnsi" w:hAnsiTheme="minorHAnsi" w:cstheme="minorHAnsi"/>
                <w:color w:val="B7B7B7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21A46" w14:textId="77777777" w:rsidR="00004411" w:rsidRPr="003D475A" w:rsidRDefault="00004411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eop"/>
                <w:rFonts w:asciiTheme="minorHAnsi" w:hAnsiTheme="minorHAnsi" w:cstheme="minorHAnsi"/>
                <w:color w:val="B7B7B7"/>
              </w:rPr>
              <w:t> </w:t>
            </w:r>
          </w:p>
        </w:tc>
      </w:tr>
      <w:tr w:rsidR="00004411" w:rsidRPr="003D475A" w14:paraId="7F1BCF82" w14:textId="77777777" w:rsidTr="004C1202">
        <w:trPr>
          <w:trHeight w:val="45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4D9E1" w14:textId="77777777" w:rsidR="00004411" w:rsidRPr="003D475A" w:rsidRDefault="00004411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normaltextrun"/>
                <w:rFonts w:asciiTheme="minorHAnsi" w:hAnsiTheme="minorHAnsi" w:cstheme="minorHAnsi"/>
              </w:rPr>
              <w:t> </w:t>
            </w:r>
            <w:r w:rsidRPr="003D47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76334" w14:textId="77777777" w:rsidR="00004411" w:rsidRPr="003D475A" w:rsidRDefault="00004411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5B342" w14:textId="77777777" w:rsidR="00004411" w:rsidRPr="003D475A" w:rsidRDefault="00004411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normaltextrun"/>
                <w:rFonts w:asciiTheme="minorHAnsi" w:hAnsiTheme="minorHAnsi" w:cstheme="minorHAnsi"/>
              </w:rPr>
              <w:t> </w:t>
            </w:r>
            <w:r w:rsidRPr="003D47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1ABDFE" w14:textId="77777777" w:rsidR="00004411" w:rsidRPr="003D475A" w:rsidRDefault="00004411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normaltextrun"/>
                <w:rFonts w:asciiTheme="minorHAnsi" w:hAnsiTheme="minorHAnsi" w:cstheme="minorHAnsi"/>
              </w:rPr>
              <w:t> </w:t>
            </w:r>
            <w:r w:rsidRPr="003D47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7C35D" w14:textId="77777777" w:rsidR="00004411" w:rsidRPr="003D475A" w:rsidRDefault="00004411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normaltextrun"/>
                <w:rFonts w:asciiTheme="minorHAnsi" w:hAnsiTheme="minorHAnsi" w:cstheme="minorHAnsi"/>
              </w:rPr>
              <w:t> </w:t>
            </w:r>
            <w:r w:rsidRPr="003D47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0EBE00" w14:textId="77777777" w:rsidR="00004411" w:rsidRPr="003D475A" w:rsidRDefault="00004411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normaltextrun"/>
                <w:rFonts w:asciiTheme="minorHAnsi" w:hAnsiTheme="minorHAnsi" w:cstheme="minorHAnsi"/>
              </w:rPr>
              <w:t> </w:t>
            </w:r>
            <w:r w:rsidRPr="003D47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BB92D" w14:textId="77777777" w:rsidR="00004411" w:rsidRPr="003D475A" w:rsidRDefault="00004411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004411" w:rsidRPr="003D475A" w14:paraId="67ABE37F" w14:textId="77777777" w:rsidTr="004C1202">
        <w:trPr>
          <w:trHeight w:val="45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49819" w14:textId="77777777" w:rsidR="00004411" w:rsidRPr="003D475A" w:rsidRDefault="00004411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normaltextrun"/>
                <w:rFonts w:asciiTheme="minorHAnsi" w:hAnsiTheme="minorHAnsi" w:cstheme="minorHAnsi"/>
              </w:rPr>
              <w:t> </w:t>
            </w:r>
            <w:r w:rsidRPr="003D47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BEA40" w14:textId="77777777" w:rsidR="00004411" w:rsidRPr="003D475A" w:rsidRDefault="00004411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653B2" w14:textId="77777777" w:rsidR="00004411" w:rsidRPr="003D475A" w:rsidRDefault="00004411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normaltextrun"/>
                <w:rFonts w:asciiTheme="minorHAnsi" w:hAnsiTheme="minorHAnsi" w:cstheme="minorHAnsi"/>
              </w:rPr>
              <w:t> </w:t>
            </w:r>
            <w:r w:rsidRPr="003D47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5A138" w14:textId="77777777" w:rsidR="00004411" w:rsidRPr="003D475A" w:rsidRDefault="00004411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normaltextrun"/>
                <w:rFonts w:asciiTheme="minorHAnsi" w:hAnsiTheme="minorHAnsi" w:cstheme="minorHAnsi"/>
              </w:rPr>
              <w:t> </w:t>
            </w:r>
            <w:r w:rsidRPr="003D47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694BE" w14:textId="77777777" w:rsidR="00004411" w:rsidRPr="003D475A" w:rsidRDefault="00004411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normaltextrun"/>
                <w:rFonts w:asciiTheme="minorHAnsi" w:hAnsiTheme="minorHAnsi" w:cstheme="minorHAnsi"/>
              </w:rPr>
              <w:t> </w:t>
            </w:r>
            <w:r w:rsidRPr="003D47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52E16" w14:textId="77777777" w:rsidR="00004411" w:rsidRPr="003D475A" w:rsidRDefault="00004411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normaltextrun"/>
                <w:rFonts w:asciiTheme="minorHAnsi" w:hAnsiTheme="minorHAnsi" w:cstheme="minorHAnsi"/>
              </w:rPr>
              <w:t> </w:t>
            </w:r>
            <w:r w:rsidRPr="003D475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605DF" w14:textId="77777777" w:rsidR="00004411" w:rsidRPr="003D475A" w:rsidRDefault="00004411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D475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</w:tbl>
    <w:p w14:paraId="484374C7" w14:textId="3C92CD6D" w:rsidR="00004411" w:rsidRPr="003D475A" w:rsidRDefault="00004411" w:rsidP="00004411">
      <w:pPr>
        <w:jc w:val="both"/>
        <w:rPr>
          <w:rStyle w:val="eop"/>
          <w:rFonts w:asciiTheme="minorHAnsi" w:hAnsiTheme="minorHAnsi" w:cstheme="minorHAnsi"/>
          <w:color w:val="1F3864"/>
          <w:sz w:val="22"/>
          <w:szCs w:val="2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1D5DE9" w:rsidRPr="003D475A" w14:paraId="1409D977" w14:textId="77777777" w:rsidTr="001D5DE9">
        <w:tc>
          <w:tcPr>
            <w:tcW w:w="13950" w:type="dxa"/>
          </w:tcPr>
          <w:p w14:paraId="4A009967" w14:textId="27853302" w:rsidR="001D5DE9" w:rsidRPr="003D475A" w:rsidRDefault="001D5DE9" w:rsidP="00004411">
            <w:pPr>
              <w:jc w:val="both"/>
              <w:rPr>
                <w:rStyle w:val="eop"/>
                <w:rFonts w:asciiTheme="minorHAnsi" w:hAnsiTheme="minorHAnsi" w:cstheme="minorHAnsi"/>
                <w:color w:val="1F3864"/>
                <w:sz w:val="22"/>
                <w:szCs w:val="22"/>
                <w:shd w:val="clear" w:color="auto" w:fill="FFFFFF"/>
              </w:rPr>
            </w:pPr>
            <w:r w:rsidRPr="003D475A">
              <w:rPr>
                <w:rStyle w:val="eop"/>
                <w:rFonts w:asciiTheme="minorHAnsi" w:hAnsiTheme="minorHAnsi" w:cstheme="minorHAnsi"/>
                <w:color w:val="1F3864"/>
                <w:sz w:val="22"/>
                <w:szCs w:val="22"/>
                <w:shd w:val="clear" w:color="auto" w:fill="FFFFFF"/>
              </w:rPr>
              <w:t xml:space="preserve">Has someone been Identified for this </w:t>
            </w:r>
            <w:r w:rsidR="004C1202" w:rsidRPr="003D475A">
              <w:rPr>
                <w:rStyle w:val="eop"/>
                <w:rFonts w:asciiTheme="minorHAnsi" w:hAnsiTheme="minorHAnsi" w:cstheme="minorHAnsi"/>
                <w:color w:val="1F3864"/>
                <w:sz w:val="22"/>
                <w:szCs w:val="22"/>
                <w:shd w:val="clear" w:color="auto" w:fill="FFFFFF"/>
              </w:rPr>
              <w:t>role,</w:t>
            </w:r>
            <w:r w:rsidRPr="003D475A">
              <w:rPr>
                <w:rStyle w:val="eop"/>
                <w:rFonts w:asciiTheme="minorHAnsi" w:hAnsiTheme="minorHAnsi" w:cstheme="minorHAnsi"/>
                <w:color w:val="1F3864"/>
                <w:sz w:val="22"/>
                <w:szCs w:val="22"/>
                <w:shd w:val="clear" w:color="auto" w:fill="FFFFFF"/>
              </w:rPr>
              <w:t xml:space="preserve"> or will the post need to be advertised and recruited to? </w:t>
            </w:r>
            <w:r w:rsidR="004C1202" w:rsidRPr="003D475A">
              <w:rPr>
                <w:rStyle w:val="eop"/>
                <w:rFonts w:asciiTheme="minorHAnsi" w:hAnsiTheme="minorHAnsi" w:cstheme="minorHAnsi"/>
                <w:color w:val="1F3864"/>
                <w:sz w:val="22"/>
                <w:szCs w:val="22"/>
                <w:shd w:val="clear" w:color="auto" w:fill="FFFFFF"/>
              </w:rPr>
              <w:t xml:space="preserve">Please provide details: </w:t>
            </w:r>
          </w:p>
        </w:tc>
      </w:tr>
      <w:tr w:rsidR="001D5DE9" w:rsidRPr="003D475A" w14:paraId="664E4FB1" w14:textId="77777777" w:rsidTr="001D5DE9">
        <w:tc>
          <w:tcPr>
            <w:tcW w:w="13950" w:type="dxa"/>
          </w:tcPr>
          <w:p w14:paraId="58E863ED" w14:textId="77777777" w:rsidR="001D5DE9" w:rsidRPr="003D475A" w:rsidRDefault="001D5DE9" w:rsidP="00004411">
            <w:pPr>
              <w:jc w:val="both"/>
              <w:rPr>
                <w:rStyle w:val="eop"/>
                <w:rFonts w:asciiTheme="minorHAnsi" w:hAnsiTheme="minorHAnsi" w:cstheme="minorHAnsi"/>
                <w:color w:val="1F3864"/>
                <w:sz w:val="22"/>
                <w:szCs w:val="22"/>
                <w:shd w:val="clear" w:color="auto" w:fill="FFFFFF"/>
              </w:rPr>
            </w:pPr>
          </w:p>
        </w:tc>
      </w:tr>
    </w:tbl>
    <w:p w14:paraId="66DFB147" w14:textId="77777777" w:rsidR="001D5DE9" w:rsidRPr="003D475A" w:rsidRDefault="001D5DE9" w:rsidP="00004411">
      <w:pPr>
        <w:jc w:val="both"/>
        <w:rPr>
          <w:rStyle w:val="eop"/>
          <w:rFonts w:asciiTheme="minorHAnsi" w:hAnsiTheme="minorHAnsi" w:cstheme="minorHAnsi"/>
          <w:color w:val="1F3864"/>
          <w:sz w:val="22"/>
          <w:szCs w:val="22"/>
          <w:shd w:val="clear" w:color="auto" w:fill="FFFFFF"/>
        </w:rPr>
      </w:pPr>
    </w:p>
    <w:p w14:paraId="71188024" w14:textId="36F73C18" w:rsidR="00004411" w:rsidRPr="003D475A" w:rsidRDefault="00004411" w:rsidP="000044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193E72"/>
          <w:sz w:val="22"/>
          <w:szCs w:val="22"/>
        </w:rPr>
      </w:pPr>
      <w:r w:rsidRPr="003D475A">
        <w:rPr>
          <w:rStyle w:val="normaltextrun"/>
          <w:rFonts w:asciiTheme="minorHAnsi" w:hAnsiTheme="minorHAnsi" w:cstheme="minorHAnsi"/>
          <w:b/>
          <w:bCs/>
          <w:color w:val="193E72"/>
          <w:sz w:val="22"/>
          <w:szCs w:val="22"/>
        </w:rPr>
        <w:t xml:space="preserve">Current/New study/studies and what you expect recruitment to be for this year with the </w:t>
      </w:r>
      <w:r w:rsidRPr="003D475A">
        <w:rPr>
          <w:rStyle w:val="normaltextrun"/>
          <w:rFonts w:asciiTheme="minorHAnsi" w:hAnsiTheme="minorHAnsi" w:cstheme="minorHAnsi"/>
          <w:b/>
          <w:bCs/>
          <w:color w:val="193E72"/>
          <w:sz w:val="22"/>
          <w:szCs w:val="22"/>
          <w:u w:val="single"/>
        </w:rPr>
        <w:t>current</w:t>
      </w:r>
      <w:r w:rsidRPr="003D475A">
        <w:rPr>
          <w:rStyle w:val="normaltextrun"/>
          <w:rFonts w:asciiTheme="minorHAnsi" w:hAnsiTheme="minorHAnsi" w:cstheme="minorHAnsi"/>
          <w:b/>
          <w:bCs/>
          <w:color w:val="193E72"/>
          <w:sz w:val="22"/>
          <w:szCs w:val="22"/>
        </w:rPr>
        <w:t xml:space="preserve"> staff </w:t>
      </w:r>
      <w:r w:rsidRPr="003D475A">
        <w:rPr>
          <w:rStyle w:val="normaltextrun"/>
          <w:rFonts w:asciiTheme="minorHAnsi" w:hAnsiTheme="minorHAnsi" w:cstheme="minorHAnsi"/>
          <w:b/>
          <w:bCs/>
          <w:i/>
          <w:iCs/>
          <w:color w:val="193E72"/>
          <w:sz w:val="22"/>
          <w:szCs w:val="22"/>
        </w:rPr>
        <w:t>only</w:t>
      </w:r>
      <w:r w:rsidRPr="003D475A">
        <w:rPr>
          <w:rStyle w:val="normaltextrun"/>
          <w:rFonts w:asciiTheme="minorHAnsi" w:hAnsiTheme="minorHAnsi" w:cstheme="minorHAnsi"/>
          <w:b/>
          <w:bCs/>
          <w:color w:val="193E72"/>
          <w:sz w:val="22"/>
          <w:szCs w:val="22"/>
        </w:rPr>
        <w:t xml:space="preserve"> and with the </w:t>
      </w:r>
      <w:r w:rsidRPr="003D475A">
        <w:rPr>
          <w:rStyle w:val="normaltextrun"/>
          <w:rFonts w:asciiTheme="minorHAnsi" w:hAnsiTheme="minorHAnsi" w:cstheme="minorHAnsi"/>
          <w:b/>
          <w:bCs/>
          <w:color w:val="193E72"/>
          <w:sz w:val="22"/>
          <w:szCs w:val="22"/>
          <w:u w:val="single"/>
        </w:rPr>
        <w:t>new</w:t>
      </w:r>
      <w:r w:rsidRPr="003D475A">
        <w:rPr>
          <w:rStyle w:val="normaltextrun"/>
          <w:rFonts w:asciiTheme="minorHAnsi" w:hAnsiTheme="minorHAnsi" w:cstheme="minorHAnsi"/>
          <w:b/>
          <w:bCs/>
          <w:color w:val="193E72"/>
          <w:sz w:val="22"/>
          <w:szCs w:val="22"/>
        </w:rPr>
        <w:t xml:space="preserve"> staff, if funded.</w:t>
      </w:r>
      <w:r w:rsidRPr="003D475A">
        <w:rPr>
          <w:rStyle w:val="eop"/>
          <w:rFonts w:asciiTheme="minorHAnsi" w:hAnsiTheme="minorHAnsi" w:cstheme="minorHAnsi"/>
          <w:color w:val="193E72"/>
          <w:sz w:val="22"/>
          <w:szCs w:val="22"/>
        </w:rPr>
        <w:t> </w:t>
      </w:r>
      <w:r w:rsidR="00713C58">
        <w:rPr>
          <w:rStyle w:val="eop"/>
          <w:rFonts w:asciiTheme="minorHAnsi" w:hAnsiTheme="minorHAnsi" w:cstheme="minorHAnsi"/>
          <w:color w:val="193E72"/>
          <w:sz w:val="22"/>
          <w:szCs w:val="22"/>
        </w:rPr>
        <w:t xml:space="preserve"> (</w:t>
      </w:r>
      <w:proofErr w:type="gramStart"/>
      <w:r w:rsidR="00713C58">
        <w:rPr>
          <w:rStyle w:val="eop"/>
          <w:rFonts w:asciiTheme="minorHAnsi" w:hAnsiTheme="minorHAnsi" w:cstheme="minorHAnsi"/>
          <w:color w:val="193E72"/>
          <w:sz w:val="22"/>
          <w:szCs w:val="22"/>
        </w:rPr>
        <w:t>please</w:t>
      </w:r>
      <w:proofErr w:type="gramEnd"/>
      <w:r w:rsidR="00713C58">
        <w:rPr>
          <w:rStyle w:val="eop"/>
          <w:rFonts w:asciiTheme="minorHAnsi" w:hAnsiTheme="minorHAnsi" w:cstheme="minorHAnsi"/>
          <w:color w:val="193E72"/>
          <w:sz w:val="22"/>
          <w:szCs w:val="22"/>
        </w:rPr>
        <w:t xml:space="preserve"> add additional rows if required)</w:t>
      </w:r>
    </w:p>
    <w:p w14:paraId="53F8D4F2" w14:textId="77777777" w:rsidR="00004411" w:rsidRPr="003D475A" w:rsidRDefault="00004411" w:rsidP="0000441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W w:w="13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882"/>
        <w:gridCol w:w="938"/>
        <w:gridCol w:w="1153"/>
        <w:gridCol w:w="1241"/>
        <w:gridCol w:w="1968"/>
        <w:gridCol w:w="1558"/>
        <w:gridCol w:w="846"/>
        <w:gridCol w:w="878"/>
        <w:gridCol w:w="1126"/>
        <w:gridCol w:w="1229"/>
        <w:gridCol w:w="1340"/>
      </w:tblGrid>
      <w:tr w:rsidR="00AC6296" w:rsidRPr="003D475A" w14:paraId="2659E464" w14:textId="77777777" w:rsidTr="00AC6296">
        <w:trPr>
          <w:trHeight w:val="1115"/>
        </w:trPr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3E72"/>
            <w:vAlign w:val="center"/>
            <w:hideMark/>
          </w:tcPr>
          <w:p w14:paraId="0C0E2919" w14:textId="0A2D6644" w:rsidR="00AC6296" w:rsidRPr="003D475A" w:rsidRDefault="00AC6296" w:rsidP="000044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IRAS No.</w:t>
            </w:r>
          </w:p>
        </w:tc>
        <w:tc>
          <w:tcPr>
            <w:tcW w:w="88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193E72"/>
            <w:vAlign w:val="center"/>
            <w:hideMark/>
          </w:tcPr>
          <w:p w14:paraId="164B6E1D" w14:textId="757B9E52" w:rsidR="00AC6296" w:rsidRPr="003D475A" w:rsidRDefault="00AC6296" w:rsidP="000044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Short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S</w:t>
            </w:r>
            <w:r>
              <w:rPr>
                <w:rStyle w:val="normaltextrun"/>
                <w:b/>
                <w:bCs/>
                <w:color w:val="FFFFFF"/>
              </w:rPr>
              <w:t>tudy Title</w:t>
            </w:r>
          </w:p>
        </w:tc>
        <w:tc>
          <w:tcPr>
            <w:tcW w:w="93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193E72"/>
            <w:vAlign w:val="center"/>
            <w:hideMark/>
          </w:tcPr>
          <w:p w14:paraId="66CC13B1" w14:textId="74214107" w:rsidR="00AC6296" w:rsidRPr="003D475A" w:rsidRDefault="00AC6296" w:rsidP="000044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PI Name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nil"/>
              <w:right w:val="nil"/>
            </w:tcBorders>
            <w:shd w:val="clear" w:color="auto" w:fill="193E72"/>
            <w:vAlign w:val="center"/>
          </w:tcPr>
          <w:p w14:paraId="5C07D7FF" w14:textId="524AA7FE" w:rsidR="00AC6296" w:rsidRPr="003D475A" w:rsidRDefault="00AC6296" w:rsidP="00AC62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C</w:t>
            </w:r>
            <w:r>
              <w:rPr>
                <w:rStyle w:val="normaltextrun"/>
                <w:rFonts w:cstheme="minorHAnsi"/>
                <w:b/>
                <w:bCs/>
                <w:color w:val="FFFFFF"/>
              </w:rPr>
              <w:t xml:space="preserve">ommercial / </w:t>
            </w:r>
            <w:proofErr w:type="spellStart"/>
            <w:r>
              <w:rPr>
                <w:rStyle w:val="normaltextrun"/>
                <w:rFonts w:cstheme="minorHAnsi"/>
                <w:b/>
                <w:bCs/>
                <w:color w:val="FFFFFF"/>
              </w:rPr>
              <w:t>non commercial</w:t>
            </w:r>
            <w:proofErr w:type="spellEnd"/>
            <w:r>
              <w:rPr>
                <w:rStyle w:val="normaltextrun"/>
                <w:rFonts w:cstheme="minorHAnsi"/>
                <w:b/>
                <w:bCs/>
                <w:color w:val="FFFFFF"/>
              </w:rPr>
              <w:t xml:space="preserve"> sponsor</w:t>
            </w:r>
          </w:p>
        </w:tc>
        <w:tc>
          <w:tcPr>
            <w:tcW w:w="124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193E72"/>
            <w:vAlign w:val="center"/>
            <w:hideMark/>
          </w:tcPr>
          <w:p w14:paraId="3E1C603E" w14:textId="6337C5C8" w:rsidR="00AC6296" w:rsidRPr="003D475A" w:rsidRDefault="00522D67" w:rsidP="000044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FFFFFF"/>
              </w:rPr>
              <w:t xml:space="preserve">CRN </w:t>
            </w:r>
            <w:r w:rsidR="00AC6296" w:rsidRPr="003D475A">
              <w:rPr>
                <w:rStyle w:val="normaltextrun"/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Specialty</w:t>
            </w:r>
          </w:p>
        </w:tc>
        <w:tc>
          <w:tcPr>
            <w:tcW w:w="196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193E72"/>
            <w:vAlign w:val="center"/>
            <w:hideMark/>
          </w:tcPr>
          <w:p w14:paraId="61A4F66D" w14:textId="3C6A557C" w:rsidR="00AC6296" w:rsidRPr="003D475A" w:rsidRDefault="00AC6296" w:rsidP="000044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Design Type</w:t>
            </w:r>
          </w:p>
          <w:p w14:paraId="108E8D84" w14:textId="565E5368" w:rsidR="00AC6296" w:rsidRPr="003D475A" w:rsidRDefault="00AC6296" w:rsidP="000044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D7B33B" w14:textId="7BB2A30E" w:rsidR="00AC6296" w:rsidRPr="003D475A" w:rsidRDefault="00AC6296" w:rsidP="000044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color w:val="FFFFFF"/>
                <w:sz w:val="22"/>
                <w:szCs w:val="22"/>
              </w:rPr>
              <w:t>(observational/</w:t>
            </w:r>
          </w:p>
          <w:p w14:paraId="3903B3B4" w14:textId="0F264DF8" w:rsidR="00AC6296" w:rsidRPr="003D475A" w:rsidRDefault="00AC6296" w:rsidP="000044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color w:val="FFFFFF"/>
                <w:sz w:val="22"/>
                <w:szCs w:val="22"/>
              </w:rPr>
              <w:t>Interventional/both)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193E72"/>
            <w:vAlign w:val="center"/>
            <w:hideMark/>
          </w:tcPr>
          <w:p w14:paraId="5E11CEFD" w14:textId="4B89DC90" w:rsidR="00AC6296" w:rsidRPr="003D475A" w:rsidRDefault="00AC6296" w:rsidP="000044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Recruitment</w:t>
            </w:r>
          </w:p>
          <w:p w14:paraId="6C3EAE80" w14:textId="02DF665E" w:rsidR="00AC6296" w:rsidRPr="003D475A" w:rsidRDefault="00AC6296" w:rsidP="000044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Closure Date</w:t>
            </w:r>
          </w:p>
        </w:tc>
        <w:tc>
          <w:tcPr>
            <w:tcW w:w="407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193E72"/>
            <w:hideMark/>
          </w:tcPr>
          <w:p w14:paraId="3BB96899" w14:textId="6CE5B8FE" w:rsidR="00AC6296" w:rsidRPr="003D475A" w:rsidRDefault="00AC6296" w:rsidP="00004411">
            <w:pPr>
              <w:pStyle w:val="paragraph"/>
              <w:spacing w:before="0" w:beforeAutospacing="0" w:after="0" w:afterAutospacing="0"/>
              <w:ind w:right="258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Recruitment 2023/24 with </w:t>
            </w:r>
            <w:r w:rsidRPr="003D475A">
              <w:rPr>
                <w:rStyle w:val="normaltextrun"/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CURRENT</w:t>
            </w:r>
            <w:r w:rsidRPr="003D475A">
              <w:rPr>
                <w:rStyle w:val="normaltextrun"/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resource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193E72"/>
            <w:hideMark/>
          </w:tcPr>
          <w:p w14:paraId="52EE9869" w14:textId="43F6DE83" w:rsidR="00AC6296" w:rsidRPr="003D475A" w:rsidRDefault="00AC6296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b/>
                <w:bCs/>
                <w:color w:val="FFFF00"/>
                <w:sz w:val="22"/>
                <w:szCs w:val="22"/>
              </w:rPr>
              <w:t>Recruitment 2023/24</w:t>
            </w:r>
            <w:r w:rsidRPr="00AA33B8">
              <w:rPr>
                <w:rStyle w:val="normaltextrun"/>
                <w:rFonts w:asciiTheme="minorHAnsi" w:hAnsiTheme="minorHAnsi" w:cstheme="minorHAnsi"/>
                <w:b/>
                <w:bCs/>
                <w:color w:val="FFFF00"/>
                <w:sz w:val="22"/>
                <w:szCs w:val="22"/>
              </w:rPr>
              <w:t xml:space="preserve"> </w:t>
            </w:r>
            <w:r w:rsidRPr="003D475A">
              <w:rPr>
                <w:rStyle w:val="normaltextrun"/>
                <w:rFonts w:asciiTheme="minorHAnsi" w:hAnsiTheme="minorHAnsi" w:cstheme="minorHAnsi"/>
                <w:b/>
                <w:bCs/>
                <w:color w:val="FFFF00"/>
                <w:sz w:val="22"/>
                <w:szCs w:val="22"/>
              </w:rPr>
              <w:t xml:space="preserve">with </w:t>
            </w:r>
            <w:r w:rsidRPr="003D475A">
              <w:rPr>
                <w:rStyle w:val="normaltextrun"/>
                <w:rFonts w:asciiTheme="minorHAnsi" w:hAnsiTheme="minorHAnsi" w:cstheme="minorHAnsi"/>
                <w:b/>
                <w:bCs/>
                <w:color w:val="FFFF00"/>
                <w:sz w:val="22"/>
                <w:szCs w:val="22"/>
                <w:u w:val="single"/>
              </w:rPr>
              <w:t>NEW</w:t>
            </w:r>
            <w:r w:rsidRPr="003D475A">
              <w:rPr>
                <w:rStyle w:val="normaltextrun"/>
                <w:rFonts w:asciiTheme="minorHAnsi" w:hAnsiTheme="minorHAnsi" w:cstheme="minorHAnsi"/>
                <w:b/>
                <w:bCs/>
                <w:color w:val="FFFF00"/>
                <w:sz w:val="22"/>
                <w:szCs w:val="22"/>
              </w:rPr>
              <w:t xml:space="preserve"> resource</w:t>
            </w:r>
            <w:r w:rsidRPr="003D475A">
              <w:rPr>
                <w:rStyle w:val="eop"/>
                <w:rFonts w:asciiTheme="minorHAnsi" w:hAnsiTheme="minorHAnsi" w:cstheme="minorHAnsi"/>
                <w:color w:val="FFFF00"/>
                <w:sz w:val="22"/>
                <w:szCs w:val="22"/>
              </w:rPr>
              <w:t> </w:t>
            </w:r>
          </w:p>
        </w:tc>
      </w:tr>
      <w:tr w:rsidR="00AC6296" w:rsidRPr="003D475A" w14:paraId="4BDC9CEE" w14:textId="77777777" w:rsidTr="00AC6296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9B878C" w14:textId="77777777" w:rsidR="00AC6296" w:rsidRPr="003D475A" w:rsidRDefault="00AC6296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C010B" w14:textId="77777777" w:rsidR="00AC6296" w:rsidRPr="003D475A" w:rsidRDefault="00AC6296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B0CE27" w14:textId="77777777" w:rsidR="00AC6296" w:rsidRPr="003D475A" w:rsidRDefault="00AC6296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</w:tcPr>
          <w:p w14:paraId="3D9803A5" w14:textId="77777777" w:rsidR="00AC6296" w:rsidRPr="003D475A" w:rsidRDefault="00AC6296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E168C3" w14:textId="49E05134" w:rsidR="00AC6296" w:rsidRPr="003D475A" w:rsidRDefault="00AC6296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7CDC53" w14:textId="77777777" w:rsidR="00AC6296" w:rsidRPr="003D475A" w:rsidRDefault="00AC6296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1D5409" w14:textId="77777777" w:rsidR="00AC6296" w:rsidRPr="003D475A" w:rsidRDefault="00AC6296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2DCF16" w14:textId="72FE057C" w:rsidR="00AC6296" w:rsidRPr="003D475A" w:rsidRDefault="00AC6296" w:rsidP="000044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Study</w:t>
            </w:r>
          </w:p>
          <w:p w14:paraId="676E5588" w14:textId="16255A30" w:rsidR="00AC6296" w:rsidRPr="003D475A" w:rsidRDefault="00AC6296" w:rsidP="000044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target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D43ABF" w14:textId="3201ABE5" w:rsidR="00AC6296" w:rsidRPr="003D475A" w:rsidRDefault="00AC6296" w:rsidP="000044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Site</w:t>
            </w:r>
          </w:p>
          <w:p w14:paraId="7EDE59EB" w14:textId="052C3C79" w:rsidR="00AC6296" w:rsidRPr="003D475A" w:rsidRDefault="00AC6296" w:rsidP="000044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target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2C96D7" w14:textId="0D189DFD" w:rsidR="00AC6296" w:rsidRPr="003D475A" w:rsidRDefault="00AC6296" w:rsidP="000044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Current</w:t>
            </w:r>
          </w:p>
          <w:p w14:paraId="50A3835B" w14:textId="0471B6F3" w:rsidR="00AC6296" w:rsidRPr="003D475A" w:rsidRDefault="00AC6296" w:rsidP="000044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recruitment</w:t>
            </w:r>
          </w:p>
          <w:p w14:paraId="2BF31E50" w14:textId="1984390F" w:rsidR="00AC6296" w:rsidRPr="003D475A" w:rsidRDefault="00AC6296" w:rsidP="000044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DEBE41" w14:textId="008DB172" w:rsidR="00AC6296" w:rsidRPr="003D475A" w:rsidRDefault="00AC6296" w:rsidP="000044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Planned</w:t>
            </w:r>
          </w:p>
          <w:p w14:paraId="04357944" w14:textId="56DD1058" w:rsidR="00AC6296" w:rsidRPr="003D475A" w:rsidRDefault="00AC6296" w:rsidP="000044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recruitment</w:t>
            </w:r>
          </w:p>
          <w:p w14:paraId="1279DB48" w14:textId="79C8E711" w:rsidR="00AC6296" w:rsidRPr="003D475A" w:rsidRDefault="00AC6296" w:rsidP="000044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DE07C2" w14:textId="2B558072" w:rsidR="00AC6296" w:rsidRPr="003D475A" w:rsidRDefault="00AC6296" w:rsidP="00AA33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Anticipated recruitment</w:t>
            </w:r>
          </w:p>
        </w:tc>
      </w:tr>
      <w:tr w:rsidR="00316BFA" w:rsidRPr="003D475A" w14:paraId="07935146" w14:textId="77777777" w:rsidTr="00AC6296">
        <w:trPr>
          <w:trHeight w:val="450"/>
        </w:trPr>
        <w:tc>
          <w:tcPr>
            <w:tcW w:w="78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97D2F2D" w14:textId="77777777" w:rsidR="00DD6906" w:rsidRPr="003D475A" w:rsidRDefault="00DD6906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color w:val="B7B7B7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287AD97" w14:textId="77777777" w:rsidR="00DD6906" w:rsidRPr="003D475A" w:rsidRDefault="00DD6906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A1B1DF9" w14:textId="77777777" w:rsidR="00DD6906" w:rsidRPr="003D475A" w:rsidRDefault="00DD6906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study sponsor type"/>
            <w:tag w:val="study sponsor type"/>
            <w:id w:val="-356037875"/>
            <w:placeholder>
              <w:docPart w:val="03A48F345CBD4B37B6EC108D91CC3671"/>
            </w:placeholder>
            <w:showingPlcHdr/>
            <w:dropDownList>
              <w:listItem w:value="Choose an item."/>
              <w:listItem w:displayText="Commercial" w:value="Commercial"/>
              <w:listItem w:displayText="Non-Commercial" w:value="Non-Commercial"/>
            </w:dropDownList>
          </w:sdtPr>
          <w:sdtEndPr/>
          <w:sdtContent>
            <w:tc>
              <w:tcPr>
                <w:tcW w:w="1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5EDBFE" w14:textId="40EAB0DD" w:rsidR="00DD6906" w:rsidRPr="003D475A" w:rsidRDefault="001E0166" w:rsidP="00DC6FF2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F1F58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CRN Specialty"/>
            <w:tag w:val="CRN Specialty"/>
            <w:id w:val="-1349716293"/>
            <w:placeholder>
              <w:docPart w:val="C6048FC8B4544BFF8434DF4F4B2A86B6"/>
            </w:placeholder>
            <w:showingPlcHdr/>
            <w:comboBox>
              <w:listItem w:displayText="Aging" w:value="Aging"/>
              <w:listItem w:displayText="Anaesthesia, Perioperative Medicine and Pain Management" w:value="Anaesthesia, Perioperative Medicine and Pain Management"/>
              <w:listItem w:displayText="Cancer" w:value="Cancer"/>
              <w:listItem w:displayText="Cardiovascular" w:value="Cardiovascular"/>
              <w:listItem w:displayText="Children and Young People" w:value="Children and Young People"/>
              <w:listItem w:displayText="Critical Care" w:value="Critical Care"/>
              <w:listItem w:displayText="Dementias and Neurodegeneration" w:value="Dementias and Neurodegeneration"/>
              <w:listItem w:displayText="Dermatology" w:value="Dermatology"/>
              <w:listItem w:displayText="Diabetes" w:value="Diabetes"/>
              <w:listItem w:displayText="Ear, Nose and Throat" w:value="Ear, Nose and Throat"/>
              <w:listItem w:displayText="Gastroenterology" w:value="Gastroenterology"/>
              <w:listItem w:displayText="Genomics and Rare Diseases" w:value="Genomics and Rare Diseases"/>
              <w:listItem w:displayText="Haematology" w:value="Haematology"/>
              <w:listItem w:displayText="Health Services Research" w:value="Health Services Research"/>
              <w:listItem w:displayText="Hepatology" w:value="Hepatology"/>
              <w:listItem w:displayText="Infection" w:value="Infection"/>
              <w:listItem w:displayText="Matabolic and Endocrine" w:value="Matabolic and Endocrine"/>
              <w:listItem w:displayText="Mental Health" w:value="Mental Health"/>
              <w:listItem w:displayText="Musculoskeletal Disorders" w:value="Musculoskeletal Disorders"/>
              <w:listItem w:displayText="Neurological Disorders" w:value="Neurological Disorders"/>
              <w:listItem w:displayText="ophthalmology" w:value="ophthalmology"/>
              <w:listItem w:displayText="Oral and Dental Health" w:value="Oral and Dental Health"/>
              <w:listItem w:displayText="Primary Care" w:value="Primary Care"/>
              <w:listItem w:displayText="Public Health " w:value="Public Health "/>
              <w:listItem w:displayText="Renal" w:value="Renal"/>
              <w:listItem w:displayText="Reproductive Health" w:value="Reproductive Health"/>
              <w:listItem w:displayText="Respiratory" w:value="Respiratory"/>
              <w:listItem w:displayText="Stroke" w:value="Stroke"/>
              <w:listItem w:displayText="Surgery" w:value="Surgery"/>
              <w:listItem w:displayText="Trauma and Emergency" w:value="Trauma and Emergency"/>
              <w:listItem w:displayText="study specialty" w:value="study specialty"/>
              <w:listItem w:displayText="Choose an option" w:value=""/>
            </w:comboBox>
          </w:sdtPr>
          <w:sdtEndPr/>
          <w:sdtContent>
            <w:tc>
              <w:tcPr>
                <w:tcW w:w="12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D59A210" w14:textId="5A83E63C" w:rsidR="00DD6906" w:rsidRPr="003D475A" w:rsidRDefault="001E0166" w:rsidP="00DC6FF2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F1F58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96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2AB3108" w14:textId="77777777" w:rsidR="00DD6906" w:rsidRPr="003D475A" w:rsidRDefault="00DD6906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C84C511" w14:textId="77777777" w:rsidR="00DD6906" w:rsidRPr="003D475A" w:rsidRDefault="00DD6906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C88E9C1" w14:textId="77777777" w:rsidR="00DD6906" w:rsidRPr="003D475A" w:rsidRDefault="00DD6906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B7C5D05" w14:textId="77777777" w:rsidR="00DD6906" w:rsidRPr="003D475A" w:rsidRDefault="00DD6906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D093C5F" w14:textId="77777777" w:rsidR="00DD6906" w:rsidRPr="003D475A" w:rsidRDefault="00DD6906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65DBACA" w14:textId="77777777" w:rsidR="00DD6906" w:rsidRPr="003D475A" w:rsidRDefault="00DD6906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4D3ACA7" w14:textId="77777777" w:rsidR="00DD6906" w:rsidRPr="003D475A" w:rsidRDefault="00DD6906" w:rsidP="00DC6F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0166" w:rsidRPr="003D475A" w14:paraId="7D5F967A" w14:textId="77777777" w:rsidTr="00AC6296">
        <w:trPr>
          <w:trHeight w:val="34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25E78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F0506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09270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study sponsor type"/>
            <w:tag w:val="study sponsor type"/>
            <w:id w:val="699589821"/>
            <w:placeholder>
              <w:docPart w:val="4C070D4E49754108A6E5CE9C41B2B5A4"/>
            </w:placeholder>
            <w:showingPlcHdr/>
            <w:dropDownList>
              <w:listItem w:value="Choose an item."/>
              <w:listItem w:displayText="Commercial" w:value="Commercial"/>
              <w:listItem w:displayText="Non-Commercial" w:value="Non-Commercial"/>
            </w:dropDownList>
          </w:sdtPr>
          <w:sdtEndPr/>
          <w:sdtContent>
            <w:tc>
              <w:tcPr>
                <w:tcW w:w="1153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470D0E8" w14:textId="28E9DD9F" w:rsidR="001E0166" w:rsidRPr="003D475A" w:rsidRDefault="001E0166" w:rsidP="001E0166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Style w:val="normaltextrun"/>
                    <w:rFonts w:asciiTheme="minorHAnsi" w:hAnsiTheme="minorHAnsi" w:cstheme="minorHAnsi"/>
                    <w:sz w:val="22"/>
                    <w:szCs w:val="22"/>
                  </w:rPr>
                </w:pPr>
                <w:r w:rsidRPr="009F1F58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CRN Specialty"/>
            <w:tag w:val="CRN Specialty"/>
            <w:id w:val="-2059694982"/>
            <w:placeholder>
              <w:docPart w:val="4E9FAE93F62743358174BE411B65AE67"/>
            </w:placeholder>
            <w:showingPlcHdr/>
            <w:comboBox>
              <w:listItem w:displayText="Aging" w:value="Aging"/>
              <w:listItem w:displayText="Anaesthesia, Perioperative Medicine and Pain Management" w:value="Anaesthesia, Perioperative Medicine and Pain Management"/>
              <w:listItem w:displayText="Cancer" w:value="Cancer"/>
              <w:listItem w:displayText="Cardiovascular" w:value="Cardiovascular"/>
              <w:listItem w:displayText="Children and Young People" w:value="Children and Young People"/>
              <w:listItem w:displayText="Critical Care" w:value="Critical Care"/>
              <w:listItem w:displayText="Dementias and Neurodegeneration" w:value="Dementias and Neurodegeneration"/>
              <w:listItem w:displayText="Dermatology" w:value="Dermatology"/>
              <w:listItem w:displayText="Diabetes" w:value="Diabetes"/>
              <w:listItem w:displayText="Ear, Nose and Throat" w:value="Ear, Nose and Throat"/>
              <w:listItem w:displayText="Gastroenterology" w:value="Gastroenterology"/>
              <w:listItem w:displayText="Genomics and Rare Diseases" w:value="Genomics and Rare Diseases"/>
              <w:listItem w:displayText="Haematology" w:value="Haematology"/>
              <w:listItem w:displayText="Health Services Research" w:value="Health Services Research"/>
              <w:listItem w:displayText="Hepatology" w:value="Hepatology"/>
              <w:listItem w:displayText="Infection" w:value="Infection"/>
              <w:listItem w:displayText="Matabolic and Endocrine" w:value="Matabolic and Endocrine"/>
              <w:listItem w:displayText="Mental Health" w:value="Mental Health"/>
              <w:listItem w:displayText="Musculoskeletal Disorders" w:value="Musculoskeletal Disorders"/>
              <w:listItem w:displayText="Neurological Disorders" w:value="Neurological Disorders"/>
              <w:listItem w:displayText="ophthalmology" w:value="ophthalmology"/>
              <w:listItem w:displayText="Oral and Dental Health" w:value="Oral and Dental Health"/>
              <w:listItem w:displayText="Primary Care" w:value="Primary Care"/>
              <w:listItem w:displayText="Public Health " w:value="Public Health "/>
              <w:listItem w:displayText="Renal" w:value="Renal"/>
              <w:listItem w:displayText="Reproductive Health" w:value="Reproductive Health"/>
              <w:listItem w:displayText="Respiratory" w:value="Respiratory"/>
              <w:listItem w:displayText="Stroke" w:value="Stroke"/>
              <w:listItem w:displayText="Surgery" w:value="Surgery"/>
              <w:listItem w:displayText="Trauma and Emergency" w:value="Trauma and Emergency"/>
              <w:listItem w:displayText="study specialty" w:value="study specialty"/>
              <w:listItem w:displayText="Choose an option" w:value=""/>
            </w:comboBox>
          </w:sdtPr>
          <w:sdtEndPr/>
          <w:sdtContent>
            <w:tc>
              <w:tcPr>
                <w:tcW w:w="1241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1CEEDC09" w14:textId="018152F2" w:rsidR="001E0166" w:rsidRPr="003D475A" w:rsidRDefault="001E0166" w:rsidP="001E0166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F1F58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BF6CD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7CC6C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A1CAE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B2A0F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95C30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27601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5D2A9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1E0166" w:rsidRPr="003D475A" w14:paraId="756A92F8" w14:textId="77777777" w:rsidTr="00AC6296">
        <w:trPr>
          <w:trHeight w:val="34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CB48A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6F378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6F432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study sponsor type"/>
            <w:tag w:val="study sponsor type"/>
            <w:id w:val="1735356366"/>
            <w:placeholder>
              <w:docPart w:val="04673CB8AF5E4FC98F532D916F22940A"/>
            </w:placeholder>
            <w:showingPlcHdr/>
            <w:dropDownList>
              <w:listItem w:value="Choose an item."/>
              <w:listItem w:displayText="Commercial" w:value="Commercial"/>
              <w:listItem w:displayText="Non-Commercial" w:value="Non-Commercial"/>
            </w:dropDownList>
          </w:sdtPr>
          <w:sdtEndPr/>
          <w:sdtContent>
            <w:tc>
              <w:tcPr>
                <w:tcW w:w="11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1FC1978" w14:textId="242D53A9" w:rsidR="001E0166" w:rsidRPr="003D475A" w:rsidRDefault="001E0166" w:rsidP="001E0166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Style w:val="eop"/>
                    <w:rFonts w:asciiTheme="minorHAnsi" w:hAnsiTheme="minorHAnsi" w:cstheme="minorHAnsi"/>
                    <w:sz w:val="22"/>
                    <w:szCs w:val="22"/>
                  </w:rPr>
                </w:pPr>
                <w:r w:rsidRPr="009F1F58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CRN Specialty"/>
            <w:tag w:val="CRN Specialty"/>
            <w:id w:val="-1689053428"/>
            <w:placeholder>
              <w:docPart w:val="ED9FF59BD1A444E9B74D846CF3D0C6C9"/>
            </w:placeholder>
            <w:showingPlcHdr/>
            <w:comboBox>
              <w:listItem w:displayText="Aging" w:value="Aging"/>
              <w:listItem w:displayText="Anaesthesia, Perioperative Medicine and Pain Management" w:value="Anaesthesia, Perioperative Medicine and Pain Management"/>
              <w:listItem w:displayText="Cancer" w:value="Cancer"/>
              <w:listItem w:displayText="Cardiovascular" w:value="Cardiovascular"/>
              <w:listItem w:displayText="Children and Young People" w:value="Children and Young People"/>
              <w:listItem w:displayText="Critical Care" w:value="Critical Care"/>
              <w:listItem w:displayText="Dementias and Neurodegeneration" w:value="Dementias and Neurodegeneration"/>
              <w:listItem w:displayText="Dermatology" w:value="Dermatology"/>
              <w:listItem w:displayText="Diabetes" w:value="Diabetes"/>
              <w:listItem w:displayText="Ear, Nose and Throat" w:value="Ear, Nose and Throat"/>
              <w:listItem w:displayText="Gastroenterology" w:value="Gastroenterology"/>
              <w:listItem w:displayText="Genomics and Rare Diseases" w:value="Genomics and Rare Diseases"/>
              <w:listItem w:displayText="Haematology" w:value="Haematology"/>
              <w:listItem w:displayText="Health Services Research" w:value="Health Services Research"/>
              <w:listItem w:displayText="Hepatology" w:value="Hepatology"/>
              <w:listItem w:displayText="Infection" w:value="Infection"/>
              <w:listItem w:displayText="Matabolic and Endocrine" w:value="Matabolic and Endocrine"/>
              <w:listItem w:displayText="Mental Health" w:value="Mental Health"/>
              <w:listItem w:displayText="Musculoskeletal Disorders" w:value="Musculoskeletal Disorders"/>
              <w:listItem w:displayText="Neurological Disorders" w:value="Neurological Disorders"/>
              <w:listItem w:displayText="ophthalmology" w:value="ophthalmology"/>
              <w:listItem w:displayText="Oral and Dental Health" w:value="Oral and Dental Health"/>
              <w:listItem w:displayText="Primary Care" w:value="Primary Care"/>
              <w:listItem w:displayText="Public Health " w:value="Public Health "/>
              <w:listItem w:displayText="Renal" w:value="Renal"/>
              <w:listItem w:displayText="Reproductive Health" w:value="Reproductive Health"/>
              <w:listItem w:displayText="Respiratory" w:value="Respiratory"/>
              <w:listItem w:displayText="Stroke" w:value="Stroke"/>
              <w:listItem w:displayText="Surgery" w:value="Surgery"/>
              <w:listItem w:displayText="Trauma and Emergency" w:value="Trauma and Emergency"/>
              <w:listItem w:displayText="study specialty" w:value="study specialty"/>
              <w:listItem w:displayText="Choose an option" w:value=""/>
            </w:comboBox>
          </w:sdtPr>
          <w:sdtEndPr/>
          <w:sdtContent>
            <w:tc>
              <w:tcPr>
                <w:tcW w:w="12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44030572" w14:textId="63C1C81D" w:rsidR="001E0166" w:rsidRPr="003D475A" w:rsidRDefault="001E0166" w:rsidP="001E0166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F1F58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4CABE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2BD2E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0659B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6A142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5326D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C4415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CB438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1E0166" w:rsidRPr="003D475A" w14:paraId="0E9EA562" w14:textId="77777777" w:rsidTr="00AC6296">
        <w:trPr>
          <w:trHeight w:val="34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53101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59F0C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3653A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study sponsor type"/>
            <w:tag w:val="study sponsor type"/>
            <w:id w:val="1812290976"/>
            <w:placeholder>
              <w:docPart w:val="492C625FB8E241189CD9FBCD865CE87E"/>
            </w:placeholder>
            <w:showingPlcHdr/>
            <w:dropDownList>
              <w:listItem w:value="Choose an item."/>
              <w:listItem w:displayText="Commercial" w:value="Commercial"/>
              <w:listItem w:displayText="Non-Commercial" w:value="Non-Commercial"/>
            </w:dropDownList>
          </w:sdtPr>
          <w:sdtEndPr/>
          <w:sdtContent>
            <w:tc>
              <w:tcPr>
                <w:tcW w:w="11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2B706B2" w14:textId="6D64A1FD" w:rsidR="001E0166" w:rsidRPr="003D475A" w:rsidRDefault="001E0166" w:rsidP="001E0166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Style w:val="eop"/>
                    <w:rFonts w:asciiTheme="minorHAnsi" w:hAnsiTheme="minorHAnsi" w:cstheme="minorHAnsi"/>
                    <w:sz w:val="22"/>
                    <w:szCs w:val="22"/>
                  </w:rPr>
                </w:pPr>
                <w:r w:rsidRPr="009F1F58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CRN Specialty"/>
            <w:tag w:val="CRN Specialty"/>
            <w:id w:val="722793437"/>
            <w:placeholder>
              <w:docPart w:val="E55370E9D7BE46FDBBA488C6CEB857A4"/>
            </w:placeholder>
            <w:showingPlcHdr/>
            <w:comboBox>
              <w:listItem w:displayText="Aging" w:value="Aging"/>
              <w:listItem w:displayText="Anaesthesia, Perioperative Medicine and Pain Management" w:value="Anaesthesia, Perioperative Medicine and Pain Management"/>
              <w:listItem w:displayText="Cancer" w:value="Cancer"/>
              <w:listItem w:displayText="Cardiovascular" w:value="Cardiovascular"/>
              <w:listItem w:displayText="Children and Young People" w:value="Children and Young People"/>
              <w:listItem w:displayText="Critical Care" w:value="Critical Care"/>
              <w:listItem w:displayText="Dementias and Neurodegeneration" w:value="Dementias and Neurodegeneration"/>
              <w:listItem w:displayText="Dermatology" w:value="Dermatology"/>
              <w:listItem w:displayText="Diabetes" w:value="Diabetes"/>
              <w:listItem w:displayText="Ear, Nose and Throat" w:value="Ear, Nose and Throat"/>
              <w:listItem w:displayText="Gastroenterology" w:value="Gastroenterology"/>
              <w:listItem w:displayText="Genomics and Rare Diseases" w:value="Genomics and Rare Diseases"/>
              <w:listItem w:displayText="Haematology" w:value="Haematology"/>
              <w:listItem w:displayText="Health Services Research" w:value="Health Services Research"/>
              <w:listItem w:displayText="Hepatology" w:value="Hepatology"/>
              <w:listItem w:displayText="Infection" w:value="Infection"/>
              <w:listItem w:displayText="Matabolic and Endocrine" w:value="Matabolic and Endocrine"/>
              <w:listItem w:displayText="Mental Health" w:value="Mental Health"/>
              <w:listItem w:displayText="Musculoskeletal Disorders" w:value="Musculoskeletal Disorders"/>
              <w:listItem w:displayText="Neurological Disorders" w:value="Neurological Disorders"/>
              <w:listItem w:displayText="ophthalmology" w:value="ophthalmology"/>
              <w:listItem w:displayText="Oral and Dental Health" w:value="Oral and Dental Health"/>
              <w:listItem w:displayText="Primary Care" w:value="Primary Care"/>
              <w:listItem w:displayText="Public Health " w:value="Public Health "/>
              <w:listItem w:displayText="Renal" w:value="Renal"/>
              <w:listItem w:displayText="Reproductive Health" w:value="Reproductive Health"/>
              <w:listItem w:displayText="Respiratory" w:value="Respiratory"/>
              <w:listItem w:displayText="Stroke" w:value="Stroke"/>
              <w:listItem w:displayText="Surgery" w:value="Surgery"/>
              <w:listItem w:displayText="Trauma and Emergency" w:value="Trauma and Emergency"/>
              <w:listItem w:displayText="study specialty" w:value="study specialty"/>
              <w:listItem w:displayText="Choose an option" w:value=""/>
            </w:comboBox>
          </w:sdtPr>
          <w:sdtEndPr/>
          <w:sdtContent>
            <w:tc>
              <w:tcPr>
                <w:tcW w:w="12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55BF420D" w14:textId="0D002D12" w:rsidR="001E0166" w:rsidRPr="003D475A" w:rsidRDefault="001E0166" w:rsidP="001E0166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F1F58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5E0B7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A86D9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41FC7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3F32D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4F60A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FBEAB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26237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1E0166" w:rsidRPr="003D475A" w14:paraId="62788F2F" w14:textId="77777777" w:rsidTr="00AC6296">
        <w:trPr>
          <w:trHeight w:val="34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B6C6D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lastRenderedPageBreak/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B8AE8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CC31E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study sponsor type"/>
            <w:tag w:val="study sponsor type"/>
            <w:id w:val="-720205908"/>
            <w:placeholder>
              <w:docPart w:val="1D09F1113BF847D4B53A6873E3D0FFFA"/>
            </w:placeholder>
            <w:showingPlcHdr/>
            <w:dropDownList>
              <w:listItem w:value="Choose an item."/>
              <w:listItem w:displayText="Commercial" w:value="Commercial"/>
              <w:listItem w:displayText="Non-Commercial" w:value="Non-Commercial"/>
            </w:dropDownList>
          </w:sdtPr>
          <w:sdtEndPr/>
          <w:sdtContent>
            <w:tc>
              <w:tcPr>
                <w:tcW w:w="11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4E865CC" w14:textId="12E284C5" w:rsidR="001E0166" w:rsidRPr="003D475A" w:rsidRDefault="001E0166" w:rsidP="001E0166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Style w:val="eop"/>
                    <w:rFonts w:asciiTheme="minorHAnsi" w:hAnsiTheme="minorHAnsi" w:cstheme="minorHAnsi"/>
                    <w:sz w:val="22"/>
                    <w:szCs w:val="22"/>
                  </w:rPr>
                </w:pPr>
                <w:r w:rsidRPr="009F1F58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CRN Specialty"/>
            <w:tag w:val="CRN Specialty"/>
            <w:id w:val="717563742"/>
            <w:placeholder>
              <w:docPart w:val="59A34E17C28A49BCB6A83F92FC7C663B"/>
            </w:placeholder>
            <w:showingPlcHdr/>
            <w:comboBox>
              <w:listItem w:displayText="Aging" w:value="Aging"/>
              <w:listItem w:displayText="Anaesthesia, Perioperative Medicine and Pain Management" w:value="Anaesthesia, Perioperative Medicine and Pain Management"/>
              <w:listItem w:displayText="Cancer" w:value="Cancer"/>
              <w:listItem w:displayText="Cardiovascular" w:value="Cardiovascular"/>
              <w:listItem w:displayText="Children and Young People" w:value="Children and Young People"/>
              <w:listItem w:displayText="Critical Care" w:value="Critical Care"/>
              <w:listItem w:displayText="Dementias and Neurodegeneration" w:value="Dementias and Neurodegeneration"/>
              <w:listItem w:displayText="Dermatology" w:value="Dermatology"/>
              <w:listItem w:displayText="Diabetes" w:value="Diabetes"/>
              <w:listItem w:displayText="Ear, Nose and Throat" w:value="Ear, Nose and Throat"/>
              <w:listItem w:displayText="Gastroenterology" w:value="Gastroenterology"/>
              <w:listItem w:displayText="Genomics and Rare Diseases" w:value="Genomics and Rare Diseases"/>
              <w:listItem w:displayText="Haematology" w:value="Haematology"/>
              <w:listItem w:displayText="Health Services Research" w:value="Health Services Research"/>
              <w:listItem w:displayText="Hepatology" w:value="Hepatology"/>
              <w:listItem w:displayText="Infection" w:value="Infection"/>
              <w:listItem w:displayText="Matabolic and Endocrine" w:value="Matabolic and Endocrine"/>
              <w:listItem w:displayText="Mental Health" w:value="Mental Health"/>
              <w:listItem w:displayText="Musculoskeletal Disorders" w:value="Musculoskeletal Disorders"/>
              <w:listItem w:displayText="Neurological Disorders" w:value="Neurological Disorders"/>
              <w:listItem w:displayText="ophthalmology" w:value="ophthalmology"/>
              <w:listItem w:displayText="Oral and Dental Health" w:value="Oral and Dental Health"/>
              <w:listItem w:displayText="Primary Care" w:value="Primary Care"/>
              <w:listItem w:displayText="Public Health " w:value="Public Health "/>
              <w:listItem w:displayText="Renal" w:value="Renal"/>
              <w:listItem w:displayText="Reproductive Health" w:value="Reproductive Health"/>
              <w:listItem w:displayText="Respiratory" w:value="Respiratory"/>
              <w:listItem w:displayText="Stroke" w:value="Stroke"/>
              <w:listItem w:displayText="Surgery" w:value="Surgery"/>
              <w:listItem w:displayText="Trauma and Emergency" w:value="Trauma and Emergency"/>
              <w:listItem w:displayText="study specialty" w:value="study specialty"/>
              <w:listItem w:displayText="Choose an option" w:value=""/>
            </w:comboBox>
          </w:sdtPr>
          <w:sdtEndPr/>
          <w:sdtContent>
            <w:tc>
              <w:tcPr>
                <w:tcW w:w="12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706631C2" w14:textId="3BCF3064" w:rsidR="001E0166" w:rsidRPr="003D475A" w:rsidRDefault="001E0166" w:rsidP="001E0166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F1F58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FD3D8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EBC63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E27A2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373DA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051BB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C3D1E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154A1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1E0166" w:rsidRPr="003D475A" w14:paraId="2E2D5B7F" w14:textId="77777777" w:rsidTr="00AC6296">
        <w:trPr>
          <w:trHeight w:val="34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83970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0561B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40A2C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study sponsor type"/>
            <w:tag w:val="study sponsor type"/>
            <w:id w:val="-403294895"/>
            <w:placeholder>
              <w:docPart w:val="87B516D2619B4E69B8016909C3CF7A4C"/>
            </w:placeholder>
            <w:showingPlcHdr/>
            <w:dropDownList>
              <w:listItem w:value="Choose an item."/>
              <w:listItem w:displayText="Commercial" w:value="Commercial"/>
              <w:listItem w:displayText="Non-Commercial" w:value="Non-Commercial"/>
            </w:dropDownList>
          </w:sdtPr>
          <w:sdtEndPr/>
          <w:sdtContent>
            <w:tc>
              <w:tcPr>
                <w:tcW w:w="11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092B2FC" w14:textId="2A669367" w:rsidR="001E0166" w:rsidRPr="003D475A" w:rsidRDefault="001E0166" w:rsidP="001E0166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Style w:val="eop"/>
                    <w:rFonts w:asciiTheme="minorHAnsi" w:hAnsiTheme="minorHAnsi" w:cstheme="minorHAnsi"/>
                    <w:sz w:val="22"/>
                    <w:szCs w:val="22"/>
                  </w:rPr>
                </w:pPr>
                <w:r w:rsidRPr="009F1F58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CRN Specialty"/>
            <w:tag w:val="CRN Specialty"/>
            <w:id w:val="-1460255051"/>
            <w:placeholder>
              <w:docPart w:val="98DAF451FBCF4649876FA83553A3B0DA"/>
            </w:placeholder>
            <w:showingPlcHdr/>
            <w:comboBox>
              <w:listItem w:displayText="Aging" w:value="Aging"/>
              <w:listItem w:displayText="Anaesthesia, Perioperative Medicine and Pain Management" w:value="Anaesthesia, Perioperative Medicine and Pain Management"/>
              <w:listItem w:displayText="Cancer" w:value="Cancer"/>
              <w:listItem w:displayText="Cardiovascular" w:value="Cardiovascular"/>
              <w:listItem w:displayText="Children and Young People" w:value="Children and Young People"/>
              <w:listItem w:displayText="Critical Care" w:value="Critical Care"/>
              <w:listItem w:displayText="Dementias and Neurodegeneration" w:value="Dementias and Neurodegeneration"/>
              <w:listItem w:displayText="Dermatology" w:value="Dermatology"/>
              <w:listItem w:displayText="Diabetes" w:value="Diabetes"/>
              <w:listItem w:displayText="Ear, Nose and Throat" w:value="Ear, Nose and Throat"/>
              <w:listItem w:displayText="Gastroenterology" w:value="Gastroenterology"/>
              <w:listItem w:displayText="Genomics and Rare Diseases" w:value="Genomics and Rare Diseases"/>
              <w:listItem w:displayText="Haematology" w:value="Haematology"/>
              <w:listItem w:displayText="Health Services Research" w:value="Health Services Research"/>
              <w:listItem w:displayText="Hepatology" w:value="Hepatology"/>
              <w:listItem w:displayText="Infection" w:value="Infection"/>
              <w:listItem w:displayText="Matabolic and Endocrine" w:value="Matabolic and Endocrine"/>
              <w:listItem w:displayText="Mental Health" w:value="Mental Health"/>
              <w:listItem w:displayText="Musculoskeletal Disorders" w:value="Musculoskeletal Disorders"/>
              <w:listItem w:displayText="Neurological Disorders" w:value="Neurological Disorders"/>
              <w:listItem w:displayText="ophthalmology" w:value="ophthalmology"/>
              <w:listItem w:displayText="Oral and Dental Health" w:value="Oral and Dental Health"/>
              <w:listItem w:displayText="Primary Care" w:value="Primary Care"/>
              <w:listItem w:displayText="Public Health " w:value="Public Health "/>
              <w:listItem w:displayText="Renal" w:value="Renal"/>
              <w:listItem w:displayText="Reproductive Health" w:value="Reproductive Health"/>
              <w:listItem w:displayText="Respiratory" w:value="Respiratory"/>
              <w:listItem w:displayText="Stroke" w:value="Stroke"/>
              <w:listItem w:displayText="Surgery" w:value="Surgery"/>
              <w:listItem w:displayText="Trauma and Emergency" w:value="Trauma and Emergency"/>
              <w:listItem w:displayText="study specialty" w:value="study specialty"/>
              <w:listItem w:displayText="Choose an option" w:value=""/>
            </w:comboBox>
          </w:sdtPr>
          <w:sdtEndPr/>
          <w:sdtContent>
            <w:tc>
              <w:tcPr>
                <w:tcW w:w="12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239714F3" w14:textId="27EA95CA" w:rsidR="001E0166" w:rsidRPr="003D475A" w:rsidRDefault="001E0166" w:rsidP="001E0166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F1F58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B7562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318E7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F29C2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20180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02F18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B69EA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AE057" w14:textId="77777777" w:rsidR="001E0166" w:rsidRPr="003D475A" w:rsidRDefault="001E0166" w:rsidP="001E016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1D1BF493" w14:textId="77777777" w:rsidR="00004411" w:rsidRPr="009D34D3" w:rsidRDefault="00004411" w:rsidP="00004411">
      <w:pPr>
        <w:jc w:val="both"/>
        <w:rPr>
          <w:rFonts w:asciiTheme="minorHAnsi" w:hAnsiTheme="minorHAnsi" w:cstheme="minorHAnsi"/>
        </w:rPr>
      </w:pPr>
    </w:p>
    <w:p w14:paraId="54827249" w14:textId="12DEC62B" w:rsidR="00004411" w:rsidRPr="003D475A" w:rsidRDefault="00004411" w:rsidP="00004411">
      <w:pPr>
        <w:jc w:val="both"/>
        <w:rPr>
          <w:rStyle w:val="eop"/>
          <w:rFonts w:asciiTheme="minorHAnsi" w:hAnsiTheme="minorHAnsi" w:cstheme="minorHAnsi"/>
          <w:color w:val="1F3864"/>
          <w:sz w:val="22"/>
          <w:szCs w:val="22"/>
          <w:shd w:val="clear" w:color="auto" w:fill="FFFFFF"/>
        </w:rPr>
      </w:pPr>
      <w:r w:rsidRPr="003D475A">
        <w:rPr>
          <w:rStyle w:val="normaltextrun"/>
          <w:rFonts w:asciiTheme="minorHAnsi" w:hAnsiTheme="minorHAnsi" w:cstheme="minorHAnsi"/>
          <w:b/>
          <w:bCs/>
          <w:color w:val="1F3864"/>
          <w:sz w:val="22"/>
          <w:szCs w:val="22"/>
          <w:shd w:val="clear" w:color="auto" w:fill="FFFFFF"/>
        </w:rPr>
        <w:t>Supporting Information</w:t>
      </w:r>
      <w:r w:rsidRPr="003D475A">
        <w:rPr>
          <w:rStyle w:val="eop"/>
          <w:rFonts w:asciiTheme="minorHAnsi" w:hAnsiTheme="minorHAnsi" w:cstheme="minorHAnsi"/>
          <w:color w:val="1F3864"/>
          <w:sz w:val="22"/>
          <w:szCs w:val="22"/>
          <w:shd w:val="clear" w:color="auto" w:fill="FFFFFF"/>
        </w:rPr>
        <w:t> </w:t>
      </w:r>
    </w:p>
    <w:p w14:paraId="2B672DEB" w14:textId="77777777" w:rsidR="00004411" w:rsidRPr="003D475A" w:rsidRDefault="00004411" w:rsidP="0000441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36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004411" w:rsidRPr="003D475A" w14:paraId="6C810282" w14:textId="77777777" w:rsidTr="00B901E1">
        <w:tc>
          <w:tcPr>
            <w:tcW w:w="14029" w:type="dxa"/>
          </w:tcPr>
          <w:p w14:paraId="30594A38" w14:textId="70C31357" w:rsidR="00004411" w:rsidRPr="003D475A" w:rsidRDefault="00004411" w:rsidP="785141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Fonts w:asciiTheme="minorHAnsi" w:hAnsiTheme="minorHAnsi" w:cstheme="minorHAnsi"/>
                <w:sz w:val="22"/>
                <w:szCs w:val="22"/>
              </w:rPr>
              <w:t xml:space="preserve">Please provide details of the activities to be undertaken by this post in relations to the research studies outlined above and why these cannot be </w:t>
            </w:r>
            <w:r w:rsidR="2C02C9C4" w:rsidRPr="003D475A">
              <w:rPr>
                <w:rFonts w:asciiTheme="minorHAnsi" w:hAnsiTheme="minorHAnsi" w:cstheme="minorHAnsi"/>
                <w:sz w:val="22"/>
                <w:szCs w:val="22"/>
              </w:rPr>
              <w:t>done</w:t>
            </w:r>
            <w:r w:rsidRPr="003D475A">
              <w:rPr>
                <w:rFonts w:asciiTheme="minorHAnsi" w:hAnsiTheme="minorHAnsi" w:cstheme="minorHAnsi"/>
                <w:sz w:val="22"/>
                <w:szCs w:val="22"/>
              </w:rPr>
              <w:t xml:space="preserve"> by the current resource and/ or funded through other income streams</w:t>
            </w:r>
            <w:r w:rsidR="008B16AD" w:rsidRPr="003D475A">
              <w:rPr>
                <w:rFonts w:asciiTheme="minorHAnsi" w:hAnsiTheme="minorHAnsi" w:cstheme="minorHAnsi"/>
                <w:sz w:val="22"/>
                <w:szCs w:val="22"/>
              </w:rPr>
              <w:t xml:space="preserve"> (Max 250 words)</w:t>
            </w:r>
          </w:p>
        </w:tc>
      </w:tr>
      <w:tr w:rsidR="00004411" w:rsidRPr="003D475A" w14:paraId="4AD22BBA" w14:textId="77777777" w:rsidTr="00B901E1">
        <w:tc>
          <w:tcPr>
            <w:tcW w:w="14029" w:type="dxa"/>
          </w:tcPr>
          <w:p w14:paraId="2C4A2FF6" w14:textId="77777777" w:rsidR="00004411" w:rsidRPr="003D475A" w:rsidRDefault="00004411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1EB839" w14:textId="77777777" w:rsidR="00004411" w:rsidRPr="003D475A" w:rsidRDefault="00004411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8E43F6" w14:textId="77777777" w:rsidR="00004411" w:rsidRPr="003D475A" w:rsidRDefault="00004411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2BAE48" w14:textId="77777777" w:rsidR="00004411" w:rsidRPr="003D475A" w:rsidRDefault="00004411" w:rsidP="0000441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36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004411" w:rsidRPr="003D475A" w14:paraId="4981028E" w14:textId="77777777" w:rsidTr="00DC6FF2">
        <w:tc>
          <w:tcPr>
            <w:tcW w:w="14029" w:type="dxa"/>
          </w:tcPr>
          <w:p w14:paraId="1AC9C46B" w14:textId="49962D24" w:rsidR="00004411" w:rsidRPr="003D475A" w:rsidRDefault="00004411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Fonts w:asciiTheme="minorHAnsi" w:hAnsiTheme="minorHAnsi" w:cstheme="minorHAnsi"/>
                <w:sz w:val="22"/>
                <w:szCs w:val="22"/>
              </w:rPr>
              <w:t>Please provide details on how the post supported by this funding application aligns to the CRN North Thames high level objectives</w:t>
            </w:r>
            <w:r w:rsidR="008B16AD" w:rsidRPr="003D475A">
              <w:rPr>
                <w:rFonts w:asciiTheme="minorHAnsi" w:hAnsiTheme="minorHAnsi" w:cstheme="minorHAnsi"/>
                <w:sz w:val="22"/>
                <w:szCs w:val="22"/>
              </w:rPr>
              <w:t xml:space="preserve"> (Max 250 words)</w:t>
            </w:r>
          </w:p>
        </w:tc>
      </w:tr>
      <w:tr w:rsidR="00004411" w:rsidRPr="003D475A" w14:paraId="5D98C519" w14:textId="77777777" w:rsidTr="00DC6FF2">
        <w:tc>
          <w:tcPr>
            <w:tcW w:w="14029" w:type="dxa"/>
          </w:tcPr>
          <w:p w14:paraId="754BD893" w14:textId="77777777" w:rsidR="00004411" w:rsidRPr="003D475A" w:rsidRDefault="00004411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C07B2E" w14:textId="77777777" w:rsidR="00004411" w:rsidRPr="003D475A" w:rsidRDefault="00004411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42969C" w14:textId="77777777" w:rsidR="00004411" w:rsidRPr="003D475A" w:rsidRDefault="00004411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CE3589" w14:textId="77777777" w:rsidR="00004411" w:rsidRPr="003D475A" w:rsidRDefault="00004411" w:rsidP="0000441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004411" w:rsidRPr="003D475A" w14:paraId="5C5CD039" w14:textId="77777777" w:rsidTr="00DC6FF2">
        <w:tc>
          <w:tcPr>
            <w:tcW w:w="14029" w:type="dxa"/>
          </w:tcPr>
          <w:p w14:paraId="29E8A05D" w14:textId="28433690" w:rsidR="00004411" w:rsidRPr="003D475A" w:rsidRDefault="00004411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Fonts w:asciiTheme="minorHAnsi" w:hAnsiTheme="minorHAnsi" w:cstheme="minorHAnsi"/>
                <w:sz w:val="22"/>
                <w:szCs w:val="22"/>
              </w:rPr>
              <w:t xml:space="preserve">Please provide details on how the post supported by this funding application aligns to the Barts Health Trust research strategy. </w:t>
            </w:r>
            <w:r w:rsidR="00A64206" w:rsidRPr="003D475A">
              <w:rPr>
                <w:rFonts w:asciiTheme="minorHAnsi" w:hAnsiTheme="minorHAnsi" w:cstheme="minorHAnsi"/>
                <w:sz w:val="22"/>
                <w:szCs w:val="22"/>
              </w:rPr>
              <w:t>(Max 250 words)</w:t>
            </w:r>
          </w:p>
        </w:tc>
      </w:tr>
      <w:tr w:rsidR="00004411" w:rsidRPr="003D475A" w14:paraId="02D3F8C8" w14:textId="77777777" w:rsidTr="00DC6FF2">
        <w:tc>
          <w:tcPr>
            <w:tcW w:w="14029" w:type="dxa"/>
          </w:tcPr>
          <w:p w14:paraId="6FACFCA3" w14:textId="77777777" w:rsidR="00004411" w:rsidRPr="003D475A" w:rsidRDefault="00004411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64E290" w14:textId="77777777" w:rsidR="00004411" w:rsidRPr="003D475A" w:rsidRDefault="00004411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549723" w14:textId="77777777" w:rsidR="00004411" w:rsidRPr="003D475A" w:rsidRDefault="00004411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36F7FA" w14:textId="77777777" w:rsidR="00004411" w:rsidRPr="003D475A" w:rsidRDefault="00004411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FBC4A9" w14:textId="77777777" w:rsidR="00004411" w:rsidRPr="003D475A" w:rsidRDefault="00004411" w:rsidP="0000441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004411" w:rsidRPr="003D475A" w14:paraId="5699A1CE" w14:textId="77777777" w:rsidTr="00DC6FF2">
        <w:tc>
          <w:tcPr>
            <w:tcW w:w="14029" w:type="dxa"/>
          </w:tcPr>
          <w:p w14:paraId="0DB43D20" w14:textId="5CA780CB" w:rsidR="00004411" w:rsidRPr="003D475A" w:rsidRDefault="00004411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Fonts w:asciiTheme="minorHAnsi" w:hAnsiTheme="minorHAnsi" w:cstheme="minorHAnsi"/>
                <w:sz w:val="22"/>
                <w:szCs w:val="22"/>
              </w:rPr>
              <w:t>Please demonstrate what research infrastructure this person is joining and what managerial support the person will receive</w:t>
            </w:r>
            <w:r w:rsidR="00A64206" w:rsidRPr="003D475A">
              <w:rPr>
                <w:rFonts w:asciiTheme="minorHAnsi" w:hAnsiTheme="minorHAnsi" w:cstheme="minorHAnsi"/>
                <w:sz w:val="22"/>
                <w:szCs w:val="22"/>
              </w:rPr>
              <w:t xml:space="preserve"> (Max 250 words)</w:t>
            </w:r>
          </w:p>
        </w:tc>
      </w:tr>
      <w:tr w:rsidR="00004411" w:rsidRPr="003D475A" w14:paraId="7B2DB8EE" w14:textId="77777777" w:rsidTr="00DC6FF2">
        <w:tc>
          <w:tcPr>
            <w:tcW w:w="14029" w:type="dxa"/>
          </w:tcPr>
          <w:p w14:paraId="5EE149FB" w14:textId="77777777" w:rsidR="00004411" w:rsidRPr="003D475A" w:rsidRDefault="00004411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DFFC7A" w14:textId="77777777" w:rsidR="00004411" w:rsidRPr="003D475A" w:rsidRDefault="00004411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E58313" w14:textId="77777777" w:rsidR="00004411" w:rsidRPr="003D475A" w:rsidRDefault="00004411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E256ED" w14:textId="77777777" w:rsidR="00004411" w:rsidRPr="003D475A" w:rsidRDefault="00004411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1C85F6" w14:textId="77777777" w:rsidR="00004411" w:rsidRPr="003D475A" w:rsidRDefault="00004411" w:rsidP="0000441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4BFFD0" w14:textId="77777777" w:rsidR="00004411" w:rsidRPr="003D475A" w:rsidRDefault="00004411" w:rsidP="00004411">
      <w:pPr>
        <w:jc w:val="both"/>
        <w:rPr>
          <w:rFonts w:asciiTheme="minorHAnsi" w:hAnsiTheme="minorHAnsi" w:cstheme="minorHAnsi"/>
          <w:sz w:val="22"/>
          <w:szCs w:val="22"/>
        </w:rPr>
      </w:pPr>
      <w:r w:rsidRPr="003D475A">
        <w:rPr>
          <w:rFonts w:asciiTheme="minorHAnsi" w:hAnsiTheme="minorHAnsi" w:cstheme="minorHAnsi"/>
          <w:sz w:val="22"/>
          <w:szCs w:val="22"/>
        </w:rPr>
        <w:t>Like for like vacancy replacements only.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004411" w:rsidRPr="003D475A" w14:paraId="556475BE" w14:textId="77777777" w:rsidTr="00DC6FF2">
        <w:tc>
          <w:tcPr>
            <w:tcW w:w="14029" w:type="dxa"/>
          </w:tcPr>
          <w:p w14:paraId="7A52CBE1" w14:textId="10D22DD7" w:rsidR="00004411" w:rsidRPr="003D475A" w:rsidRDefault="00004411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475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What would be the impact of not filling the vacancy in the context of current and future portfolio?</w:t>
            </w:r>
          </w:p>
        </w:tc>
      </w:tr>
      <w:tr w:rsidR="00004411" w:rsidRPr="003D475A" w14:paraId="4B133AC0" w14:textId="77777777" w:rsidTr="00DC6FF2">
        <w:tc>
          <w:tcPr>
            <w:tcW w:w="14029" w:type="dxa"/>
          </w:tcPr>
          <w:p w14:paraId="0A05CF5F" w14:textId="77777777" w:rsidR="00004411" w:rsidRPr="003D475A" w:rsidRDefault="00004411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F11EB8" w14:textId="77777777" w:rsidR="00004411" w:rsidRPr="003D475A" w:rsidRDefault="00004411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343CF5" w14:textId="77777777" w:rsidR="00004411" w:rsidRPr="003D475A" w:rsidRDefault="00004411" w:rsidP="00DC6F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C1B6FC" w14:textId="028D9B2B" w:rsidR="00AA33B8" w:rsidRDefault="00AA33B8" w:rsidP="00004411">
      <w:pPr>
        <w:jc w:val="both"/>
        <w:rPr>
          <w:rFonts w:asciiTheme="minorHAnsi" w:hAnsiTheme="minorHAnsi" w:cstheme="minorHAnsi"/>
        </w:rPr>
      </w:pPr>
    </w:p>
    <w:p w14:paraId="79DC66E2" w14:textId="77777777" w:rsidR="009D34D3" w:rsidRPr="003D475A" w:rsidRDefault="009D34D3" w:rsidP="00004411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260"/>
        <w:gridCol w:w="3465"/>
      </w:tblGrid>
      <w:tr w:rsidR="00A5404C" w:rsidRPr="00A5404C" w14:paraId="23C07F37" w14:textId="77777777" w:rsidTr="007E500A">
        <w:tc>
          <w:tcPr>
            <w:tcW w:w="13950" w:type="dxa"/>
            <w:gridSpan w:val="3"/>
            <w:shd w:val="clear" w:color="auto" w:fill="E7E6E6" w:themeFill="background2"/>
          </w:tcPr>
          <w:p w14:paraId="64B235A2" w14:textId="04BEA0B3" w:rsidR="00A5404C" w:rsidRPr="003D475A" w:rsidRDefault="00A5404C" w:rsidP="003D475A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  <w:r w:rsidRPr="00F512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Barts Health CRN Funding Oversight Committee use only</w:t>
            </w:r>
          </w:p>
        </w:tc>
      </w:tr>
      <w:tr w:rsidR="009D34D3" w:rsidRPr="009D34D3" w14:paraId="0E2B749D" w14:textId="77777777" w:rsidTr="003D475A">
        <w:tc>
          <w:tcPr>
            <w:tcW w:w="7225" w:type="dxa"/>
            <w:shd w:val="clear" w:color="auto" w:fill="E7E6E6" w:themeFill="background2"/>
          </w:tcPr>
          <w:p w14:paraId="3C63CFA1" w14:textId="571EE665" w:rsidR="009D34D3" w:rsidRPr="009D34D3" w:rsidRDefault="009D34D3" w:rsidP="009D34D3">
            <w:pPr>
              <w:ind w:left="164"/>
              <w:jc w:val="both"/>
              <w:rPr>
                <w:rFonts w:asciiTheme="minorHAnsi" w:hAnsiTheme="minorHAnsi" w:cstheme="minorHAnsi"/>
              </w:rPr>
            </w:pPr>
            <w:r w:rsidRPr="005E73D5">
              <w:rPr>
                <w:rFonts w:asciiTheme="minorHAnsi" w:hAnsiTheme="minorHAnsi" w:cstheme="minorHAnsi"/>
              </w:rPr>
              <w:t>Criteria</w:t>
            </w:r>
          </w:p>
        </w:tc>
        <w:tc>
          <w:tcPr>
            <w:tcW w:w="3260" w:type="dxa"/>
            <w:shd w:val="clear" w:color="auto" w:fill="E7E6E6" w:themeFill="background2"/>
          </w:tcPr>
          <w:p w14:paraId="5C213245" w14:textId="57798788" w:rsidR="009D34D3" w:rsidRPr="009D34D3" w:rsidRDefault="009D34D3" w:rsidP="009D34D3">
            <w:pPr>
              <w:jc w:val="both"/>
              <w:rPr>
                <w:rFonts w:asciiTheme="minorHAnsi" w:hAnsiTheme="minorHAnsi" w:cstheme="minorHAnsi"/>
              </w:rPr>
            </w:pPr>
            <w:r w:rsidRPr="005E73D5">
              <w:rPr>
                <w:rFonts w:asciiTheme="minorHAnsi" w:hAnsiTheme="minorHAnsi" w:cstheme="minorHAnsi"/>
              </w:rPr>
              <w:t>comments</w:t>
            </w:r>
          </w:p>
        </w:tc>
        <w:tc>
          <w:tcPr>
            <w:tcW w:w="3465" w:type="dxa"/>
            <w:shd w:val="clear" w:color="auto" w:fill="E7E6E6" w:themeFill="background2"/>
          </w:tcPr>
          <w:p w14:paraId="009278A8" w14:textId="6C515A40" w:rsidR="009D34D3" w:rsidRPr="009D34D3" w:rsidRDefault="009D34D3" w:rsidP="009D34D3">
            <w:pPr>
              <w:jc w:val="both"/>
              <w:rPr>
                <w:rFonts w:asciiTheme="minorHAnsi" w:hAnsiTheme="minorHAnsi" w:cstheme="minorHAnsi"/>
              </w:rPr>
            </w:pPr>
            <w:r w:rsidRPr="005E73D5">
              <w:rPr>
                <w:rFonts w:asciiTheme="minorHAnsi" w:hAnsiTheme="minorHAnsi" w:cstheme="minorHAnsi"/>
              </w:rPr>
              <w:t>Actions</w:t>
            </w:r>
          </w:p>
        </w:tc>
      </w:tr>
      <w:tr w:rsidR="009D34D3" w:rsidRPr="003D475A" w14:paraId="02E56679" w14:textId="77777777" w:rsidTr="003D475A">
        <w:tc>
          <w:tcPr>
            <w:tcW w:w="7225" w:type="dxa"/>
            <w:shd w:val="clear" w:color="auto" w:fill="E7E6E6" w:themeFill="background2"/>
          </w:tcPr>
          <w:p w14:paraId="006EE6C6" w14:textId="3B8FB035" w:rsidR="009D34D3" w:rsidRPr="003D475A" w:rsidRDefault="009D34D3" w:rsidP="00DD7BDC">
            <w:pPr>
              <w:ind w:left="164"/>
              <w:jc w:val="both"/>
              <w:rPr>
                <w:rFonts w:asciiTheme="minorHAnsi" w:hAnsiTheme="minorHAnsi" w:cstheme="minorHAnsi"/>
              </w:rPr>
            </w:pPr>
            <w:r w:rsidRPr="003D475A">
              <w:rPr>
                <w:rFonts w:asciiTheme="minorHAnsi" w:hAnsiTheme="minorHAnsi" w:cstheme="minorHAnsi"/>
              </w:rPr>
              <w:t xml:space="preserve">Alignment to the CRN NT high level objectives, reaching underserved populations  and </w:t>
            </w:r>
            <w:hyperlink r:id="rId11" w:history="1">
              <w:r w:rsidRPr="003D475A">
                <w:rPr>
                  <w:rStyle w:val="Hyperlink"/>
                  <w:rFonts w:asciiTheme="minorHAnsi" w:hAnsiTheme="minorHAnsi" w:cstheme="minorHAnsi"/>
                </w:rPr>
                <w:t>NIHR Equality, Diversity and Inclusion strategy</w:t>
              </w:r>
            </w:hyperlink>
          </w:p>
        </w:tc>
        <w:tc>
          <w:tcPr>
            <w:tcW w:w="3260" w:type="dxa"/>
            <w:shd w:val="clear" w:color="auto" w:fill="E7E6E6" w:themeFill="background2"/>
          </w:tcPr>
          <w:p w14:paraId="3997DBF3" w14:textId="77777777" w:rsidR="009D34D3" w:rsidRPr="003D475A" w:rsidRDefault="009D34D3" w:rsidP="009D34D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5" w:type="dxa"/>
            <w:shd w:val="clear" w:color="auto" w:fill="E7E6E6" w:themeFill="background2"/>
          </w:tcPr>
          <w:p w14:paraId="11DDBE97" w14:textId="77777777" w:rsidR="009D34D3" w:rsidRPr="003D475A" w:rsidRDefault="009D34D3" w:rsidP="009D34D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34D3" w:rsidRPr="003D475A" w14:paraId="03F454FA" w14:textId="77777777" w:rsidTr="003D475A">
        <w:tc>
          <w:tcPr>
            <w:tcW w:w="7225" w:type="dxa"/>
            <w:shd w:val="clear" w:color="auto" w:fill="E7E6E6" w:themeFill="background2"/>
          </w:tcPr>
          <w:p w14:paraId="46933CE7" w14:textId="4FCEE4E7" w:rsidR="009D34D3" w:rsidRPr="003D475A" w:rsidRDefault="009D34D3" w:rsidP="00DD7BDC">
            <w:pPr>
              <w:ind w:left="164"/>
              <w:jc w:val="both"/>
              <w:rPr>
                <w:rFonts w:asciiTheme="minorHAnsi" w:hAnsiTheme="minorHAnsi" w:cstheme="minorHAnsi"/>
              </w:rPr>
            </w:pPr>
            <w:r w:rsidRPr="003D475A">
              <w:rPr>
                <w:rFonts w:asciiTheme="minorHAnsi" w:hAnsiTheme="minorHAnsi" w:cstheme="minorHAnsi"/>
              </w:rPr>
              <w:t xml:space="preserve">Alignment to Barts Health NHS Trust research strategy and </w:t>
            </w:r>
            <w:hyperlink r:id="rId12" w:history="1">
              <w:proofErr w:type="spellStart"/>
              <w:r w:rsidRPr="003D475A">
                <w:rPr>
                  <w:rStyle w:val="Hyperlink"/>
                  <w:rFonts w:asciiTheme="minorHAnsi" w:hAnsiTheme="minorHAnsi" w:cstheme="minorHAnsi"/>
                </w:rPr>
                <w:t>WeBelong</w:t>
              </w:r>
              <w:proofErr w:type="spellEnd"/>
            </w:hyperlink>
            <w:r w:rsidRPr="003D475A">
              <w:rPr>
                <w:rFonts w:asciiTheme="minorHAnsi" w:hAnsiTheme="minorHAnsi" w:cstheme="minorHAnsi"/>
              </w:rPr>
              <w:t xml:space="preserve"> culture </w:t>
            </w:r>
          </w:p>
        </w:tc>
        <w:tc>
          <w:tcPr>
            <w:tcW w:w="3260" w:type="dxa"/>
            <w:shd w:val="clear" w:color="auto" w:fill="E7E6E6" w:themeFill="background2"/>
          </w:tcPr>
          <w:p w14:paraId="19943F1D" w14:textId="77777777" w:rsidR="009D34D3" w:rsidRPr="003D475A" w:rsidRDefault="009D34D3" w:rsidP="009D34D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5" w:type="dxa"/>
            <w:shd w:val="clear" w:color="auto" w:fill="E7E6E6" w:themeFill="background2"/>
          </w:tcPr>
          <w:p w14:paraId="6746032A" w14:textId="77777777" w:rsidR="009D34D3" w:rsidRPr="003D475A" w:rsidRDefault="009D34D3" w:rsidP="009D34D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34D3" w:rsidRPr="003D475A" w14:paraId="7936B916" w14:textId="77777777" w:rsidTr="003D475A">
        <w:tc>
          <w:tcPr>
            <w:tcW w:w="7225" w:type="dxa"/>
            <w:shd w:val="clear" w:color="auto" w:fill="E7E6E6" w:themeFill="background2"/>
          </w:tcPr>
          <w:p w14:paraId="17EE8535" w14:textId="2F1C9019" w:rsidR="009D34D3" w:rsidRPr="003D475A" w:rsidRDefault="009D34D3" w:rsidP="003D475A">
            <w:pPr>
              <w:tabs>
                <w:tab w:val="num" w:pos="720"/>
              </w:tabs>
              <w:ind w:left="164"/>
              <w:jc w:val="both"/>
              <w:rPr>
                <w:rFonts w:asciiTheme="minorHAnsi" w:hAnsiTheme="minorHAnsi" w:cstheme="minorHAnsi"/>
              </w:rPr>
            </w:pPr>
            <w:r w:rsidRPr="003D475A">
              <w:rPr>
                <w:rFonts w:asciiTheme="minorHAnsi" w:hAnsiTheme="minorHAnsi" w:cstheme="minorHAnsi"/>
              </w:rPr>
              <w:t>EDGE accuracy and engagement with reporting</w:t>
            </w:r>
          </w:p>
        </w:tc>
        <w:tc>
          <w:tcPr>
            <w:tcW w:w="3260" w:type="dxa"/>
            <w:shd w:val="clear" w:color="auto" w:fill="E7E6E6" w:themeFill="background2"/>
          </w:tcPr>
          <w:p w14:paraId="3478F368" w14:textId="77777777" w:rsidR="009D34D3" w:rsidRPr="003D475A" w:rsidRDefault="009D34D3" w:rsidP="009D34D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5" w:type="dxa"/>
            <w:shd w:val="clear" w:color="auto" w:fill="E7E6E6" w:themeFill="background2"/>
          </w:tcPr>
          <w:p w14:paraId="1F1EBC9E" w14:textId="77777777" w:rsidR="009D34D3" w:rsidRPr="003D475A" w:rsidRDefault="009D34D3" w:rsidP="009D34D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34D3" w:rsidRPr="003D475A" w14:paraId="38976A56" w14:textId="77777777" w:rsidTr="003D475A">
        <w:tc>
          <w:tcPr>
            <w:tcW w:w="7225" w:type="dxa"/>
            <w:shd w:val="clear" w:color="auto" w:fill="E7E6E6" w:themeFill="background2"/>
          </w:tcPr>
          <w:p w14:paraId="71591500" w14:textId="1339BA91" w:rsidR="009D34D3" w:rsidRPr="003D475A" w:rsidRDefault="009D34D3" w:rsidP="003D475A">
            <w:pPr>
              <w:tabs>
                <w:tab w:val="num" w:pos="720"/>
              </w:tabs>
              <w:ind w:left="164"/>
              <w:jc w:val="both"/>
              <w:rPr>
                <w:rFonts w:asciiTheme="minorHAnsi" w:hAnsiTheme="minorHAnsi" w:cstheme="minorHAnsi"/>
              </w:rPr>
            </w:pPr>
            <w:r w:rsidRPr="003D475A">
              <w:rPr>
                <w:rFonts w:asciiTheme="minorHAnsi" w:hAnsiTheme="minorHAnsi" w:cstheme="minorHAnsi"/>
              </w:rPr>
              <w:t>Research performance metrics (including current portfolio, track record, future pipeline) inc. to time and target (commercial and non-commercial) over last 12 months</w:t>
            </w:r>
          </w:p>
        </w:tc>
        <w:tc>
          <w:tcPr>
            <w:tcW w:w="3260" w:type="dxa"/>
            <w:shd w:val="clear" w:color="auto" w:fill="E7E6E6" w:themeFill="background2"/>
          </w:tcPr>
          <w:p w14:paraId="01878CE7" w14:textId="77777777" w:rsidR="009D34D3" w:rsidRPr="003D475A" w:rsidRDefault="009D34D3" w:rsidP="009D34D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5" w:type="dxa"/>
            <w:shd w:val="clear" w:color="auto" w:fill="E7E6E6" w:themeFill="background2"/>
          </w:tcPr>
          <w:p w14:paraId="48351C9C" w14:textId="77777777" w:rsidR="009D34D3" w:rsidRPr="003D475A" w:rsidRDefault="009D34D3" w:rsidP="009D34D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34D3" w:rsidRPr="003D475A" w14:paraId="62B48B7D" w14:textId="77777777" w:rsidTr="003D475A">
        <w:tc>
          <w:tcPr>
            <w:tcW w:w="7225" w:type="dxa"/>
            <w:shd w:val="clear" w:color="auto" w:fill="E7E6E6" w:themeFill="background2"/>
          </w:tcPr>
          <w:p w14:paraId="23D72622" w14:textId="77777777" w:rsidR="009D34D3" w:rsidRPr="003D475A" w:rsidRDefault="009D34D3" w:rsidP="009D34D3">
            <w:pPr>
              <w:ind w:left="164"/>
              <w:jc w:val="both"/>
              <w:rPr>
                <w:rFonts w:asciiTheme="minorHAnsi" w:hAnsiTheme="minorHAnsi" w:cstheme="minorHAnsi"/>
              </w:rPr>
            </w:pPr>
            <w:r w:rsidRPr="003D475A">
              <w:rPr>
                <w:rFonts w:asciiTheme="minorHAnsi" w:hAnsiTheme="minorHAnsi" w:cstheme="minorHAnsi"/>
              </w:rPr>
              <w:t>Confirmation that support is eligible for CRN funding (service support costs or Research Costs Part B for AMRC funders).</w:t>
            </w:r>
          </w:p>
        </w:tc>
        <w:tc>
          <w:tcPr>
            <w:tcW w:w="3260" w:type="dxa"/>
            <w:shd w:val="clear" w:color="auto" w:fill="E7E6E6" w:themeFill="background2"/>
          </w:tcPr>
          <w:p w14:paraId="0FDEA55F" w14:textId="77777777" w:rsidR="009D34D3" w:rsidRPr="003D475A" w:rsidRDefault="009D34D3" w:rsidP="009D34D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5" w:type="dxa"/>
            <w:shd w:val="clear" w:color="auto" w:fill="E7E6E6" w:themeFill="background2"/>
          </w:tcPr>
          <w:p w14:paraId="6B7AD7C5" w14:textId="77777777" w:rsidR="009D34D3" w:rsidRPr="003D475A" w:rsidRDefault="009D34D3" w:rsidP="009D34D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34D3" w:rsidRPr="003D475A" w14:paraId="64BA1552" w14:textId="77777777" w:rsidTr="003D475A">
        <w:tc>
          <w:tcPr>
            <w:tcW w:w="7225" w:type="dxa"/>
            <w:shd w:val="clear" w:color="auto" w:fill="E7E6E6" w:themeFill="background2"/>
          </w:tcPr>
          <w:p w14:paraId="26389F79" w14:textId="450ACB79" w:rsidR="009D34D3" w:rsidRPr="003D475A" w:rsidRDefault="009D34D3" w:rsidP="003D475A">
            <w:pPr>
              <w:tabs>
                <w:tab w:val="num" w:pos="720"/>
              </w:tabs>
              <w:ind w:left="164"/>
              <w:jc w:val="both"/>
              <w:rPr>
                <w:rFonts w:asciiTheme="minorHAnsi" w:hAnsiTheme="minorHAnsi" w:cstheme="minorHAnsi"/>
              </w:rPr>
            </w:pPr>
            <w:r w:rsidRPr="003D475A">
              <w:rPr>
                <w:rFonts w:asciiTheme="minorHAnsi" w:hAnsiTheme="minorHAnsi" w:cstheme="minorHAnsi"/>
              </w:rPr>
              <w:t>Impact of not filling the vacancy in the context of current and future portfolio</w:t>
            </w:r>
          </w:p>
        </w:tc>
        <w:tc>
          <w:tcPr>
            <w:tcW w:w="3260" w:type="dxa"/>
            <w:shd w:val="clear" w:color="auto" w:fill="E7E6E6" w:themeFill="background2"/>
          </w:tcPr>
          <w:p w14:paraId="654AB7C0" w14:textId="77777777" w:rsidR="009D34D3" w:rsidRPr="003D475A" w:rsidRDefault="009D34D3" w:rsidP="009D34D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5" w:type="dxa"/>
            <w:shd w:val="clear" w:color="auto" w:fill="E7E6E6" w:themeFill="background2"/>
          </w:tcPr>
          <w:p w14:paraId="7E7835EF" w14:textId="77777777" w:rsidR="009D34D3" w:rsidRPr="003D475A" w:rsidRDefault="009D34D3" w:rsidP="009D34D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34D3" w:rsidRPr="003D475A" w14:paraId="4CCF2BDA" w14:textId="77777777" w:rsidTr="003D475A">
        <w:tc>
          <w:tcPr>
            <w:tcW w:w="7225" w:type="dxa"/>
            <w:shd w:val="clear" w:color="auto" w:fill="E7E6E6" w:themeFill="background2"/>
          </w:tcPr>
          <w:p w14:paraId="51D0E299" w14:textId="77777777" w:rsidR="009D34D3" w:rsidRPr="003D475A" w:rsidRDefault="009D34D3" w:rsidP="009D34D3">
            <w:pPr>
              <w:ind w:left="164"/>
              <w:jc w:val="both"/>
              <w:rPr>
                <w:rFonts w:asciiTheme="minorHAnsi" w:hAnsiTheme="minorHAnsi" w:cstheme="minorHAnsi"/>
              </w:rPr>
            </w:pPr>
            <w:r w:rsidRPr="003D475A">
              <w:rPr>
                <w:rFonts w:asciiTheme="minorHAnsi" w:hAnsiTheme="minorHAnsi" w:cstheme="minorHAnsi"/>
              </w:rPr>
              <w:t>Review of the request as part of overall strategy (is there greater need in another area?)</w:t>
            </w:r>
          </w:p>
        </w:tc>
        <w:tc>
          <w:tcPr>
            <w:tcW w:w="3260" w:type="dxa"/>
            <w:shd w:val="clear" w:color="auto" w:fill="E7E6E6" w:themeFill="background2"/>
          </w:tcPr>
          <w:p w14:paraId="5591F26E" w14:textId="77777777" w:rsidR="009D34D3" w:rsidRPr="003D475A" w:rsidRDefault="009D34D3" w:rsidP="009D34D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5" w:type="dxa"/>
            <w:shd w:val="clear" w:color="auto" w:fill="E7E6E6" w:themeFill="background2"/>
          </w:tcPr>
          <w:p w14:paraId="5B0E408C" w14:textId="77777777" w:rsidR="009D34D3" w:rsidRPr="003D475A" w:rsidRDefault="009D34D3" w:rsidP="009D34D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34D3" w:rsidRPr="003D475A" w14:paraId="745E54CF" w14:textId="77777777" w:rsidTr="003D475A">
        <w:tc>
          <w:tcPr>
            <w:tcW w:w="7225" w:type="dxa"/>
            <w:shd w:val="clear" w:color="auto" w:fill="E7E6E6" w:themeFill="background2"/>
          </w:tcPr>
          <w:p w14:paraId="123EC4A3" w14:textId="35ABEEEE" w:rsidR="009D34D3" w:rsidRPr="003D475A" w:rsidRDefault="009D34D3" w:rsidP="003D475A">
            <w:pPr>
              <w:tabs>
                <w:tab w:val="num" w:pos="720"/>
              </w:tabs>
              <w:ind w:left="164"/>
              <w:jc w:val="both"/>
              <w:rPr>
                <w:rFonts w:asciiTheme="minorHAnsi" w:hAnsiTheme="minorHAnsi" w:cstheme="minorHAnsi"/>
              </w:rPr>
            </w:pPr>
            <w:r w:rsidRPr="003D475A">
              <w:rPr>
                <w:rFonts w:asciiTheme="minorHAnsi" w:hAnsiTheme="minorHAnsi" w:cstheme="minorHAnsi"/>
              </w:rPr>
              <w:t>Demonstrate the person funded will be supported by an established network</w:t>
            </w:r>
            <w:r w:rsidR="00515334">
              <w:rPr>
                <w:rFonts w:asciiTheme="minorHAnsi" w:hAnsiTheme="minorHAnsi" w:cstheme="minorHAnsi"/>
              </w:rPr>
              <w:t>/ Managerial structure</w:t>
            </w:r>
          </w:p>
        </w:tc>
        <w:tc>
          <w:tcPr>
            <w:tcW w:w="3260" w:type="dxa"/>
            <w:shd w:val="clear" w:color="auto" w:fill="E7E6E6" w:themeFill="background2"/>
          </w:tcPr>
          <w:p w14:paraId="0D0A49C1" w14:textId="77777777" w:rsidR="009D34D3" w:rsidRPr="003D475A" w:rsidRDefault="009D34D3" w:rsidP="009D34D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65" w:type="dxa"/>
            <w:shd w:val="clear" w:color="auto" w:fill="E7E6E6" w:themeFill="background2"/>
          </w:tcPr>
          <w:p w14:paraId="5EBC2EDA" w14:textId="77777777" w:rsidR="009D34D3" w:rsidRPr="003D475A" w:rsidRDefault="009D34D3" w:rsidP="009D34D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1E86D74" w14:textId="77777777" w:rsidR="00004411" w:rsidRDefault="00004411" w:rsidP="00004411">
      <w:pPr>
        <w:jc w:val="both"/>
      </w:pPr>
    </w:p>
    <w:p w14:paraId="2CBBD67B" w14:textId="77777777" w:rsidR="00004411" w:rsidRDefault="00004411" w:rsidP="00004411">
      <w:pPr>
        <w:jc w:val="both"/>
      </w:pPr>
      <w:r>
        <w:t>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004411" w14:paraId="0D515AC4" w14:textId="77777777" w:rsidTr="00DC6FF2">
        <w:tc>
          <w:tcPr>
            <w:tcW w:w="13950" w:type="dxa"/>
          </w:tcPr>
          <w:p w14:paraId="3D1FF045" w14:textId="77777777" w:rsidR="00004411" w:rsidRDefault="00004411" w:rsidP="00DC6FF2">
            <w:pPr>
              <w:jc w:val="both"/>
            </w:pPr>
          </w:p>
        </w:tc>
      </w:tr>
    </w:tbl>
    <w:p w14:paraId="1F9D789F" w14:textId="77777777" w:rsidR="00EB50A9" w:rsidRDefault="00EB50A9" w:rsidP="00F356EB"/>
    <w:sectPr w:rsidR="00EB50A9" w:rsidSect="003D475A">
      <w:headerReference w:type="default" r:id="rId13"/>
      <w:footerReference w:type="default" r:id="rId14"/>
      <w:pgSz w:w="16840" w:h="11900" w:orient="landscape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A5AD" w14:textId="77777777" w:rsidR="006C4662" w:rsidRDefault="006C4662" w:rsidP="00004411">
      <w:r>
        <w:separator/>
      </w:r>
    </w:p>
  </w:endnote>
  <w:endnote w:type="continuationSeparator" w:id="0">
    <w:p w14:paraId="10AD8A5C" w14:textId="77777777" w:rsidR="006C4662" w:rsidRDefault="006C4662" w:rsidP="0000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9955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297451" w14:textId="2298AE13" w:rsidR="00004411" w:rsidRDefault="008A6686">
            <w:pPr>
              <w:pStyle w:val="Footer"/>
              <w:jc w:val="right"/>
            </w:pPr>
            <w:r>
              <w:t xml:space="preserve">Barts Health CRN Funding app_ V1.0 July 2023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004411">
              <w:t xml:space="preserve">Page </w:t>
            </w:r>
            <w:r w:rsidR="00004411">
              <w:rPr>
                <w:b/>
                <w:bCs/>
              </w:rPr>
              <w:fldChar w:fldCharType="begin"/>
            </w:r>
            <w:r w:rsidR="00004411">
              <w:rPr>
                <w:b/>
                <w:bCs/>
              </w:rPr>
              <w:instrText>PAGE</w:instrText>
            </w:r>
            <w:r w:rsidR="00004411">
              <w:rPr>
                <w:b/>
                <w:bCs/>
              </w:rPr>
              <w:fldChar w:fldCharType="separate"/>
            </w:r>
            <w:r w:rsidR="00004411">
              <w:rPr>
                <w:b/>
                <w:bCs/>
              </w:rPr>
              <w:t>2</w:t>
            </w:r>
            <w:r w:rsidR="00004411">
              <w:rPr>
                <w:b/>
                <w:bCs/>
              </w:rPr>
              <w:fldChar w:fldCharType="end"/>
            </w:r>
            <w:r w:rsidR="00004411">
              <w:t xml:space="preserve"> of </w:t>
            </w:r>
            <w:r w:rsidR="00004411">
              <w:rPr>
                <w:b/>
                <w:bCs/>
              </w:rPr>
              <w:fldChar w:fldCharType="begin"/>
            </w:r>
            <w:r w:rsidR="00004411">
              <w:rPr>
                <w:b/>
                <w:bCs/>
              </w:rPr>
              <w:instrText>NUMPAGES</w:instrText>
            </w:r>
            <w:r w:rsidR="00004411">
              <w:rPr>
                <w:b/>
                <w:bCs/>
              </w:rPr>
              <w:fldChar w:fldCharType="separate"/>
            </w:r>
            <w:r w:rsidR="00004411">
              <w:rPr>
                <w:b/>
                <w:bCs/>
              </w:rPr>
              <w:t>2</w:t>
            </w:r>
            <w:r w:rsidR="00004411">
              <w:rPr>
                <w:b/>
                <w:bCs/>
              </w:rPr>
              <w:fldChar w:fldCharType="end"/>
            </w:r>
          </w:p>
        </w:sdtContent>
      </w:sdt>
    </w:sdtContent>
  </w:sdt>
  <w:p w14:paraId="19269E47" w14:textId="77777777" w:rsidR="00004411" w:rsidRDefault="00004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F536" w14:textId="77777777" w:rsidR="006C4662" w:rsidRDefault="006C4662" w:rsidP="00004411">
      <w:r>
        <w:separator/>
      </w:r>
    </w:p>
  </w:footnote>
  <w:footnote w:type="continuationSeparator" w:id="0">
    <w:p w14:paraId="627B4341" w14:textId="77777777" w:rsidR="006C4662" w:rsidRDefault="006C4662" w:rsidP="00004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5FF4" w14:textId="13FF9994" w:rsidR="00004411" w:rsidRDefault="00004411">
    <w:pPr>
      <w:pStyle w:val="Header"/>
    </w:pPr>
    <w:r w:rsidRPr="00D04D8E">
      <w:rPr>
        <w:rFonts w:ascii="Arial" w:hAnsi="Arial"/>
        <w:noProof/>
      </w:rPr>
      <w:drawing>
        <wp:anchor distT="0" distB="0" distL="114300" distR="114300" simplePos="0" relativeHeight="251658240" behindDoc="1" locked="0" layoutInCell="1" allowOverlap="1" wp14:anchorId="4FB3811B" wp14:editId="0EFDCF7E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1036955" cy="601980"/>
          <wp:effectExtent l="0" t="0" r="0" b="7620"/>
          <wp:wrapNone/>
          <wp:docPr id="2" name="Picture 2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F5206"/>
    <w:multiLevelType w:val="hybridMultilevel"/>
    <w:tmpl w:val="FF04E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85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11"/>
    <w:rsid w:val="00004411"/>
    <w:rsid w:val="00030565"/>
    <w:rsid w:val="00070C02"/>
    <w:rsid w:val="000735CF"/>
    <w:rsid w:val="00197652"/>
    <w:rsid w:val="001D5DE9"/>
    <w:rsid w:val="001E0166"/>
    <w:rsid w:val="00223D28"/>
    <w:rsid w:val="00250B7C"/>
    <w:rsid w:val="00316BFA"/>
    <w:rsid w:val="003679E9"/>
    <w:rsid w:val="0037566E"/>
    <w:rsid w:val="003876B3"/>
    <w:rsid w:val="003C6F87"/>
    <w:rsid w:val="003D475A"/>
    <w:rsid w:val="003D494D"/>
    <w:rsid w:val="003F0C36"/>
    <w:rsid w:val="00400CD4"/>
    <w:rsid w:val="004415B3"/>
    <w:rsid w:val="00473FC5"/>
    <w:rsid w:val="004C1202"/>
    <w:rsid w:val="004C3D22"/>
    <w:rsid w:val="00515334"/>
    <w:rsid w:val="00522D67"/>
    <w:rsid w:val="006C4662"/>
    <w:rsid w:val="006C6018"/>
    <w:rsid w:val="007010E0"/>
    <w:rsid w:val="00713C58"/>
    <w:rsid w:val="007C46A1"/>
    <w:rsid w:val="00801EFE"/>
    <w:rsid w:val="00834000"/>
    <w:rsid w:val="00841C3B"/>
    <w:rsid w:val="00842F92"/>
    <w:rsid w:val="008A6686"/>
    <w:rsid w:val="008B16AD"/>
    <w:rsid w:val="008C5911"/>
    <w:rsid w:val="009432A3"/>
    <w:rsid w:val="00943FA1"/>
    <w:rsid w:val="00981757"/>
    <w:rsid w:val="009D34D3"/>
    <w:rsid w:val="009D63D6"/>
    <w:rsid w:val="009F0758"/>
    <w:rsid w:val="00A15D83"/>
    <w:rsid w:val="00A41019"/>
    <w:rsid w:val="00A5404C"/>
    <w:rsid w:val="00A54F45"/>
    <w:rsid w:val="00A64206"/>
    <w:rsid w:val="00AA33B8"/>
    <w:rsid w:val="00AB413A"/>
    <w:rsid w:val="00AC6296"/>
    <w:rsid w:val="00B10445"/>
    <w:rsid w:val="00B638CA"/>
    <w:rsid w:val="00B63FFD"/>
    <w:rsid w:val="00B80DF8"/>
    <w:rsid w:val="00B83634"/>
    <w:rsid w:val="00B856EB"/>
    <w:rsid w:val="00B901E1"/>
    <w:rsid w:val="00BA71FD"/>
    <w:rsid w:val="00BE6B0E"/>
    <w:rsid w:val="00C21E4A"/>
    <w:rsid w:val="00C37028"/>
    <w:rsid w:val="00C70680"/>
    <w:rsid w:val="00C85520"/>
    <w:rsid w:val="00C92344"/>
    <w:rsid w:val="00CC6E73"/>
    <w:rsid w:val="00CD26B5"/>
    <w:rsid w:val="00D71618"/>
    <w:rsid w:val="00DA2148"/>
    <w:rsid w:val="00DA7B68"/>
    <w:rsid w:val="00DD6906"/>
    <w:rsid w:val="00DD7BDC"/>
    <w:rsid w:val="00E65E18"/>
    <w:rsid w:val="00E8604B"/>
    <w:rsid w:val="00E93721"/>
    <w:rsid w:val="00EB50A9"/>
    <w:rsid w:val="00ED2437"/>
    <w:rsid w:val="00EE345B"/>
    <w:rsid w:val="00F00784"/>
    <w:rsid w:val="00F26994"/>
    <w:rsid w:val="00F356EB"/>
    <w:rsid w:val="00F51FE2"/>
    <w:rsid w:val="00FF01D0"/>
    <w:rsid w:val="0947A3B8"/>
    <w:rsid w:val="2C02C9C4"/>
    <w:rsid w:val="3F9C7F5B"/>
    <w:rsid w:val="64562C67"/>
    <w:rsid w:val="7851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59101"/>
  <w15:chartTrackingRefBased/>
  <w15:docId w15:val="{4C5848F7-B942-464A-B471-4DF9E0BF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411"/>
    <w:pPr>
      <w:spacing w:after="0" w:line="240" w:lineRule="auto"/>
    </w:pPr>
    <w:rPr>
      <w:rFonts w:asciiTheme="majorHAnsi" w:eastAsia="Times New Roman" w:hAnsiTheme="majorHAnsi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41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4411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00441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04411"/>
  </w:style>
  <w:style w:type="character" w:customStyle="1" w:styleId="eop">
    <w:name w:val="eop"/>
    <w:basedOn w:val="DefaultParagraphFont"/>
    <w:rsid w:val="00004411"/>
  </w:style>
  <w:style w:type="paragraph" w:styleId="Header">
    <w:name w:val="header"/>
    <w:basedOn w:val="Normal"/>
    <w:link w:val="HeaderChar"/>
    <w:uiPriority w:val="99"/>
    <w:unhideWhenUsed/>
    <w:rsid w:val="000044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411"/>
    <w:rPr>
      <w:rFonts w:asciiTheme="majorHAnsi" w:eastAsia="Times New Roman" w:hAnsiTheme="majorHAnsi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44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411"/>
    <w:rPr>
      <w:rFonts w:asciiTheme="majorHAnsi" w:eastAsia="Times New Roman" w:hAnsiTheme="majorHAnsi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D5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5D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5DE9"/>
    <w:rPr>
      <w:rFonts w:asciiTheme="majorHAnsi" w:eastAsia="Times New Roman" w:hAnsiTheme="majorHAnsi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DE9"/>
    <w:rPr>
      <w:rFonts w:asciiTheme="majorHAnsi" w:eastAsia="Times New Roman" w:hAnsiTheme="majorHAnsi" w:cs="Times New Roman"/>
      <w:b/>
      <w:bCs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A41019"/>
    <w:pPr>
      <w:spacing w:after="0" w:line="240" w:lineRule="auto"/>
    </w:pPr>
    <w:rPr>
      <w:rFonts w:asciiTheme="majorHAnsi" w:eastAsia="Times New Roman" w:hAnsiTheme="majorHAnsi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078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C6E73"/>
    <w:rPr>
      <w:color w:val="808080"/>
    </w:rPr>
  </w:style>
  <w:style w:type="paragraph" w:styleId="ListParagraph">
    <w:name w:val="List Paragraph"/>
    <w:basedOn w:val="Normal"/>
    <w:uiPriority w:val="34"/>
    <w:qFormat/>
    <w:rsid w:val="007C4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eshare.bartshealth.nhs.uk/webelo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hr.ac.uk/about-us/our-key-priorities/equality-diversity-and-inclusion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artshealth.crnsupport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048FC8B4544BFF8434DF4F4B2A8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D6E14-6FAE-40FF-AB01-1A07D4A3EE72}"/>
      </w:docPartPr>
      <w:docPartBody>
        <w:p w:rsidR="00FC208A" w:rsidRDefault="006D153A" w:rsidP="006D153A">
          <w:pPr>
            <w:pStyle w:val="C6048FC8B4544BFF8434DF4F4B2A86B6"/>
          </w:pPr>
          <w:r w:rsidRPr="009F1F5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3A48F345CBD4B37B6EC108D91CC3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66E50-8F53-4345-9BF6-0D79336E7A8F}"/>
      </w:docPartPr>
      <w:docPartBody>
        <w:p w:rsidR="00FC208A" w:rsidRDefault="006D153A" w:rsidP="006D153A">
          <w:pPr>
            <w:pStyle w:val="03A48F345CBD4B37B6EC108D91CC3671"/>
          </w:pPr>
          <w:r w:rsidRPr="009F1F5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C070D4E49754108A6E5CE9C41B2B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C30A5-DECE-448E-BCE9-6777CD60DA7A}"/>
      </w:docPartPr>
      <w:docPartBody>
        <w:p w:rsidR="00FC208A" w:rsidRDefault="006D153A" w:rsidP="006D153A">
          <w:pPr>
            <w:pStyle w:val="4C070D4E49754108A6E5CE9C41B2B5A4"/>
          </w:pPr>
          <w:r w:rsidRPr="009F1F58">
            <w:rPr>
              <w:rStyle w:val="PlaceholderText"/>
            </w:rPr>
            <w:t>Choose an item.</w:t>
          </w:r>
        </w:p>
      </w:docPartBody>
    </w:docPart>
    <w:docPart>
      <w:docPartPr>
        <w:name w:val="4E9FAE93F62743358174BE411B65A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D037F-92B2-4FB4-B25D-5FADCEC855E4}"/>
      </w:docPartPr>
      <w:docPartBody>
        <w:p w:rsidR="00FC208A" w:rsidRDefault="006D153A" w:rsidP="006D153A">
          <w:pPr>
            <w:pStyle w:val="4E9FAE93F62743358174BE411B65AE67"/>
          </w:pPr>
          <w:r w:rsidRPr="009F1F58">
            <w:rPr>
              <w:rStyle w:val="PlaceholderText"/>
            </w:rPr>
            <w:t>Choose an item.</w:t>
          </w:r>
        </w:p>
      </w:docPartBody>
    </w:docPart>
    <w:docPart>
      <w:docPartPr>
        <w:name w:val="04673CB8AF5E4FC98F532D916F229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769E5-8A78-46BC-A5C4-A9E99EBD5516}"/>
      </w:docPartPr>
      <w:docPartBody>
        <w:p w:rsidR="00FC208A" w:rsidRDefault="006D153A" w:rsidP="006D153A">
          <w:pPr>
            <w:pStyle w:val="04673CB8AF5E4FC98F532D916F22940A"/>
          </w:pPr>
          <w:r w:rsidRPr="009F1F58">
            <w:rPr>
              <w:rStyle w:val="PlaceholderText"/>
            </w:rPr>
            <w:t>Choose an item.</w:t>
          </w:r>
        </w:p>
      </w:docPartBody>
    </w:docPart>
    <w:docPart>
      <w:docPartPr>
        <w:name w:val="ED9FF59BD1A444E9B74D846CF3D0C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8A93E-DE80-4277-B441-723BCEBD7D57}"/>
      </w:docPartPr>
      <w:docPartBody>
        <w:p w:rsidR="00FC208A" w:rsidRDefault="006D153A" w:rsidP="006D153A">
          <w:pPr>
            <w:pStyle w:val="ED9FF59BD1A444E9B74D846CF3D0C6C9"/>
          </w:pPr>
          <w:r w:rsidRPr="009F1F58">
            <w:rPr>
              <w:rStyle w:val="PlaceholderText"/>
            </w:rPr>
            <w:t>Choose an item.</w:t>
          </w:r>
        </w:p>
      </w:docPartBody>
    </w:docPart>
    <w:docPart>
      <w:docPartPr>
        <w:name w:val="492C625FB8E241189CD9FBCD865CE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ACF3E-8E0D-485A-940F-4F3A764905C4}"/>
      </w:docPartPr>
      <w:docPartBody>
        <w:p w:rsidR="00FC208A" w:rsidRDefault="006D153A" w:rsidP="006D153A">
          <w:pPr>
            <w:pStyle w:val="492C625FB8E241189CD9FBCD865CE87E"/>
          </w:pPr>
          <w:r w:rsidRPr="009F1F58">
            <w:rPr>
              <w:rStyle w:val="PlaceholderText"/>
            </w:rPr>
            <w:t>Choose an item.</w:t>
          </w:r>
        </w:p>
      </w:docPartBody>
    </w:docPart>
    <w:docPart>
      <w:docPartPr>
        <w:name w:val="E55370E9D7BE46FDBBA488C6CEB85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C1EAF-2B8C-4928-9ECD-B33ED1580417}"/>
      </w:docPartPr>
      <w:docPartBody>
        <w:p w:rsidR="00FC208A" w:rsidRDefault="006D153A" w:rsidP="006D153A">
          <w:pPr>
            <w:pStyle w:val="E55370E9D7BE46FDBBA488C6CEB857A4"/>
          </w:pPr>
          <w:r w:rsidRPr="009F1F58">
            <w:rPr>
              <w:rStyle w:val="PlaceholderText"/>
            </w:rPr>
            <w:t>Choose an item.</w:t>
          </w:r>
        </w:p>
      </w:docPartBody>
    </w:docPart>
    <w:docPart>
      <w:docPartPr>
        <w:name w:val="1D09F1113BF847D4B53A6873E3D0F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E8C7D-2432-4809-B59D-C214F23F1743}"/>
      </w:docPartPr>
      <w:docPartBody>
        <w:p w:rsidR="00FC208A" w:rsidRDefault="006D153A" w:rsidP="006D153A">
          <w:pPr>
            <w:pStyle w:val="1D09F1113BF847D4B53A6873E3D0FFFA"/>
          </w:pPr>
          <w:r w:rsidRPr="009F1F58">
            <w:rPr>
              <w:rStyle w:val="PlaceholderText"/>
            </w:rPr>
            <w:t>Choose an item.</w:t>
          </w:r>
        </w:p>
      </w:docPartBody>
    </w:docPart>
    <w:docPart>
      <w:docPartPr>
        <w:name w:val="59A34E17C28A49BCB6A83F92FC7C6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78BC0-C013-4154-B175-D1CEC414297F}"/>
      </w:docPartPr>
      <w:docPartBody>
        <w:p w:rsidR="00FC208A" w:rsidRDefault="006D153A" w:rsidP="006D153A">
          <w:pPr>
            <w:pStyle w:val="59A34E17C28A49BCB6A83F92FC7C663B"/>
          </w:pPr>
          <w:r w:rsidRPr="009F1F58">
            <w:rPr>
              <w:rStyle w:val="PlaceholderText"/>
            </w:rPr>
            <w:t>Choose an item.</w:t>
          </w:r>
        </w:p>
      </w:docPartBody>
    </w:docPart>
    <w:docPart>
      <w:docPartPr>
        <w:name w:val="87B516D2619B4E69B8016909C3CF7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18952-CBBE-4815-BF0A-BD822592AC89}"/>
      </w:docPartPr>
      <w:docPartBody>
        <w:p w:rsidR="00FC208A" w:rsidRDefault="006D153A" w:rsidP="006D153A">
          <w:pPr>
            <w:pStyle w:val="87B516D2619B4E69B8016909C3CF7A4C"/>
          </w:pPr>
          <w:r w:rsidRPr="009F1F58">
            <w:rPr>
              <w:rStyle w:val="PlaceholderText"/>
            </w:rPr>
            <w:t>Choose an item.</w:t>
          </w:r>
        </w:p>
      </w:docPartBody>
    </w:docPart>
    <w:docPart>
      <w:docPartPr>
        <w:name w:val="98DAF451FBCF4649876FA83553A3B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7FE43-7F0D-4C45-A60E-B50B053BDD90}"/>
      </w:docPartPr>
      <w:docPartBody>
        <w:p w:rsidR="00FC208A" w:rsidRDefault="006D153A" w:rsidP="006D153A">
          <w:pPr>
            <w:pStyle w:val="98DAF451FBCF4649876FA83553A3B0DA"/>
          </w:pPr>
          <w:r w:rsidRPr="009F1F5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3A"/>
    <w:rsid w:val="006D153A"/>
    <w:rsid w:val="00A00D99"/>
    <w:rsid w:val="00FC208A"/>
    <w:rsid w:val="00FC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53A"/>
    <w:rPr>
      <w:color w:val="808080"/>
    </w:rPr>
  </w:style>
  <w:style w:type="paragraph" w:customStyle="1" w:styleId="C6048FC8B4544BFF8434DF4F4B2A86B6">
    <w:name w:val="C6048FC8B4544BFF8434DF4F4B2A86B6"/>
    <w:rsid w:val="006D153A"/>
    <w:pPr>
      <w:spacing w:before="100" w:beforeAutospacing="1" w:after="100" w:afterAutospacing="1" w:line="240" w:lineRule="auto"/>
    </w:pPr>
    <w:rPr>
      <w:rFonts w:asciiTheme="majorHAnsi" w:eastAsia="Times New Roman" w:hAnsiTheme="majorHAnsi" w:cs="Times New Roman"/>
      <w:sz w:val="24"/>
      <w:szCs w:val="24"/>
    </w:rPr>
  </w:style>
  <w:style w:type="paragraph" w:customStyle="1" w:styleId="03A48F345CBD4B37B6EC108D91CC3671">
    <w:name w:val="03A48F345CBD4B37B6EC108D91CC3671"/>
    <w:rsid w:val="006D153A"/>
    <w:pPr>
      <w:spacing w:before="100" w:beforeAutospacing="1" w:after="100" w:afterAutospacing="1" w:line="240" w:lineRule="auto"/>
    </w:pPr>
    <w:rPr>
      <w:rFonts w:asciiTheme="majorHAnsi" w:eastAsia="Times New Roman" w:hAnsiTheme="majorHAnsi" w:cs="Times New Roman"/>
      <w:sz w:val="24"/>
      <w:szCs w:val="24"/>
    </w:rPr>
  </w:style>
  <w:style w:type="paragraph" w:customStyle="1" w:styleId="4C070D4E49754108A6E5CE9C41B2B5A4">
    <w:name w:val="4C070D4E49754108A6E5CE9C41B2B5A4"/>
    <w:rsid w:val="006D153A"/>
  </w:style>
  <w:style w:type="paragraph" w:customStyle="1" w:styleId="4E9FAE93F62743358174BE411B65AE67">
    <w:name w:val="4E9FAE93F62743358174BE411B65AE67"/>
    <w:rsid w:val="006D153A"/>
  </w:style>
  <w:style w:type="paragraph" w:customStyle="1" w:styleId="04673CB8AF5E4FC98F532D916F22940A">
    <w:name w:val="04673CB8AF5E4FC98F532D916F22940A"/>
    <w:rsid w:val="006D153A"/>
  </w:style>
  <w:style w:type="paragraph" w:customStyle="1" w:styleId="ED9FF59BD1A444E9B74D846CF3D0C6C9">
    <w:name w:val="ED9FF59BD1A444E9B74D846CF3D0C6C9"/>
    <w:rsid w:val="006D153A"/>
  </w:style>
  <w:style w:type="paragraph" w:customStyle="1" w:styleId="492C625FB8E241189CD9FBCD865CE87E">
    <w:name w:val="492C625FB8E241189CD9FBCD865CE87E"/>
    <w:rsid w:val="006D153A"/>
  </w:style>
  <w:style w:type="paragraph" w:customStyle="1" w:styleId="E55370E9D7BE46FDBBA488C6CEB857A4">
    <w:name w:val="E55370E9D7BE46FDBBA488C6CEB857A4"/>
    <w:rsid w:val="006D153A"/>
  </w:style>
  <w:style w:type="paragraph" w:customStyle="1" w:styleId="1D09F1113BF847D4B53A6873E3D0FFFA">
    <w:name w:val="1D09F1113BF847D4B53A6873E3D0FFFA"/>
    <w:rsid w:val="006D153A"/>
  </w:style>
  <w:style w:type="paragraph" w:customStyle="1" w:styleId="59A34E17C28A49BCB6A83F92FC7C663B">
    <w:name w:val="59A34E17C28A49BCB6A83F92FC7C663B"/>
    <w:rsid w:val="006D153A"/>
  </w:style>
  <w:style w:type="paragraph" w:customStyle="1" w:styleId="87B516D2619B4E69B8016909C3CF7A4C">
    <w:name w:val="87B516D2619B4E69B8016909C3CF7A4C"/>
    <w:rsid w:val="006D153A"/>
  </w:style>
  <w:style w:type="paragraph" w:customStyle="1" w:styleId="98DAF451FBCF4649876FA83553A3B0DA">
    <w:name w:val="98DAF451FBCF4649876FA83553A3B0DA"/>
    <w:rsid w:val="006D1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rts" ma:contentTypeID="0x0101009F367EAE7C408540953B1C65E3BB354A00AE969DD17DF4D34CB0471D50E3FF0235" ma:contentTypeVersion="14" ma:contentTypeDescription="Create a new document" ma:contentTypeScope="" ma:versionID="840f7f17ec0dd90f18f284ed824fe9af">
  <xsd:schema xmlns:xsd="http://www.w3.org/2001/XMLSchema" xmlns:xs="http://www.w3.org/2001/XMLSchema" xmlns:p="http://schemas.microsoft.com/office/2006/metadata/properties" xmlns:ns1="http://schemas.microsoft.com/sharepoint/v3" xmlns:ns2="bc5f7bc9-01bf-408b-9c3e-f1a9958c1e1c" xmlns:ns3="3569846d-3f8b-41c8-820d-2ff9739a3570" targetNamespace="http://schemas.microsoft.com/office/2006/metadata/properties" ma:root="true" ma:fieldsID="5dd76cd6fab5b27f10d958d0667d81ec" ns1:_="" ns2:_="" ns3:_="">
    <xsd:import namespace="http://schemas.microsoft.com/sharepoint/v3"/>
    <xsd:import namespace="bc5f7bc9-01bf-408b-9c3e-f1a9958c1e1c"/>
    <xsd:import namespace="3569846d-3f8b-41c8-820d-2ff9739a3570"/>
    <xsd:element name="properties">
      <xsd:complexType>
        <xsd:sequence>
          <xsd:element name="documentManagement">
            <xsd:complexType>
              <xsd:all>
                <xsd:element ref="ns2:ca488291dec44f209e258097ae2168b4" minOccurs="0"/>
                <xsd:element ref="ns2:TaxCatchAll" minOccurs="0"/>
                <xsd:element ref="ns2:TaxCatchAllLabel" minOccurs="0"/>
                <xsd:element ref="ns2:h7e79f803afc4106a91b9d4a017a155a" minOccurs="0"/>
                <xsd:element ref="ns2:l080f6b413204321bc16dfcf9bbcb7a7" minOccurs="0"/>
                <xsd:element ref="ns2:l92b62fb53e744989b94d77f2fb01ffb" minOccurs="0"/>
                <xsd:element ref="ns2:LongTermValue" minOccurs="0"/>
                <xsd:element ref="ns2:RelevantToPublicEnquir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f7bc9-01bf-408b-9c3e-f1a9958c1e1c" elementFormDefault="qualified">
    <xsd:import namespace="http://schemas.microsoft.com/office/2006/documentManagement/types"/>
    <xsd:import namespace="http://schemas.microsoft.com/office/infopath/2007/PartnerControls"/>
    <xsd:element name="ca488291dec44f209e258097ae2168b4" ma:index="8" nillable="true" ma:taxonomy="true" ma:internalName="ca488291dec44f209e258097ae2168b4" ma:taxonomyFieldName="Function" ma:displayName="Function" ma:fieldId="{ca488291-dec4-4f20-9e25-8097ae2168b4}" ma:sspId="2c8d5fda-b97d-42c6-97e2-f76465e161c0" ma:termSetId="0e5fe3c6-3e6a-4d25-9f48-82a655f159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554d3aa-446d-4960-9160-c0d0f28354d6}" ma:internalName="TaxCatchAll" ma:showField="CatchAllData" ma:web="bc5f7bc9-01bf-408b-9c3e-f1a9958c1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554d3aa-446d-4960-9160-c0d0f28354d6}" ma:internalName="TaxCatchAllLabel" ma:readOnly="true" ma:showField="CatchAllDataLabel" ma:web="bc5f7bc9-01bf-408b-9c3e-f1a9958c1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7e79f803afc4106a91b9d4a017a155a" ma:index="12" nillable="true" ma:taxonomy="true" ma:internalName="h7e79f803afc4106a91b9d4a017a155a" ma:taxonomyFieldName="RecordType" ma:displayName="Record Type" ma:fieldId="{17e79f80-3afc-4106-a91b-9d4a017a155a}" ma:sspId="2c8d5fda-b97d-42c6-97e2-f76465e161c0" ma:termSetId="8bec03bf-b9c7-4cd3-a47c-ffd88ca7f4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80f6b413204321bc16dfcf9bbcb7a7" ma:index="14" nillable="true" ma:taxonomy="true" ma:internalName="l080f6b413204321bc16dfcf9bbcb7a7" ma:taxonomyFieldName="Site" ma:displayName="Site" ma:fieldId="{5080f6b4-1320-4321-bc16-dfcf9bbcb7a7}" ma:sspId="2c8d5fda-b97d-42c6-97e2-f76465e161c0" ma:termSetId="6826bacd-05ab-47a3-aa7f-2aed9b734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2b62fb53e744989b94d77f2fb01ffb" ma:index="16" nillable="true" ma:taxonomy="true" ma:internalName="l92b62fb53e744989b94d77f2fb01ffb" ma:taxonomyFieldName="SubFunction" ma:displayName="Sub-function" ma:fieldId="{592b62fb-53e7-4498-9b94-d77f2fb01ffb}" ma:sspId="2c8d5fda-b97d-42c6-97e2-f76465e161c0" ma:termSetId="d8308f22-9baf-44c8-be6f-55c9da6652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ongTermValue" ma:index="18" nillable="true" ma:displayName="Long Term Value" ma:internalName="LongTermValue">
      <xsd:simpleType>
        <xsd:restriction base="dms:Boolean"/>
      </xsd:simpleType>
    </xsd:element>
    <xsd:element name="RelevantToPublicEnquiry" ma:index="19" nillable="true" ma:displayName="Relevant to Public Enquiry" ma:internalName="RelevantToPublicEnquiry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9846d-3f8b-41c8-820d-2ff9739a3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c5f7bc9-01bf-408b-9c3e-f1a9958c1e1c" xsi:nil="true"/>
    <l92b62fb53e744989b94d77f2fb01ffb xmlns="bc5f7bc9-01bf-408b-9c3e-f1a9958c1e1c">
      <Terms xmlns="http://schemas.microsoft.com/office/infopath/2007/PartnerControls"/>
    </l92b62fb53e744989b94d77f2fb01ffb>
    <h7e79f803afc4106a91b9d4a017a155a xmlns="bc5f7bc9-01bf-408b-9c3e-f1a9958c1e1c">
      <Terms xmlns="http://schemas.microsoft.com/office/infopath/2007/PartnerControls"/>
    </h7e79f803afc4106a91b9d4a017a155a>
    <_ip_UnifiedCompliancePolicyProperties xmlns="http://schemas.microsoft.com/sharepoint/v3" xsi:nil="true"/>
    <l080f6b413204321bc16dfcf9bbcb7a7 xmlns="bc5f7bc9-01bf-408b-9c3e-f1a9958c1e1c">
      <Terms xmlns="http://schemas.microsoft.com/office/infopath/2007/PartnerControls"/>
    </l080f6b413204321bc16dfcf9bbcb7a7>
    <ca488291dec44f209e258097ae2168b4 xmlns="bc5f7bc9-01bf-408b-9c3e-f1a9958c1e1c">
      <Terms xmlns="http://schemas.microsoft.com/office/infopath/2007/PartnerControls"/>
    </ca488291dec44f209e258097ae2168b4>
    <LongTermValue xmlns="bc5f7bc9-01bf-408b-9c3e-f1a9958c1e1c" xsi:nil="true"/>
    <RelevantToPublicEnquiry xmlns="bc5f7bc9-01bf-408b-9c3e-f1a9958c1e1c" xsi:nil="true"/>
    <SharedWithUsers xmlns="bc5f7bc9-01bf-408b-9c3e-f1a9958c1e1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0D98A06-F88B-46A3-9AB1-938803789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5f7bc9-01bf-408b-9c3e-f1a9958c1e1c"/>
    <ds:schemaRef ds:uri="3569846d-3f8b-41c8-820d-2ff9739a3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397F09-E699-4C30-B1B0-AD02167B4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48A67-541A-4643-A6C3-032B7130F272}">
  <ds:schemaRefs>
    <ds:schemaRef ds:uri="http://www.w3.org/XML/1998/namespace"/>
    <ds:schemaRef ds:uri="http://purl.org/dc/elements/1.1/"/>
    <ds:schemaRef ds:uri="http://schemas.microsoft.com/office/infopath/2007/PartnerControls"/>
    <ds:schemaRef ds:uri="3569846d-3f8b-41c8-820d-2ff9739a3570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bc5f7bc9-01bf-408b-9c3e-f1a9958c1e1c"/>
    <ds:schemaRef ds:uri="http://schemas.microsoft.com/sharepoint/v3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NHS Trust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Hoare, Ginette</dc:creator>
  <cp:keywords/>
  <dc:description/>
  <cp:lastModifiedBy>HOARE, Ginette (BARTS HEALTH NHS TRUST)</cp:lastModifiedBy>
  <cp:revision>2</cp:revision>
  <dcterms:created xsi:type="dcterms:W3CDTF">2023-09-19T17:53:00Z</dcterms:created>
  <dcterms:modified xsi:type="dcterms:W3CDTF">2023-09-19T17:53:00Z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0x0101009F367EAE7C408540953B1C65E3BB354A00AE969DD17DF4D34CB0471D50E3FF0235</vt:lpwstr>
  </property>
  <property fmtid="{D5CDD505-2E9C-101B-9397-08002B2CF9AE}" pid="3" name="SubFunction">
    <vt:lpwstr/>
  </property>
  <property fmtid="{D5CDD505-2E9C-101B-9397-08002B2CF9AE}" pid="4" name="Site">
    <vt:lpwstr/>
  </property>
  <property fmtid="{D5CDD505-2E9C-101B-9397-08002B2CF9AE}" pid="5" name="Function">
    <vt:lpwstr/>
  </property>
  <property fmtid="{D5CDD505-2E9C-101B-9397-08002B2CF9AE}" pid="6" name="RecordType">
    <vt:lpwstr/>
  </property>
</Properties>
</file>